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AA14" w14:textId="3E64D708" w:rsidR="009A7E87" w:rsidRDefault="009A7E87" w:rsidP="00E8018D">
      <w:r w:rsidRPr="009A7E87">
        <w:rPr>
          <w:noProof/>
        </w:rPr>
        <w:drawing>
          <wp:anchor distT="0" distB="0" distL="114300" distR="114300" simplePos="0" relativeHeight="251658240" behindDoc="1" locked="0" layoutInCell="1" allowOverlap="1" wp14:anchorId="109FC65C" wp14:editId="6534855D">
            <wp:simplePos x="0" y="0"/>
            <wp:positionH relativeFrom="column">
              <wp:posOffset>1611085</wp:posOffset>
            </wp:positionH>
            <wp:positionV relativeFrom="paragraph">
              <wp:posOffset>454</wp:posOffset>
            </wp:positionV>
            <wp:extent cx="3074670" cy="711200"/>
            <wp:effectExtent l="0" t="0" r="0" b="0"/>
            <wp:wrapTight wrapText="bothSides">
              <wp:wrapPolygon edited="0">
                <wp:start x="0" y="0"/>
                <wp:lineTo x="0" y="20829"/>
                <wp:lineTo x="21413" y="20829"/>
                <wp:lineTo x="21413" y="0"/>
                <wp:lineTo x="0" y="0"/>
              </wp:wrapPolygon>
            </wp:wrapTight>
            <wp:docPr id="7" name="Picture 6" descr="Logo, company nam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026D631-F103-258C-0E3F-D60EE3420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, company nam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026D631-F103-258C-0E3F-D60EE34202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3F1A" w14:textId="7760247D" w:rsidR="009A7E87" w:rsidRDefault="009A7E87" w:rsidP="00E8018D"/>
    <w:p w14:paraId="5CA62B0F" w14:textId="77777777" w:rsidR="009A7E87" w:rsidRDefault="009A7E87" w:rsidP="00E8018D"/>
    <w:p w14:paraId="3115E2D0" w14:textId="570F808B" w:rsidR="009A7E87" w:rsidRPr="009A7E87" w:rsidRDefault="009A7E87" w:rsidP="009A7E87">
      <w:pPr>
        <w:jc w:val="center"/>
        <w:rPr>
          <w:b/>
          <w:bCs/>
        </w:rPr>
      </w:pPr>
      <w:r w:rsidRPr="009A7E87">
        <w:rPr>
          <w:b/>
          <w:bCs/>
        </w:rPr>
        <w:t>White House National Strategy on Hunger, Nutrition, and Health</w:t>
      </w:r>
    </w:p>
    <w:p w14:paraId="4536CF7F" w14:textId="5D104F75" w:rsidR="009A7E87" w:rsidRPr="009A7E87" w:rsidRDefault="009A7E87" w:rsidP="009A7E87">
      <w:pPr>
        <w:jc w:val="center"/>
        <w:rPr>
          <w:u w:val="single"/>
        </w:rPr>
      </w:pPr>
      <w:r w:rsidRPr="009A7E87">
        <w:rPr>
          <w:u w:val="single"/>
        </w:rPr>
        <w:t>Session 4: Empower All Consumers to Make and Have Access to Healthy Choices (Pillar 3)</w:t>
      </w:r>
    </w:p>
    <w:p w14:paraId="07ADA1AB" w14:textId="50FCE42E" w:rsidR="009A7E87" w:rsidRPr="009A7E87" w:rsidRDefault="009A7E87" w:rsidP="009A7E87">
      <w:pPr>
        <w:jc w:val="center"/>
      </w:pPr>
      <w:r w:rsidRPr="009A7E87">
        <w:t>June 15, 2023 | Resources Shared</w:t>
      </w:r>
      <w:r w:rsidR="005F688D">
        <w:t xml:space="preserve"> (updated 7-5-2023)</w:t>
      </w:r>
    </w:p>
    <w:p w14:paraId="70D46A05" w14:textId="77777777" w:rsidR="009A7E87" w:rsidRDefault="009A7E87" w:rsidP="009A7E87">
      <w:pPr>
        <w:rPr>
          <w:b/>
          <w:bCs/>
        </w:rPr>
      </w:pPr>
    </w:p>
    <w:p w14:paraId="49BDDB1D" w14:textId="766737CB" w:rsidR="009A7E87" w:rsidRPr="00692E2E" w:rsidRDefault="009A7E87" w:rsidP="009A7E87">
      <w:pPr>
        <w:rPr>
          <w:color w:val="0563C1" w:themeColor="hyperlink"/>
          <w:u w:val="single"/>
        </w:rPr>
      </w:pPr>
      <w:r w:rsidRPr="009A7E87">
        <w:rPr>
          <w:b/>
          <w:bCs/>
        </w:rPr>
        <w:t>Implementation of National Strategy by Federal Agencies</w:t>
      </w:r>
      <w:r w:rsidRPr="009A7E87">
        <w:rPr>
          <w:b/>
          <w:bCs/>
        </w:rPr>
        <w:br/>
      </w:r>
      <w:hyperlink r:id="rId6" w:history="1">
        <w:r w:rsidRPr="004121F8">
          <w:rPr>
            <w:rStyle w:val="Hyperlink"/>
          </w:rPr>
          <w:t>https://health.gov/our-work/nutrition-physical-activity/white-house-conference-hunger-nutrition-and-health/implementing-national-strategy</w:t>
        </w:r>
      </w:hyperlink>
    </w:p>
    <w:p w14:paraId="27547007" w14:textId="58745536" w:rsidR="009A7E87" w:rsidRPr="009A7E87" w:rsidRDefault="009A7E87" w:rsidP="00E8018D">
      <w:pPr>
        <w:rPr>
          <w:b/>
          <w:bCs/>
        </w:rPr>
      </w:pPr>
      <w:r w:rsidRPr="009A7E87">
        <w:rPr>
          <w:b/>
          <w:bCs/>
        </w:rPr>
        <w:t>PUMP Act</w:t>
      </w:r>
    </w:p>
    <w:p w14:paraId="12DF4D0B" w14:textId="77777777" w:rsidR="009A7E87" w:rsidRDefault="00E8018D" w:rsidP="009A7E87">
      <w:pPr>
        <w:ind w:firstLine="720"/>
      </w:pPr>
      <w:r>
        <w:t xml:space="preserve">DOL Press Release - </w:t>
      </w:r>
      <w:hyperlink r:id="rId7" w:history="1">
        <w:r w:rsidRPr="006E4BC4">
          <w:rPr>
            <w:rStyle w:val="Hyperlink"/>
          </w:rPr>
          <w:t>https://www.dol.gov/newsroom/releases/whd/whd20230202-0</w:t>
        </w:r>
      </w:hyperlink>
      <w:r w:rsidR="009A7E87">
        <w:tab/>
      </w:r>
    </w:p>
    <w:p w14:paraId="02BA8DA5" w14:textId="6D41DD9A" w:rsidR="00E8018D" w:rsidRDefault="00E8018D" w:rsidP="009A7E87">
      <w:pPr>
        <w:ind w:firstLine="720"/>
      </w:pPr>
      <w:r>
        <w:t xml:space="preserve">US Breastfeeding Committee - </w:t>
      </w:r>
      <w:hyperlink r:id="rId8" w:history="1">
        <w:r w:rsidR="009A7E87" w:rsidRPr="00DD2E10">
          <w:rPr>
            <w:rStyle w:val="Hyperlink"/>
          </w:rPr>
          <w:t>https://www.usbreastfeeding.org/the-pump-act-explained.html</w:t>
        </w:r>
      </w:hyperlink>
      <w:r w:rsidR="009A7E87">
        <w:t xml:space="preserve"> </w:t>
      </w:r>
    </w:p>
    <w:p w14:paraId="5BF96618" w14:textId="5AF350D2" w:rsidR="00E8018D" w:rsidRDefault="00E8018D" w:rsidP="00E8018D">
      <w:r w:rsidRPr="009A7E87">
        <w:rPr>
          <w:b/>
          <w:bCs/>
        </w:rPr>
        <w:t xml:space="preserve">USDA Access to Healthy Foods in Schools, Local Food for Schools Cooperative Agreements- </w:t>
      </w:r>
      <w:hyperlink r:id="rId9" w:history="1">
        <w:r w:rsidR="009A7E87" w:rsidRPr="00DD2E10">
          <w:rPr>
            <w:rStyle w:val="Hyperlink"/>
          </w:rPr>
          <w:t>https://www.ams.usda.gov/selling-food-to-usda/lfs/exec-summaries</w:t>
        </w:r>
      </w:hyperlink>
      <w:r w:rsidR="009A7E87">
        <w:t xml:space="preserve"> </w:t>
      </w:r>
    </w:p>
    <w:p w14:paraId="7FCFBD75" w14:textId="48ED35CF" w:rsidR="00E8018D" w:rsidRDefault="009A7E87" w:rsidP="00E8018D">
      <w:r w:rsidRPr="009A7E87">
        <w:rPr>
          <w:b/>
          <w:bCs/>
        </w:rPr>
        <w:t>FDA “Healthy” Nutrition Claims Label</w:t>
      </w:r>
      <w:r w:rsidRPr="009A7E87">
        <w:rPr>
          <w:b/>
          <w:bCs/>
        </w:rPr>
        <w:br/>
      </w:r>
      <w:hyperlink r:id="rId10" w:history="1">
        <w:r w:rsidRPr="00DD2E10">
          <w:rPr>
            <w:rStyle w:val="Hyperlink"/>
          </w:rPr>
          <w:t>https://www.federalregister.gov/documents/2022/09/29/2022-20975/food-labeling-nutrient-content-claims-definition-of-term-healthy</w:t>
        </w:r>
      </w:hyperlink>
      <w:r>
        <w:t xml:space="preserve"> </w:t>
      </w:r>
    </w:p>
    <w:p w14:paraId="533A8347" w14:textId="2E3C7884" w:rsidR="00E8018D" w:rsidRDefault="00E8018D" w:rsidP="00E8018D">
      <w:r w:rsidRPr="009A7E87">
        <w:rPr>
          <w:b/>
          <w:bCs/>
        </w:rPr>
        <w:t>CDC Food Service Guidelines Implementation Toolkit</w:t>
      </w:r>
      <w:r w:rsidR="009A7E87">
        <w:br/>
      </w:r>
      <w:hyperlink r:id="rId11" w:history="1">
        <w:r w:rsidR="009A7E87" w:rsidRPr="00DD2E10">
          <w:rPr>
            <w:rStyle w:val="Hyperlink"/>
          </w:rPr>
          <w:t>https://www.cdc.gov/nutrition/food-service-guidelines/implementation-toolkit.html</w:t>
        </w:r>
      </w:hyperlink>
      <w:r>
        <w:t xml:space="preserve"> </w:t>
      </w:r>
    </w:p>
    <w:p w14:paraId="751B7BCD" w14:textId="6FF30CB0" w:rsidR="00E8018D" w:rsidRDefault="00E8018D" w:rsidP="00E8018D">
      <w:r w:rsidRPr="009A7E87">
        <w:rPr>
          <w:b/>
          <w:bCs/>
        </w:rPr>
        <w:t>Feeding America’s Nutrition in Food Banking Toolkit</w:t>
      </w:r>
      <w:r>
        <w:t xml:space="preserve"> – includes Healthy Eating Research Nutrition Guidelines for Charitable Food System </w:t>
      </w:r>
      <w:r w:rsidR="009A7E87">
        <w:br/>
      </w:r>
      <w:hyperlink r:id="rId12" w:history="1">
        <w:r w:rsidR="009A7E87" w:rsidRPr="00DD2E10">
          <w:rPr>
            <w:rStyle w:val="Hyperlink"/>
          </w:rPr>
          <w:t>https://hungerandhealth.feedingamerica.org/resource/nutrition-in-food-banking-toolkit/</w:t>
        </w:r>
      </w:hyperlink>
      <w:r>
        <w:t xml:space="preserve"> </w:t>
      </w:r>
    </w:p>
    <w:p w14:paraId="13EC8CE7" w14:textId="28E25087" w:rsidR="00E8018D" w:rsidRDefault="00E8018D" w:rsidP="00E8018D">
      <w:r w:rsidRPr="009A7E87">
        <w:rPr>
          <w:b/>
          <w:bCs/>
        </w:rPr>
        <w:t>Mountaineer Food Bank Procurement</w:t>
      </w:r>
      <w:r w:rsidR="009A7E87" w:rsidRPr="009A7E87">
        <w:rPr>
          <w:b/>
          <w:bCs/>
        </w:rPr>
        <w:t>/Nutrition</w:t>
      </w:r>
      <w:r w:rsidRPr="009A7E87">
        <w:rPr>
          <w:b/>
          <w:bCs/>
        </w:rPr>
        <w:t xml:space="preserve"> Policy</w:t>
      </w:r>
      <w:r w:rsidR="009A7E87">
        <w:t xml:space="preserve"> (to be added)</w:t>
      </w:r>
    </w:p>
    <w:p w14:paraId="7ADA2D74" w14:textId="720E3484" w:rsidR="00E8018D" w:rsidRDefault="009A7E87" w:rsidP="00E8018D">
      <w:r w:rsidRPr="009A7E87">
        <w:rPr>
          <w:b/>
          <w:bCs/>
        </w:rPr>
        <w:t>Washington Food Service Guidelines for Department of Correction</w:t>
      </w:r>
      <w:r>
        <w:t xml:space="preserve"> </w:t>
      </w:r>
    </w:p>
    <w:p w14:paraId="11236F88" w14:textId="055CE4FD" w:rsidR="005F688D" w:rsidRDefault="005F688D" w:rsidP="005F688D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3" w:history="1">
        <w:r w:rsidRPr="005F688D">
          <w:rPr>
            <w:rStyle w:val="Hyperlink"/>
            <w:rFonts w:eastAsia="Times New Roman"/>
          </w:rPr>
          <w:t>Executive Order 13-06</w:t>
        </w:r>
      </w:hyperlink>
      <w:r>
        <w:rPr>
          <w:rFonts w:eastAsia="Times New Roman"/>
        </w:rPr>
        <w:t xml:space="preserve"> which laid the groundwork and directed the meal patterns developed by DOC/DOH</w:t>
      </w:r>
    </w:p>
    <w:p w14:paraId="177A6111" w14:textId="1A2BA32D" w:rsidR="005F688D" w:rsidRDefault="005F688D" w:rsidP="005F688D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4" w:history="1">
        <w:r w:rsidRPr="005F688D">
          <w:rPr>
            <w:rStyle w:val="Hyperlink"/>
            <w:rFonts w:eastAsia="Times New Roman"/>
          </w:rPr>
          <w:t>WA State DOH-DOC Trai</w:t>
        </w:r>
        <w:r w:rsidRPr="005F688D">
          <w:rPr>
            <w:rStyle w:val="Hyperlink"/>
            <w:rFonts w:eastAsia="Times New Roman"/>
          </w:rPr>
          <w:t>n</w:t>
        </w:r>
        <w:r w:rsidRPr="005F688D">
          <w:rPr>
            <w:rStyle w:val="Hyperlink"/>
            <w:rFonts w:eastAsia="Times New Roman"/>
          </w:rPr>
          <w:t>-the-Trainer</w:t>
        </w:r>
      </w:hyperlink>
      <w:r>
        <w:rPr>
          <w:rFonts w:eastAsia="Times New Roman"/>
        </w:rPr>
        <w:t xml:space="preserve"> – which is what was used to train the on-the-ground staff on the meal pattern changes</w:t>
      </w:r>
    </w:p>
    <w:p w14:paraId="4CEA868B" w14:textId="53DFAD99" w:rsidR="005F688D" w:rsidRDefault="005F688D" w:rsidP="005F688D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5" w:history="1">
        <w:r w:rsidRPr="005F688D">
          <w:rPr>
            <w:rStyle w:val="Hyperlink"/>
            <w:rFonts w:eastAsia="Times New Roman"/>
          </w:rPr>
          <w:t>DOC 2-sided Orientation Guide</w:t>
        </w:r>
      </w:hyperlink>
      <w:r>
        <w:rPr>
          <w:rFonts w:eastAsia="Times New Roman"/>
        </w:rPr>
        <w:t xml:space="preserve"> – short version promotional material to communicate changes</w:t>
      </w:r>
    </w:p>
    <w:p w14:paraId="5C385344" w14:textId="21AB5FE5" w:rsidR="005F688D" w:rsidRDefault="005F688D" w:rsidP="005F688D">
      <w:pPr>
        <w:pStyle w:val="ListParagraph"/>
        <w:numPr>
          <w:ilvl w:val="0"/>
          <w:numId w:val="3"/>
        </w:numPr>
        <w:rPr>
          <w:rFonts w:eastAsia="Times New Roman"/>
        </w:rPr>
      </w:pPr>
      <w:hyperlink r:id="rId16" w:history="1">
        <w:r w:rsidRPr="005F688D">
          <w:rPr>
            <w:rStyle w:val="Hyperlink"/>
            <w:rFonts w:eastAsia="Times New Roman"/>
          </w:rPr>
          <w:t>WA State DOH – DOC DGA food pattern document</w:t>
        </w:r>
      </w:hyperlink>
      <w:r>
        <w:rPr>
          <w:rFonts w:eastAsia="Times New Roman"/>
        </w:rPr>
        <w:t xml:space="preserve"> – this is what would serve as a ‘policy’ or ‘guideline’ on what food would be served on a regular basis to ensure that individuals are receiving healthy options.</w:t>
      </w:r>
    </w:p>
    <w:p w14:paraId="4F5F1549" w14:textId="66401541" w:rsidR="009A7E87" w:rsidRDefault="005F688D" w:rsidP="00E8018D">
      <w:r>
        <w:br/>
      </w:r>
      <w:hyperlink r:id="rId17" w:history="1">
        <w:r w:rsidR="009A7E87" w:rsidRPr="005F688D">
          <w:rPr>
            <w:rStyle w:val="Hyperlink"/>
          </w:rPr>
          <w:t>Washington Special Olympics Food Service Guidelines</w:t>
        </w:r>
      </w:hyperlink>
      <w:r>
        <w:t xml:space="preserve"> Also available on the </w:t>
      </w:r>
      <w:hyperlink r:id="rId18" w:history="1">
        <w:r w:rsidRPr="005F688D">
          <w:rPr>
            <w:rStyle w:val="Hyperlink"/>
          </w:rPr>
          <w:t>Special Olympics Washington website</w:t>
        </w:r>
      </w:hyperlink>
      <w:r>
        <w:t xml:space="preserve"> under Health Initiatives.</w:t>
      </w:r>
    </w:p>
    <w:p w14:paraId="5D848AC0" w14:textId="283B8660" w:rsidR="005F688D" w:rsidRDefault="005F688D" w:rsidP="00E8018D"/>
    <w:sectPr w:rsidR="005F688D" w:rsidSect="009A7E87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E7E"/>
    <w:multiLevelType w:val="hybridMultilevel"/>
    <w:tmpl w:val="463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1DF"/>
    <w:multiLevelType w:val="hybridMultilevel"/>
    <w:tmpl w:val="486A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2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402911">
    <w:abstractNumId w:val="1"/>
  </w:num>
  <w:num w:numId="3" w16cid:durableId="48269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8D"/>
    <w:rsid w:val="00321D60"/>
    <w:rsid w:val="004441E7"/>
    <w:rsid w:val="005F688D"/>
    <w:rsid w:val="009A7E87"/>
    <w:rsid w:val="009D59E9"/>
    <w:rsid w:val="00C10D25"/>
    <w:rsid w:val="00C3564E"/>
    <w:rsid w:val="00E8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82EF"/>
  <w15:chartTrackingRefBased/>
  <w15:docId w15:val="{D77F123F-97D7-48DC-A513-E7E648A3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1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88D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breastfeeding.org/the-pump-act-explained.html" TargetMode="External"/><Relationship Id="rId13" Type="http://schemas.openxmlformats.org/officeDocument/2006/relationships/hyperlink" Target="https://www.dropbox.com/s/jncdct9opwyuw6m/WA%20State%20DOH%20ExecOrder%2013-06%20ORIGINAL.pdf?dl=0" TargetMode="External"/><Relationship Id="rId18" Type="http://schemas.openxmlformats.org/officeDocument/2006/relationships/hyperlink" Target="https://specialolympicswashington.org/health-initiati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l.gov/newsroom/releases/whd/whd20230202-0" TargetMode="External"/><Relationship Id="rId12" Type="http://schemas.openxmlformats.org/officeDocument/2006/relationships/hyperlink" Target="https://hungerandhealth.feedingamerica.org/resource/nutrition-in-food-banking-toolkit/" TargetMode="External"/><Relationship Id="rId17" Type="http://schemas.openxmlformats.org/officeDocument/2006/relationships/hyperlink" Target="C://Users/mgalic/Dropbox%20(NACDD%20Business)/WH%20National%20Strategy%20on%20HNH/Discussion%20Series/June%202023/SOWA%20-Healthy-Food-Beverage-Toolkit-FINAL-11.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ejb7ba6qygdzp50/WA%20State%20DOH%20-%20DOC%20DGA%20food%20pattern%20document.pdf?dl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ealth.gov/our-work/nutrition-physical-activity/white-house-conference-hunger-nutrition-and-health/implementing-national-strategy" TargetMode="External"/><Relationship Id="rId11" Type="http://schemas.openxmlformats.org/officeDocument/2006/relationships/hyperlink" Target="https://www.cdc.gov/nutrition/food-service-guidelines/implementation-toolkit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ropbox.com/s/zfm0be8rree3vn0/DOC%20-%202-sided%20Orientation%20Guide%20sheet.pdf?dl=0" TargetMode="External"/><Relationship Id="rId10" Type="http://schemas.openxmlformats.org/officeDocument/2006/relationships/hyperlink" Target="https://www.federalregister.gov/documents/2022/09/29/2022-20975/food-labeling-nutrient-content-claims-definition-of-term-health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s.usda.gov/selling-food-to-usda/lfs/exec-summaries" TargetMode="External"/><Relationship Id="rId14" Type="http://schemas.openxmlformats.org/officeDocument/2006/relationships/hyperlink" Target="https://www.dropbox.com/s/y6r6alinqvzbl2w/WA%20State%20DOH%20-%20DOC-%20Train-the-Trainer%20Resource%20Toolkit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Mara  Galic</cp:lastModifiedBy>
  <cp:revision>3</cp:revision>
  <dcterms:created xsi:type="dcterms:W3CDTF">2023-06-23T17:38:00Z</dcterms:created>
  <dcterms:modified xsi:type="dcterms:W3CDTF">2023-07-05T11:44:00Z</dcterms:modified>
</cp:coreProperties>
</file>