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6595" w14:textId="14A7FB29" w:rsidR="00BA704B" w:rsidRDefault="00BA704B" w:rsidP="00BA704B">
      <w:pPr>
        <w:spacing w:after="0" w:line="240" w:lineRule="auto"/>
        <w:jc w:val="center"/>
        <w:rPr>
          <w:rFonts w:cstheme="minorHAnsi"/>
          <w:b/>
          <w:bCs/>
          <w:sz w:val="36"/>
          <w:szCs w:val="36"/>
        </w:rPr>
      </w:pPr>
      <w:r w:rsidRPr="003D69F7">
        <w:rPr>
          <w:rFonts w:cstheme="minorHAnsi"/>
          <w:b/>
          <w:bCs/>
          <w:sz w:val="36"/>
          <w:szCs w:val="36"/>
        </w:rPr>
        <w:t>202</w:t>
      </w:r>
      <w:r w:rsidR="00242F10">
        <w:rPr>
          <w:rFonts w:cstheme="minorHAnsi"/>
          <w:b/>
          <w:bCs/>
          <w:sz w:val="36"/>
          <w:szCs w:val="36"/>
        </w:rPr>
        <w:t>2</w:t>
      </w:r>
      <w:r w:rsidRPr="003D69F7">
        <w:rPr>
          <w:rFonts w:cstheme="minorHAnsi"/>
          <w:b/>
          <w:bCs/>
          <w:sz w:val="36"/>
          <w:szCs w:val="36"/>
        </w:rPr>
        <w:t xml:space="preserve"> GEAR Group</w:t>
      </w:r>
      <w:r>
        <w:rPr>
          <w:rFonts w:cstheme="minorHAnsi"/>
          <w:b/>
          <w:bCs/>
          <w:sz w:val="36"/>
          <w:szCs w:val="36"/>
        </w:rPr>
        <w:t xml:space="preserve">: </w:t>
      </w:r>
    </w:p>
    <w:p w14:paraId="7C82495D" w14:textId="7BBE8F23" w:rsidR="002F4FC0" w:rsidRDefault="001C0F5E" w:rsidP="00BA704B">
      <w:pPr>
        <w:spacing w:after="0" w:line="240" w:lineRule="auto"/>
        <w:jc w:val="center"/>
        <w:rPr>
          <w:rFonts w:cstheme="minorHAnsi"/>
          <w:b/>
          <w:bCs/>
          <w:sz w:val="36"/>
          <w:szCs w:val="36"/>
        </w:rPr>
      </w:pPr>
      <w:r>
        <w:rPr>
          <w:rStyle w:val="Strong"/>
          <w:rFonts w:ascii="Verdana" w:hAnsi="Verdana"/>
          <w:color w:val="000000"/>
          <w:sz w:val="30"/>
          <w:szCs w:val="30"/>
          <w:shd w:val="clear" w:color="auto" w:fill="FFFFFF"/>
        </w:rPr>
        <w:t>Using Data to Promote Equity in Policy and Programming</w:t>
      </w:r>
    </w:p>
    <w:p w14:paraId="1629CB27" w14:textId="29A365BA" w:rsidR="00BA704B" w:rsidRDefault="00BA704B" w:rsidP="00BA704B">
      <w:pPr>
        <w:spacing w:after="0" w:line="240" w:lineRule="auto"/>
        <w:jc w:val="center"/>
        <w:rPr>
          <w:rFonts w:cstheme="minorHAnsi"/>
          <w:b/>
          <w:bCs/>
          <w:i/>
          <w:iCs/>
          <w:sz w:val="28"/>
          <w:szCs w:val="28"/>
        </w:rPr>
      </w:pPr>
      <w:r w:rsidRPr="005B146F">
        <w:rPr>
          <w:rFonts w:cstheme="minorHAnsi"/>
          <w:b/>
          <w:bCs/>
          <w:i/>
          <w:iCs/>
          <w:sz w:val="28"/>
          <w:szCs w:val="28"/>
        </w:rPr>
        <w:t>Resources and References Document</w:t>
      </w:r>
    </w:p>
    <w:p w14:paraId="5C635894" w14:textId="77777777" w:rsidR="00BA704B" w:rsidRDefault="00BA704B" w:rsidP="00BA704B">
      <w:pPr>
        <w:spacing w:after="0" w:line="240" w:lineRule="auto"/>
        <w:rPr>
          <w:rFonts w:eastAsia="Times New Roman" w:cstheme="minorHAnsi"/>
          <w:b/>
          <w:bCs/>
          <w:sz w:val="28"/>
          <w:szCs w:val="28"/>
          <w:u w:val="single"/>
        </w:rPr>
      </w:pPr>
    </w:p>
    <w:p w14:paraId="6A4A158E" w14:textId="77777777" w:rsidR="00BA704B" w:rsidRDefault="00BA704B" w:rsidP="00BA704B">
      <w:pPr>
        <w:spacing w:after="0" w:line="240" w:lineRule="auto"/>
        <w:rPr>
          <w:rFonts w:eastAsia="Times New Roman" w:cstheme="minorHAnsi"/>
          <w:b/>
          <w:bCs/>
          <w:sz w:val="28"/>
          <w:szCs w:val="28"/>
          <w:u w:val="single"/>
        </w:rPr>
      </w:pPr>
      <w:r>
        <w:rPr>
          <w:rFonts w:eastAsia="Times New Roman" w:cstheme="minorHAnsi"/>
          <w:b/>
          <w:bCs/>
          <w:sz w:val="28"/>
          <w:szCs w:val="28"/>
          <w:u w:val="single"/>
        </w:rPr>
        <w:t>About NACDD GEAR Groups</w:t>
      </w:r>
    </w:p>
    <w:p w14:paraId="3729E917" w14:textId="3F9B0926" w:rsidR="00BA704B" w:rsidRPr="002946E2" w:rsidRDefault="00BA704B" w:rsidP="00BA704B">
      <w:pPr>
        <w:spacing w:after="0" w:line="240" w:lineRule="auto"/>
        <w:rPr>
          <w:rFonts w:eastAsia="Times New Roman" w:cstheme="minorHAnsi"/>
          <w:b/>
          <w:bCs/>
          <w:u w:val="single"/>
        </w:rPr>
      </w:pPr>
      <w:r w:rsidRPr="002946E2">
        <w:rPr>
          <w:rFonts w:cstheme="minorHAnsi"/>
          <w:color w:val="222222"/>
        </w:rPr>
        <w:t>GEAR Groups</w:t>
      </w:r>
      <w:r w:rsidR="004D00ED">
        <w:rPr>
          <w:rFonts w:cstheme="minorHAnsi"/>
          <w:color w:val="222222"/>
        </w:rPr>
        <w:t xml:space="preserve"> </w:t>
      </w:r>
      <w:r w:rsidRPr="002946E2">
        <w:rPr>
          <w:rFonts w:cstheme="minorHAnsi"/>
          <w:color w:val="222222"/>
        </w:rPr>
        <w:t xml:space="preserve">explore their topic through case presentations, short didactic presentations, and active discussions throughout four 90-minute video conferences. A facilitator and </w:t>
      </w:r>
      <w:r w:rsidR="00B66351">
        <w:rPr>
          <w:rFonts w:cstheme="minorHAnsi"/>
          <w:color w:val="222222"/>
        </w:rPr>
        <w:t>strategist</w:t>
      </w:r>
      <w:r w:rsidRPr="002946E2">
        <w:rPr>
          <w:rFonts w:cstheme="minorHAnsi"/>
          <w:color w:val="222222"/>
        </w:rPr>
        <w:t xml:space="preserve"> guide each discussion to explore opportunities for improvement through partnerships, promising interventions or policies, data, and evaluation.</w:t>
      </w:r>
      <w:r>
        <w:rPr>
          <w:rFonts w:cstheme="minorHAnsi"/>
          <w:color w:val="222222"/>
        </w:rPr>
        <w:t xml:space="preserve"> The 202</w:t>
      </w:r>
      <w:r w:rsidR="00242F10">
        <w:rPr>
          <w:rFonts w:cstheme="minorHAnsi"/>
          <w:color w:val="222222"/>
        </w:rPr>
        <w:t>2</w:t>
      </w:r>
      <w:r>
        <w:rPr>
          <w:rFonts w:cstheme="minorHAnsi"/>
          <w:color w:val="222222"/>
        </w:rPr>
        <w:t xml:space="preserve"> GEAR Groups focused </w:t>
      </w:r>
      <w:r w:rsidR="00B66351">
        <w:rPr>
          <w:rFonts w:cstheme="minorHAnsi"/>
          <w:color w:val="222222"/>
        </w:rPr>
        <w:t>equity as a foundation and community voice at the center</w:t>
      </w:r>
      <w:r>
        <w:rPr>
          <w:rFonts w:cstheme="minorHAnsi"/>
          <w:color w:val="222222"/>
        </w:rPr>
        <w:t xml:space="preserve">. </w:t>
      </w:r>
    </w:p>
    <w:p w14:paraId="5DDFDE89" w14:textId="77777777" w:rsidR="00BA704B" w:rsidRPr="003D69F7" w:rsidRDefault="00BA704B" w:rsidP="00BA704B">
      <w:pPr>
        <w:spacing w:after="0" w:line="240" w:lineRule="auto"/>
        <w:rPr>
          <w:rFonts w:cstheme="minorHAnsi"/>
          <w:b/>
          <w:bCs/>
        </w:rPr>
      </w:pPr>
    </w:p>
    <w:p w14:paraId="70691D09" w14:textId="4F0265F5" w:rsidR="00BA704B" w:rsidRPr="006D0A98" w:rsidRDefault="00BA704B" w:rsidP="00BA704B">
      <w:pPr>
        <w:spacing w:after="0" w:line="240" w:lineRule="auto"/>
        <w:rPr>
          <w:rFonts w:eastAsia="Times New Roman" w:cstheme="minorHAnsi"/>
          <w:b/>
          <w:bCs/>
          <w:sz w:val="28"/>
          <w:szCs w:val="28"/>
          <w:u w:val="single"/>
        </w:rPr>
      </w:pPr>
      <w:r w:rsidRPr="006D0A98">
        <w:rPr>
          <w:rFonts w:eastAsia="Times New Roman" w:cstheme="minorHAnsi"/>
          <w:b/>
          <w:bCs/>
          <w:sz w:val="28"/>
          <w:szCs w:val="28"/>
          <w:u w:val="single"/>
        </w:rPr>
        <w:t>About</w:t>
      </w:r>
      <w:r w:rsidR="00AF67D9">
        <w:rPr>
          <w:rFonts w:eastAsia="Times New Roman" w:cstheme="minorHAnsi"/>
          <w:b/>
          <w:bCs/>
          <w:sz w:val="28"/>
          <w:szCs w:val="28"/>
          <w:u w:val="single"/>
        </w:rPr>
        <w:t xml:space="preserve">: </w:t>
      </w:r>
      <w:r w:rsidR="001C0F5E" w:rsidRPr="001C0F5E">
        <w:rPr>
          <w:rFonts w:eastAsia="Times New Roman" w:cstheme="minorHAnsi"/>
          <w:b/>
          <w:bCs/>
          <w:sz w:val="28"/>
          <w:szCs w:val="28"/>
          <w:u w:val="single"/>
        </w:rPr>
        <w:t>Using Data to Promote Equity in Policy and Programming</w:t>
      </w:r>
    </w:p>
    <w:p w14:paraId="5677479A" w14:textId="5BB84FB0" w:rsidR="006E6475" w:rsidRDefault="00C36FD3" w:rsidP="00BA704B">
      <w:pPr>
        <w:shd w:val="clear" w:color="auto" w:fill="FFFFFF"/>
        <w:spacing w:after="0" w:line="240" w:lineRule="auto"/>
        <w:rPr>
          <w:rFonts w:eastAsia="Times New Roman" w:cstheme="minorHAnsi"/>
          <w:color w:val="1A1A1A"/>
        </w:rPr>
      </w:pPr>
      <w:r w:rsidRPr="00C36FD3">
        <w:rPr>
          <w:rFonts w:eastAsia="Times New Roman" w:cstheme="minorHAnsi"/>
          <w:color w:val="1A1A1A"/>
        </w:rPr>
        <w:t>This GEAR Group explore</w:t>
      </w:r>
      <w:r w:rsidR="009D03E4">
        <w:rPr>
          <w:rFonts w:eastAsia="Times New Roman" w:cstheme="minorHAnsi"/>
          <w:color w:val="1A1A1A"/>
        </w:rPr>
        <w:t>d</w:t>
      </w:r>
      <w:r w:rsidRPr="00C36FD3">
        <w:rPr>
          <w:rFonts w:eastAsia="Times New Roman" w:cstheme="minorHAnsi"/>
          <w:color w:val="1A1A1A"/>
        </w:rPr>
        <w:t xml:space="preserve"> </w:t>
      </w:r>
      <w:r w:rsidR="00125A98">
        <w:rPr>
          <w:rFonts w:eastAsia="Times New Roman" w:cstheme="minorHAnsi"/>
          <w:color w:val="1A1A1A"/>
        </w:rPr>
        <w:t>how t</w:t>
      </w:r>
      <w:r w:rsidR="00115A99" w:rsidRPr="00115A99">
        <w:rPr>
          <w:rFonts w:eastAsia="Times New Roman" w:cstheme="minorHAnsi"/>
          <w:color w:val="1A1A1A"/>
        </w:rPr>
        <w:t>he ways in which data are collected and presented often drive the programmatic priorities and policies developed by state health departments. When it comes to how resources are allocated, screenings are made available, and prevention programming is distributed, chronic disease practitioners have a unique opportunity to address and eliminate unintentional bias in the collection and utilization of data that might favor resource rich communities over those that have been historically disenfranchised. This GEAR Group will explore how unintentional bias may show up in state health policy and programming and strategies to address, avoid, and prevent it. Case presentations or proposals explore</w:t>
      </w:r>
      <w:r w:rsidR="00125A98">
        <w:rPr>
          <w:rFonts w:eastAsia="Times New Roman" w:cstheme="minorHAnsi"/>
          <w:color w:val="1A1A1A"/>
        </w:rPr>
        <w:t>d</w:t>
      </w:r>
      <w:r w:rsidR="00115A99" w:rsidRPr="00115A99">
        <w:rPr>
          <w:rFonts w:eastAsia="Times New Roman" w:cstheme="minorHAnsi"/>
          <w:color w:val="1A1A1A"/>
        </w:rPr>
        <w:t xml:space="preserve"> effective or promising practices that enable state health departments and chronic disease units to take a more equitable path in how data drive policy and programming.</w:t>
      </w:r>
      <w:r w:rsidR="0082044F">
        <w:rPr>
          <w:rFonts w:eastAsia="Times New Roman" w:cstheme="minorHAnsi"/>
          <w:color w:val="1A1A1A"/>
        </w:rPr>
        <w:t xml:space="preserve"> Meetings were held in 2022 on </w:t>
      </w:r>
      <w:r w:rsidR="001C0F5E">
        <w:rPr>
          <w:rFonts w:eastAsia="Times New Roman" w:cstheme="minorHAnsi"/>
          <w:color w:val="1A1A1A"/>
        </w:rPr>
        <w:t>June</w:t>
      </w:r>
      <w:r w:rsidR="0082044F">
        <w:rPr>
          <w:rFonts w:eastAsia="Times New Roman" w:cstheme="minorHAnsi"/>
          <w:color w:val="1A1A1A"/>
        </w:rPr>
        <w:t xml:space="preserve"> </w:t>
      </w:r>
      <w:r w:rsidR="001C0F5E">
        <w:rPr>
          <w:rFonts w:eastAsia="Times New Roman" w:cstheme="minorHAnsi"/>
          <w:color w:val="1A1A1A"/>
        </w:rPr>
        <w:t>7</w:t>
      </w:r>
      <w:r w:rsidR="009D03E4">
        <w:rPr>
          <w:rFonts w:eastAsia="Times New Roman" w:cstheme="minorHAnsi"/>
          <w:color w:val="1A1A1A"/>
        </w:rPr>
        <w:t>, 1</w:t>
      </w:r>
      <w:r w:rsidR="001C0F5E">
        <w:rPr>
          <w:rFonts w:eastAsia="Times New Roman" w:cstheme="minorHAnsi"/>
          <w:color w:val="1A1A1A"/>
        </w:rPr>
        <w:t>4</w:t>
      </w:r>
      <w:r w:rsidR="009D03E4">
        <w:rPr>
          <w:rFonts w:eastAsia="Times New Roman" w:cstheme="minorHAnsi"/>
          <w:color w:val="1A1A1A"/>
        </w:rPr>
        <w:t>,</w:t>
      </w:r>
      <w:r w:rsidR="000068C4">
        <w:rPr>
          <w:rFonts w:eastAsia="Times New Roman" w:cstheme="minorHAnsi"/>
          <w:color w:val="1A1A1A"/>
        </w:rPr>
        <w:t xml:space="preserve"> </w:t>
      </w:r>
      <w:r w:rsidR="001C0F5E">
        <w:rPr>
          <w:rFonts w:eastAsia="Times New Roman" w:cstheme="minorHAnsi"/>
          <w:color w:val="1A1A1A"/>
        </w:rPr>
        <w:t>21</w:t>
      </w:r>
      <w:r w:rsidR="009D03E4">
        <w:rPr>
          <w:rFonts w:eastAsia="Times New Roman" w:cstheme="minorHAnsi"/>
          <w:color w:val="1A1A1A"/>
        </w:rPr>
        <w:t>, and 2</w:t>
      </w:r>
      <w:r w:rsidR="001C0F5E">
        <w:rPr>
          <w:rFonts w:eastAsia="Times New Roman" w:cstheme="minorHAnsi"/>
          <w:color w:val="1A1A1A"/>
        </w:rPr>
        <w:t>8</w:t>
      </w:r>
      <w:r w:rsidR="009D03E4">
        <w:rPr>
          <w:rFonts w:eastAsia="Times New Roman" w:cstheme="minorHAnsi"/>
          <w:color w:val="1A1A1A"/>
        </w:rPr>
        <w:t>.</w:t>
      </w:r>
    </w:p>
    <w:p w14:paraId="31D9BDAC" w14:textId="77777777" w:rsidR="009D03E4" w:rsidRPr="007156DD" w:rsidRDefault="009D03E4" w:rsidP="00BA704B">
      <w:pPr>
        <w:shd w:val="clear" w:color="auto" w:fill="FFFFFF"/>
        <w:spacing w:after="0" w:line="240" w:lineRule="auto"/>
        <w:rPr>
          <w:rFonts w:eastAsia="Times New Roman" w:cstheme="minorHAnsi"/>
          <w:color w:val="1A1A1A"/>
        </w:rPr>
      </w:pPr>
    </w:p>
    <w:p w14:paraId="3C02A23E" w14:textId="77777777" w:rsidR="00593E9C" w:rsidRDefault="006E6475" w:rsidP="00593E9C">
      <w:pPr>
        <w:spacing w:after="0" w:line="240" w:lineRule="auto"/>
        <w:rPr>
          <w:rFonts w:cstheme="minorHAnsi"/>
          <w:b/>
          <w:bCs/>
          <w:sz w:val="28"/>
          <w:szCs w:val="28"/>
          <w:u w:val="single"/>
        </w:rPr>
      </w:pPr>
      <w:r w:rsidRPr="001A00B7">
        <w:rPr>
          <w:rFonts w:cstheme="minorHAnsi"/>
          <w:b/>
          <w:bCs/>
          <w:sz w:val="28"/>
          <w:szCs w:val="28"/>
          <w:u w:val="single"/>
        </w:rPr>
        <w:t xml:space="preserve">Participating states </w:t>
      </w:r>
    </w:p>
    <w:p w14:paraId="00BF063E" w14:textId="77777777" w:rsidR="006D0A98" w:rsidRDefault="006D0A98" w:rsidP="005C7DB3">
      <w:pPr>
        <w:pStyle w:val="ListParagraph"/>
        <w:numPr>
          <w:ilvl w:val="0"/>
          <w:numId w:val="1"/>
        </w:numPr>
        <w:tabs>
          <w:tab w:val="left" w:pos="270"/>
        </w:tabs>
        <w:spacing w:after="0" w:line="240" w:lineRule="auto"/>
        <w:ind w:left="270" w:right="840" w:firstLine="90"/>
        <w:rPr>
          <w:rFonts w:cstheme="minorHAnsi"/>
        </w:rPr>
        <w:sectPr w:rsidR="006D0A98" w:rsidSect="009A0421">
          <w:headerReference w:type="default" r:id="rId7"/>
          <w:footerReference w:type="default" r:id="rId8"/>
          <w:pgSz w:w="12240" w:h="15840"/>
          <w:pgMar w:top="1440" w:right="1080" w:bottom="1440" w:left="1080" w:header="720" w:footer="720" w:gutter="0"/>
          <w:cols w:space="720"/>
          <w:docGrid w:linePitch="360"/>
        </w:sectPr>
      </w:pPr>
    </w:p>
    <w:p w14:paraId="2C56DCB1" w14:textId="77777777" w:rsidR="001C0F5E" w:rsidRDefault="001C0F5E" w:rsidP="001C0F5E">
      <w:pPr>
        <w:pStyle w:val="ListParagraph"/>
        <w:numPr>
          <w:ilvl w:val="0"/>
          <w:numId w:val="1"/>
        </w:numPr>
        <w:tabs>
          <w:tab w:val="left" w:pos="270"/>
        </w:tabs>
        <w:spacing w:after="0" w:line="240" w:lineRule="auto"/>
        <w:ind w:left="270" w:right="840" w:firstLine="90"/>
        <w:rPr>
          <w:rFonts w:cstheme="minorHAnsi"/>
        </w:rPr>
      </w:pPr>
      <w:r>
        <w:rPr>
          <w:rFonts w:cstheme="minorHAnsi"/>
        </w:rPr>
        <w:t>Iowa</w:t>
      </w:r>
    </w:p>
    <w:p w14:paraId="711FF8CB" w14:textId="640483C8" w:rsidR="005A5ED0" w:rsidRDefault="001C0F5E" w:rsidP="00BA704B">
      <w:pPr>
        <w:pStyle w:val="ListParagraph"/>
        <w:numPr>
          <w:ilvl w:val="0"/>
          <w:numId w:val="1"/>
        </w:numPr>
        <w:tabs>
          <w:tab w:val="left" w:pos="270"/>
        </w:tabs>
        <w:spacing w:after="0" w:line="240" w:lineRule="auto"/>
        <w:ind w:left="270" w:right="840" w:firstLine="90"/>
        <w:rPr>
          <w:rFonts w:cstheme="minorHAnsi"/>
        </w:rPr>
      </w:pPr>
      <w:r>
        <w:rPr>
          <w:rFonts w:cstheme="minorHAnsi"/>
        </w:rPr>
        <w:t>Maine</w:t>
      </w:r>
    </w:p>
    <w:p w14:paraId="6237F143" w14:textId="77777777" w:rsidR="001C0F5E" w:rsidRDefault="001C0F5E" w:rsidP="00BA704B">
      <w:pPr>
        <w:pStyle w:val="ListParagraph"/>
        <w:numPr>
          <w:ilvl w:val="0"/>
          <w:numId w:val="1"/>
        </w:numPr>
        <w:tabs>
          <w:tab w:val="left" w:pos="270"/>
        </w:tabs>
        <w:spacing w:after="0" w:line="240" w:lineRule="auto"/>
        <w:ind w:left="270" w:right="840" w:firstLine="90"/>
        <w:rPr>
          <w:rFonts w:cstheme="minorHAnsi"/>
        </w:rPr>
      </w:pPr>
      <w:r>
        <w:rPr>
          <w:rFonts w:cstheme="minorHAnsi"/>
        </w:rPr>
        <w:t xml:space="preserve">New York </w:t>
      </w:r>
    </w:p>
    <w:p w14:paraId="6E36453D" w14:textId="447F499D" w:rsidR="005E7C64" w:rsidRDefault="001C0F5E" w:rsidP="00BA704B">
      <w:pPr>
        <w:pStyle w:val="ListParagraph"/>
        <w:numPr>
          <w:ilvl w:val="0"/>
          <w:numId w:val="1"/>
        </w:numPr>
        <w:tabs>
          <w:tab w:val="left" w:pos="270"/>
        </w:tabs>
        <w:spacing w:after="0" w:line="240" w:lineRule="auto"/>
        <w:ind w:left="270" w:right="840" w:firstLine="90"/>
        <w:rPr>
          <w:rFonts w:cstheme="minorHAnsi"/>
        </w:rPr>
      </w:pPr>
      <w:r>
        <w:rPr>
          <w:rFonts w:cstheme="minorHAnsi"/>
        </w:rPr>
        <w:t>Oregon</w:t>
      </w:r>
    </w:p>
    <w:p w14:paraId="378C09DB" w14:textId="172F8064" w:rsidR="005E7C64" w:rsidRDefault="001C0F5E" w:rsidP="00BA704B">
      <w:pPr>
        <w:pStyle w:val="ListParagraph"/>
        <w:numPr>
          <w:ilvl w:val="0"/>
          <w:numId w:val="1"/>
        </w:numPr>
        <w:tabs>
          <w:tab w:val="left" w:pos="270"/>
        </w:tabs>
        <w:spacing w:after="0" w:line="240" w:lineRule="auto"/>
        <w:ind w:left="270" w:right="840" w:firstLine="90"/>
        <w:rPr>
          <w:rFonts w:cstheme="minorHAnsi"/>
        </w:rPr>
      </w:pPr>
      <w:r>
        <w:rPr>
          <w:rFonts w:cstheme="minorHAnsi"/>
        </w:rPr>
        <w:t>South Carolina</w:t>
      </w:r>
    </w:p>
    <w:p w14:paraId="2EFC79EB" w14:textId="77777777" w:rsidR="005E7C64" w:rsidRDefault="005E7C64" w:rsidP="005E7C64">
      <w:pPr>
        <w:pStyle w:val="ListParagraph"/>
        <w:tabs>
          <w:tab w:val="left" w:pos="270"/>
        </w:tabs>
        <w:spacing w:after="0" w:line="240" w:lineRule="auto"/>
        <w:ind w:left="360" w:right="840"/>
        <w:rPr>
          <w:rFonts w:cstheme="minorHAnsi"/>
        </w:rPr>
      </w:pPr>
    </w:p>
    <w:p w14:paraId="4D97E8A1" w14:textId="06D5BF77" w:rsidR="00BA704B" w:rsidRPr="00DC1A28" w:rsidRDefault="00BA704B" w:rsidP="00DC1A28">
      <w:pPr>
        <w:tabs>
          <w:tab w:val="left" w:pos="270"/>
        </w:tabs>
        <w:spacing w:after="0" w:line="240" w:lineRule="auto"/>
        <w:ind w:left="270" w:right="840"/>
        <w:rPr>
          <w:rFonts w:cstheme="minorHAnsi"/>
        </w:rPr>
        <w:sectPr w:rsidR="00BA704B" w:rsidRPr="00DC1A28" w:rsidSect="006D0A98">
          <w:type w:val="continuous"/>
          <w:pgSz w:w="12240" w:h="15840"/>
          <w:pgMar w:top="1440" w:right="1440" w:bottom="1440" w:left="1440" w:header="720" w:footer="720" w:gutter="0"/>
          <w:cols w:num="2" w:space="720"/>
          <w:docGrid w:linePitch="360"/>
        </w:sectPr>
      </w:pPr>
    </w:p>
    <w:p w14:paraId="39F173C1" w14:textId="2D6D2541" w:rsidR="006E6475" w:rsidRPr="000F3106" w:rsidRDefault="006E6475" w:rsidP="006E6475">
      <w:pPr>
        <w:spacing w:after="0" w:line="240" w:lineRule="auto"/>
        <w:rPr>
          <w:rFonts w:eastAsia="Times New Roman" w:cstheme="minorHAnsi"/>
          <w:b/>
          <w:bCs/>
          <w:color w:val="1A1A1A"/>
          <w:sz w:val="24"/>
          <w:szCs w:val="24"/>
          <w:u w:val="single"/>
        </w:rPr>
      </w:pPr>
      <w:r w:rsidRPr="000F3106">
        <w:rPr>
          <w:rFonts w:eastAsia="Times New Roman" w:cstheme="minorHAnsi"/>
          <w:b/>
          <w:bCs/>
          <w:color w:val="1A1A1A"/>
          <w:sz w:val="28"/>
          <w:szCs w:val="28"/>
          <w:u w:val="single"/>
        </w:rPr>
        <w:t>Resources and References</w:t>
      </w:r>
    </w:p>
    <w:p w14:paraId="7EF289CD" w14:textId="2FC09299" w:rsidR="006E6475" w:rsidRDefault="006E6475" w:rsidP="006E6475">
      <w:pPr>
        <w:spacing w:after="0" w:line="240" w:lineRule="auto"/>
        <w:rPr>
          <w:rFonts w:eastAsia="Times New Roman" w:cstheme="minorHAnsi"/>
          <w:color w:val="1A1A1A"/>
          <w:u w:val="single"/>
        </w:rPr>
      </w:pPr>
      <w:r w:rsidRPr="00B3084E">
        <w:rPr>
          <w:rFonts w:eastAsia="Times New Roman" w:cstheme="minorHAnsi"/>
          <w:color w:val="1A1A1A"/>
        </w:rPr>
        <w:t xml:space="preserve">Participants shared the following resources during the four-week GEAR Group in </w:t>
      </w:r>
      <w:r w:rsidR="001C0F5E">
        <w:rPr>
          <w:rFonts w:eastAsia="Times New Roman" w:cstheme="minorHAnsi"/>
          <w:color w:val="1A1A1A"/>
        </w:rPr>
        <w:t>June</w:t>
      </w:r>
      <w:r w:rsidRPr="00B3084E">
        <w:rPr>
          <w:rFonts w:eastAsia="Times New Roman" w:cstheme="minorHAnsi"/>
          <w:color w:val="1A1A1A"/>
        </w:rPr>
        <w:t xml:space="preserve"> 202</w:t>
      </w:r>
      <w:r w:rsidR="00242F10">
        <w:rPr>
          <w:rFonts w:eastAsia="Times New Roman" w:cstheme="minorHAnsi"/>
          <w:color w:val="1A1A1A"/>
        </w:rPr>
        <w:t>2</w:t>
      </w:r>
      <w:r w:rsidRPr="00B3084E">
        <w:rPr>
          <w:rFonts w:eastAsia="Times New Roman" w:cstheme="minorHAnsi"/>
          <w:color w:val="1A1A1A"/>
        </w:rPr>
        <w:t xml:space="preserve">.  </w:t>
      </w:r>
      <w:r w:rsidR="00D544C3" w:rsidRPr="00D544C3">
        <w:rPr>
          <w:rFonts w:eastAsia="Times New Roman" w:cstheme="minorHAnsi"/>
          <w:color w:val="1A1A1A"/>
          <w:u w:val="single"/>
        </w:rPr>
        <w:t>The linked articles or resources do not necessarily represent the official views of individual participants, participants’ respective organizations, or NACDD.</w:t>
      </w:r>
    </w:p>
    <w:p w14:paraId="06A90F87" w14:textId="64C99409" w:rsidR="00DC1A28" w:rsidRDefault="00DC1A28" w:rsidP="006E6475">
      <w:pPr>
        <w:spacing w:after="0" w:line="240" w:lineRule="auto"/>
        <w:rPr>
          <w:rFonts w:eastAsia="Times New Roman" w:cstheme="minorHAnsi"/>
          <w:color w:val="1A1A1A"/>
          <w:u w:val="single"/>
        </w:rPr>
      </w:pPr>
    </w:p>
    <w:p w14:paraId="24411BE6" w14:textId="119604DA" w:rsidR="00D148D3" w:rsidRPr="00D148D3" w:rsidRDefault="00D148D3" w:rsidP="006E6475">
      <w:pPr>
        <w:spacing w:after="0" w:line="240" w:lineRule="auto"/>
        <w:rPr>
          <w:rFonts w:eastAsia="Times New Roman" w:cstheme="minorHAnsi"/>
          <w:b/>
          <w:bCs/>
          <w:color w:val="1A1A1A"/>
        </w:rPr>
      </w:pPr>
      <w:r w:rsidRPr="00D148D3">
        <w:rPr>
          <w:rFonts w:eastAsia="Times New Roman" w:cstheme="minorHAnsi"/>
          <w:b/>
          <w:bCs/>
          <w:color w:val="1A1A1A"/>
        </w:rPr>
        <w:t xml:space="preserve">Equitable </w:t>
      </w:r>
      <w:r>
        <w:rPr>
          <w:rFonts w:eastAsia="Times New Roman" w:cstheme="minorHAnsi"/>
          <w:b/>
          <w:bCs/>
          <w:color w:val="1A1A1A"/>
        </w:rPr>
        <w:t>Surveillance</w:t>
      </w:r>
    </w:p>
    <w:p w14:paraId="40C55A28" w14:textId="6E209682" w:rsidR="00D148D3" w:rsidRPr="00D148D3" w:rsidRDefault="00A36BE6" w:rsidP="00D148D3">
      <w:pPr>
        <w:pStyle w:val="ListParagraph"/>
        <w:numPr>
          <w:ilvl w:val="0"/>
          <w:numId w:val="13"/>
        </w:numPr>
        <w:spacing w:after="0" w:line="240" w:lineRule="auto"/>
        <w:rPr>
          <w:rFonts w:eastAsia="Times New Roman" w:cstheme="minorHAnsi"/>
          <w:color w:val="1A1A1A"/>
          <w:u w:val="single"/>
        </w:rPr>
      </w:pPr>
      <w:hyperlink r:id="rId9" w:history="1">
        <w:r w:rsidR="00D148D3" w:rsidRPr="00D148D3">
          <w:rPr>
            <w:rStyle w:val="Hyperlink"/>
          </w:rPr>
          <w:t>Harvard ORARC data collection sheet</w:t>
        </w:r>
      </w:hyperlink>
    </w:p>
    <w:p w14:paraId="5541958F" w14:textId="607BBC69" w:rsidR="00D148D3" w:rsidRPr="000068C4" w:rsidRDefault="00A36BE6" w:rsidP="00AB65F8">
      <w:pPr>
        <w:pStyle w:val="ListParagraph"/>
        <w:numPr>
          <w:ilvl w:val="0"/>
          <w:numId w:val="13"/>
        </w:numPr>
      </w:pPr>
      <w:hyperlink r:id="rId10" w:history="1">
        <w:r w:rsidR="00115A99" w:rsidRPr="00D148D3">
          <w:rPr>
            <w:rStyle w:val="Hyperlink"/>
          </w:rPr>
          <w:t>West Carolina “Designing an Inclusive Survey”</w:t>
        </w:r>
      </w:hyperlink>
    </w:p>
    <w:p w14:paraId="13969FD5" w14:textId="5BB3D254" w:rsidR="00D148D3" w:rsidRDefault="00D148D3" w:rsidP="00AB65F8">
      <w:pPr>
        <w:rPr>
          <w:b/>
          <w:bCs/>
        </w:rPr>
      </w:pPr>
      <w:r>
        <w:rPr>
          <w:b/>
          <w:bCs/>
        </w:rPr>
        <w:t>Connecting with populations</w:t>
      </w:r>
      <w:r w:rsidR="006D3655" w:rsidRPr="006D3655">
        <w:rPr>
          <w:b/>
          <w:bCs/>
        </w:rPr>
        <w:t xml:space="preserve"> </w:t>
      </w:r>
      <w:r w:rsidR="006D3655">
        <w:rPr>
          <w:b/>
          <w:bCs/>
        </w:rPr>
        <w:t xml:space="preserve">with </w:t>
      </w:r>
      <w:r w:rsidR="006D3655">
        <w:rPr>
          <w:b/>
          <w:bCs/>
        </w:rPr>
        <w:t>Limited English Proficiency (LEP)</w:t>
      </w:r>
    </w:p>
    <w:p w14:paraId="48BA1B3E" w14:textId="446024AF" w:rsidR="00D148D3" w:rsidRDefault="00A36BE6" w:rsidP="00D148D3">
      <w:pPr>
        <w:pStyle w:val="ListParagraph"/>
        <w:numPr>
          <w:ilvl w:val="0"/>
          <w:numId w:val="14"/>
        </w:numPr>
      </w:pPr>
      <w:hyperlink r:id="rId11" w:history="1">
        <w:r w:rsidR="00D148D3" w:rsidRPr="00D148D3">
          <w:rPr>
            <w:rStyle w:val="Hyperlink"/>
            <w:bCs/>
          </w:rPr>
          <w:t>Milken Institute</w:t>
        </w:r>
      </w:hyperlink>
    </w:p>
    <w:p w14:paraId="376C2E3C" w14:textId="7D0BBFC6" w:rsidR="00D148D3" w:rsidRPr="00B470BD" w:rsidRDefault="00A36BE6" w:rsidP="00D148D3">
      <w:pPr>
        <w:pStyle w:val="ListParagraph"/>
        <w:numPr>
          <w:ilvl w:val="0"/>
          <w:numId w:val="14"/>
        </w:numPr>
        <w:rPr>
          <w:rStyle w:val="Hyperlink"/>
          <w:color w:val="auto"/>
          <w:u w:val="none"/>
        </w:rPr>
      </w:pPr>
      <w:hyperlink r:id="rId12" w:history="1">
        <w:r w:rsidR="00C2141F" w:rsidRPr="00C2141F">
          <w:rPr>
            <w:rStyle w:val="Hyperlink"/>
          </w:rPr>
          <w:t>NACDD Cancer Program Resources</w:t>
        </w:r>
      </w:hyperlink>
    </w:p>
    <w:p w14:paraId="46C918F3" w14:textId="3D4AF086" w:rsidR="00B470BD" w:rsidRDefault="000068C4" w:rsidP="00CC293B">
      <w:pPr>
        <w:pStyle w:val="ListParagraph"/>
        <w:numPr>
          <w:ilvl w:val="0"/>
          <w:numId w:val="14"/>
        </w:numPr>
        <w:spacing w:after="0" w:line="240" w:lineRule="auto"/>
      </w:pPr>
      <w:hyperlink r:id="rId13" w:history="1">
        <w:r w:rsidRPr="000068C4">
          <w:rPr>
            <w:rStyle w:val="Hyperlink"/>
          </w:rPr>
          <w:t>Non-English Consumer Health and Patient Education Resources</w:t>
        </w:r>
        <w:r w:rsidRPr="000068C4">
          <w:rPr>
            <w:rStyle w:val="Hyperlink"/>
          </w:rPr>
          <w:t xml:space="preserve"> </w:t>
        </w:r>
      </w:hyperlink>
    </w:p>
    <w:p w14:paraId="79679642" w14:textId="77777777" w:rsidR="00D148D3" w:rsidRDefault="00D148D3" w:rsidP="00AB65F8">
      <w:pPr>
        <w:rPr>
          <w:b/>
          <w:bCs/>
        </w:rPr>
      </w:pPr>
    </w:p>
    <w:p w14:paraId="7D01A224" w14:textId="1C918D05" w:rsidR="00115A99" w:rsidRDefault="00F20245" w:rsidP="00AB65F8">
      <w:pPr>
        <w:rPr>
          <w:b/>
          <w:bCs/>
        </w:rPr>
      </w:pPr>
      <w:r>
        <w:rPr>
          <w:b/>
          <w:bCs/>
        </w:rPr>
        <w:lastRenderedPageBreak/>
        <w:t>Demographic Data Collection</w:t>
      </w:r>
    </w:p>
    <w:p w14:paraId="16DBB6C9" w14:textId="0BAAACB6" w:rsidR="00F20245" w:rsidRDefault="00A36BE6" w:rsidP="00F20245">
      <w:pPr>
        <w:pStyle w:val="ListParagraph"/>
        <w:numPr>
          <w:ilvl w:val="0"/>
          <w:numId w:val="15"/>
        </w:numPr>
      </w:pPr>
      <w:hyperlink r:id="rId14" w:history="1">
        <w:r w:rsidR="00F20245" w:rsidRPr="00F20245">
          <w:rPr>
            <w:rStyle w:val="Hyperlink"/>
          </w:rPr>
          <w:t>Multiracial Categorization, Identity, and Policy in (Mixed) Racial Formations</w:t>
        </w:r>
      </w:hyperlink>
    </w:p>
    <w:p w14:paraId="2DB0699B" w14:textId="2B8DD0FC" w:rsidR="00F20245" w:rsidRDefault="008F0F3A" w:rsidP="008F0F3A">
      <w:pPr>
        <w:rPr>
          <w:b/>
          <w:bCs/>
        </w:rPr>
      </w:pPr>
      <w:r>
        <w:rPr>
          <w:b/>
          <w:bCs/>
        </w:rPr>
        <w:t>Data Visualization</w:t>
      </w:r>
    </w:p>
    <w:p w14:paraId="7A971242" w14:textId="045A31C6" w:rsidR="008F0F3A" w:rsidRPr="008F0F3A" w:rsidRDefault="00A36BE6" w:rsidP="008F0F3A">
      <w:pPr>
        <w:pStyle w:val="ListParagraph"/>
        <w:numPr>
          <w:ilvl w:val="0"/>
          <w:numId w:val="15"/>
        </w:numPr>
        <w:rPr>
          <w:rStyle w:val="Hyperlink"/>
          <w:color w:val="auto"/>
          <w:u w:val="none"/>
        </w:rPr>
      </w:pPr>
      <w:hyperlink r:id="rId15" w:history="1">
        <w:r w:rsidR="008F0F3A" w:rsidRPr="008F0F3A">
          <w:rPr>
            <w:rStyle w:val="Hyperlink"/>
          </w:rPr>
          <w:t>Building Resilient Inclusive Communities (BRIC)</w:t>
        </w:r>
      </w:hyperlink>
    </w:p>
    <w:p w14:paraId="13342A4F" w14:textId="187EEB7D" w:rsidR="008F0F3A" w:rsidRPr="008F0F3A" w:rsidRDefault="00A36BE6" w:rsidP="008F0F3A">
      <w:pPr>
        <w:pStyle w:val="ListParagraph"/>
        <w:numPr>
          <w:ilvl w:val="0"/>
          <w:numId w:val="15"/>
        </w:numPr>
        <w:rPr>
          <w:rStyle w:val="Hyperlink"/>
          <w:color w:val="auto"/>
          <w:u w:val="none"/>
        </w:rPr>
      </w:pPr>
      <w:hyperlink r:id="rId16" w:history="1">
        <w:r w:rsidR="008F0F3A">
          <w:rPr>
            <w:rStyle w:val="Hyperlink"/>
          </w:rPr>
          <w:t>Geoda free software mapping tool</w:t>
        </w:r>
      </w:hyperlink>
    </w:p>
    <w:p w14:paraId="35BAF272" w14:textId="16C40E52" w:rsidR="008F0F3A" w:rsidRPr="008F0F3A" w:rsidRDefault="00A36BE6" w:rsidP="008F0F3A">
      <w:pPr>
        <w:pStyle w:val="ListParagraph"/>
        <w:numPr>
          <w:ilvl w:val="0"/>
          <w:numId w:val="15"/>
        </w:numPr>
        <w:rPr>
          <w:rStyle w:val="Hyperlink"/>
          <w:color w:val="auto"/>
          <w:u w:val="none"/>
        </w:rPr>
      </w:pPr>
      <w:hyperlink r:id="rId17" w:history="1">
        <w:r w:rsidR="008F0F3A">
          <w:rPr>
            <w:rStyle w:val="Hyperlink"/>
            <w:bCs/>
          </w:rPr>
          <w:t>Community commons mapping tool</w:t>
        </w:r>
      </w:hyperlink>
    </w:p>
    <w:p w14:paraId="7A662DA3" w14:textId="5133A2FB" w:rsidR="008F0F3A" w:rsidRDefault="00A36BE6" w:rsidP="008F0F3A">
      <w:pPr>
        <w:pStyle w:val="ListParagraph"/>
        <w:numPr>
          <w:ilvl w:val="0"/>
          <w:numId w:val="15"/>
        </w:numPr>
      </w:pPr>
      <w:hyperlink r:id="rId18" w:history="1">
        <w:r w:rsidR="00C63409" w:rsidRPr="00C63409">
          <w:rPr>
            <w:rStyle w:val="Hyperlink"/>
          </w:rPr>
          <w:t>Create Drive-Time Areas—ArcGIS Online Help | Documentation</w:t>
        </w:r>
      </w:hyperlink>
    </w:p>
    <w:p w14:paraId="45004509" w14:textId="1C10612A" w:rsidR="00CD4CF3" w:rsidRDefault="00A36BE6" w:rsidP="008F0F3A">
      <w:pPr>
        <w:pStyle w:val="ListParagraph"/>
        <w:numPr>
          <w:ilvl w:val="0"/>
          <w:numId w:val="15"/>
        </w:numPr>
      </w:pPr>
      <w:hyperlink r:id="rId19" w:history="1">
        <w:r w:rsidR="00CD4CF3" w:rsidRPr="00CD4CF3">
          <w:rPr>
            <w:rStyle w:val="Hyperlink"/>
          </w:rPr>
          <w:t>CDC Places</w:t>
        </w:r>
      </w:hyperlink>
    </w:p>
    <w:p w14:paraId="3B6C4DA4" w14:textId="6FFFEB2F" w:rsidR="00475647" w:rsidRDefault="00475647" w:rsidP="00475647">
      <w:pPr>
        <w:rPr>
          <w:b/>
          <w:bCs/>
        </w:rPr>
      </w:pPr>
      <w:r>
        <w:rPr>
          <w:b/>
          <w:bCs/>
        </w:rPr>
        <w:t>Data Sources</w:t>
      </w:r>
    </w:p>
    <w:p w14:paraId="47EE621C" w14:textId="503B370C" w:rsidR="00475647" w:rsidRPr="00475647" w:rsidRDefault="00A36BE6" w:rsidP="00475647">
      <w:pPr>
        <w:pStyle w:val="ListParagraph"/>
        <w:numPr>
          <w:ilvl w:val="0"/>
          <w:numId w:val="16"/>
        </w:numPr>
      </w:pPr>
      <w:hyperlink r:id="rId20" w:history="1">
        <w:r w:rsidR="00475647" w:rsidRPr="00475647">
          <w:rPr>
            <w:rStyle w:val="Hyperlink"/>
            <w:rFonts w:ascii="Calibri" w:hAnsi="Calibri" w:cs="Calibri"/>
          </w:rPr>
          <w:t>Airtable food systems indicators- public</w:t>
        </w:r>
      </w:hyperlink>
    </w:p>
    <w:p w14:paraId="42602149" w14:textId="77777777" w:rsidR="00475647" w:rsidRPr="00475647" w:rsidRDefault="00A36BE6" w:rsidP="00475647">
      <w:pPr>
        <w:pStyle w:val="ListParagraph"/>
        <w:numPr>
          <w:ilvl w:val="0"/>
          <w:numId w:val="16"/>
        </w:numPr>
      </w:pPr>
      <w:hyperlink r:id="rId21" w:history="1">
        <w:r w:rsidR="00475647" w:rsidRPr="00475647">
          <w:rPr>
            <w:rStyle w:val="Hyperlink"/>
            <w:rFonts w:ascii="Calibri" w:hAnsi="Calibri" w:cs="Calibri"/>
          </w:rPr>
          <w:t>Measuring Obesity- Harvard School of Public Health</w:t>
        </w:r>
      </w:hyperlink>
    </w:p>
    <w:p w14:paraId="0ABBB6DB" w14:textId="50D79B75" w:rsidR="00475647" w:rsidRPr="00475647" w:rsidRDefault="00475647" w:rsidP="00125A98"/>
    <w:sectPr w:rsidR="00475647" w:rsidRPr="00475647" w:rsidSect="00153D6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B57D" w14:textId="77777777" w:rsidR="00A36BE6" w:rsidRDefault="00A36BE6" w:rsidP="00593E9C">
      <w:pPr>
        <w:spacing w:after="0" w:line="240" w:lineRule="auto"/>
      </w:pPr>
      <w:r>
        <w:separator/>
      </w:r>
    </w:p>
  </w:endnote>
  <w:endnote w:type="continuationSeparator" w:id="0">
    <w:p w14:paraId="2676A3B5" w14:textId="77777777" w:rsidR="00A36BE6" w:rsidRDefault="00A36BE6" w:rsidP="0059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7941"/>
      <w:docPartObj>
        <w:docPartGallery w:val="Page Numbers (Bottom of Page)"/>
        <w:docPartUnique/>
      </w:docPartObj>
    </w:sdtPr>
    <w:sdtEndPr>
      <w:rPr>
        <w:noProof/>
      </w:rPr>
    </w:sdtEndPr>
    <w:sdtContent>
      <w:p w14:paraId="72B1D846" w14:textId="77777777" w:rsidR="005876FA" w:rsidRDefault="005876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C2DD6F" w14:textId="77777777" w:rsidR="005876FA" w:rsidRDefault="005876FA">
    <w:pPr>
      <w:pStyle w:val="Footer"/>
    </w:pPr>
  </w:p>
  <w:p w14:paraId="5BB60795" w14:textId="4F9FB2E0" w:rsidR="005876FA" w:rsidRPr="00D544C3" w:rsidRDefault="005876FA">
    <w:pPr>
      <w:rPr>
        <w:sz w:val="16"/>
        <w:szCs w:val="16"/>
      </w:rPr>
    </w:pPr>
    <w:r w:rsidRPr="00D544C3">
      <w:rPr>
        <w:sz w:val="16"/>
        <w:szCs w:val="16"/>
      </w:rPr>
      <w:t>The linked articles or resources do not necessarily represent the official views of individual</w:t>
    </w:r>
    <w:r>
      <w:rPr>
        <w:sz w:val="16"/>
        <w:szCs w:val="16"/>
      </w:rPr>
      <w:t xml:space="preserve"> participants</w:t>
    </w:r>
    <w:r w:rsidRPr="00D544C3">
      <w:rPr>
        <w:sz w:val="16"/>
        <w:szCs w:val="16"/>
      </w:rPr>
      <w:t>, participants’ respective organizations, or NACDD.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230C" w14:textId="77777777" w:rsidR="00A36BE6" w:rsidRDefault="00A36BE6" w:rsidP="00593E9C">
      <w:pPr>
        <w:spacing w:after="0" w:line="240" w:lineRule="auto"/>
      </w:pPr>
      <w:r>
        <w:separator/>
      </w:r>
    </w:p>
  </w:footnote>
  <w:footnote w:type="continuationSeparator" w:id="0">
    <w:p w14:paraId="5CD3DDB8" w14:textId="77777777" w:rsidR="00A36BE6" w:rsidRDefault="00A36BE6" w:rsidP="0059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9324" w14:textId="77777777" w:rsidR="005876FA" w:rsidRDefault="005876FA" w:rsidP="005876FA">
    <w:pPr>
      <w:pStyle w:val="Header"/>
      <w:jc w:val="center"/>
    </w:pPr>
    <w:r>
      <w:rPr>
        <w:noProof/>
      </w:rPr>
      <w:drawing>
        <wp:inline distT="0" distB="0" distL="0" distR="0" wp14:anchorId="4261BED6" wp14:editId="3AE30237">
          <wp:extent cx="1718310" cy="884570"/>
          <wp:effectExtent l="0" t="0" r="0" b="0"/>
          <wp:docPr id="7"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732784" cy="892021"/>
                  </a:xfrm>
                  <a:prstGeom prst="rect">
                    <a:avLst/>
                  </a:prstGeom>
                </pic:spPr>
              </pic:pic>
            </a:graphicData>
          </a:graphic>
        </wp:inline>
      </w:drawing>
    </w:r>
  </w:p>
  <w:p w14:paraId="5E3CC217" w14:textId="77777777" w:rsidR="005876FA" w:rsidRPr="0059770C" w:rsidRDefault="005876FA" w:rsidP="005876FA">
    <w:pPr>
      <w:pStyle w:val="Header"/>
      <w:jc w:val="center"/>
      <w:rPr>
        <w:sz w:val="14"/>
        <w:szCs w:val="14"/>
      </w:rPr>
    </w:pPr>
  </w:p>
  <w:p w14:paraId="67197FB4" w14:textId="77777777" w:rsidR="005876FA" w:rsidRDefault="00587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3A3"/>
    <w:multiLevelType w:val="hybridMultilevel"/>
    <w:tmpl w:val="61BA7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03D25"/>
    <w:multiLevelType w:val="hybridMultilevel"/>
    <w:tmpl w:val="EDDA7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D3567"/>
    <w:multiLevelType w:val="hybridMultilevel"/>
    <w:tmpl w:val="F502170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603C"/>
    <w:multiLevelType w:val="hybridMultilevel"/>
    <w:tmpl w:val="EDDA79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CCB19B7"/>
    <w:multiLevelType w:val="hybridMultilevel"/>
    <w:tmpl w:val="5004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B0F5C"/>
    <w:multiLevelType w:val="hybridMultilevel"/>
    <w:tmpl w:val="DF76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D518F"/>
    <w:multiLevelType w:val="hybridMultilevel"/>
    <w:tmpl w:val="401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06CF0"/>
    <w:multiLevelType w:val="hybridMultilevel"/>
    <w:tmpl w:val="1B06F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967EB1"/>
    <w:multiLevelType w:val="hybridMultilevel"/>
    <w:tmpl w:val="2D1E1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1720E5"/>
    <w:multiLevelType w:val="hybridMultilevel"/>
    <w:tmpl w:val="74CC28C0"/>
    <w:lvl w:ilvl="0" w:tplc="FFFFFFF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F9064F6"/>
    <w:multiLevelType w:val="hybridMultilevel"/>
    <w:tmpl w:val="1916A83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214554A"/>
    <w:multiLevelType w:val="hybridMultilevel"/>
    <w:tmpl w:val="6184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5455F"/>
    <w:multiLevelType w:val="hybridMultilevel"/>
    <w:tmpl w:val="1544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F0628"/>
    <w:multiLevelType w:val="hybridMultilevel"/>
    <w:tmpl w:val="95A42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015606"/>
    <w:multiLevelType w:val="hybridMultilevel"/>
    <w:tmpl w:val="5C42D09E"/>
    <w:lvl w:ilvl="0" w:tplc="FFFFFFF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B7399B"/>
    <w:multiLevelType w:val="hybridMultilevel"/>
    <w:tmpl w:val="4BAEC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8842417">
    <w:abstractNumId w:val="12"/>
  </w:num>
  <w:num w:numId="2" w16cid:durableId="63072065">
    <w:abstractNumId w:val="13"/>
  </w:num>
  <w:num w:numId="3" w16cid:durableId="1029529128">
    <w:abstractNumId w:val="15"/>
  </w:num>
  <w:num w:numId="4" w16cid:durableId="2105563809">
    <w:abstractNumId w:val="0"/>
  </w:num>
  <w:num w:numId="5" w16cid:durableId="1333071952">
    <w:abstractNumId w:val="1"/>
  </w:num>
  <w:num w:numId="6" w16cid:durableId="1955361552">
    <w:abstractNumId w:val="10"/>
  </w:num>
  <w:num w:numId="7" w16cid:durableId="959993530">
    <w:abstractNumId w:val="9"/>
  </w:num>
  <w:num w:numId="8" w16cid:durableId="1567297571">
    <w:abstractNumId w:val="7"/>
  </w:num>
  <w:num w:numId="9" w16cid:durableId="895703865">
    <w:abstractNumId w:val="14"/>
  </w:num>
  <w:num w:numId="10" w16cid:durableId="838424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8387761">
    <w:abstractNumId w:val="3"/>
  </w:num>
  <w:num w:numId="12" w16cid:durableId="1488519307">
    <w:abstractNumId w:val="2"/>
  </w:num>
  <w:num w:numId="13" w16cid:durableId="506098166">
    <w:abstractNumId w:val="4"/>
  </w:num>
  <w:num w:numId="14" w16cid:durableId="1056734788">
    <w:abstractNumId w:val="6"/>
  </w:num>
  <w:num w:numId="15" w16cid:durableId="375736720">
    <w:abstractNumId w:val="11"/>
  </w:num>
  <w:num w:numId="16" w16cid:durableId="1088111854">
    <w:abstractNumId w:val="5"/>
  </w:num>
  <w:num w:numId="17" w16cid:durableId="122402852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75"/>
    <w:rsid w:val="000068C4"/>
    <w:rsid w:val="000111F9"/>
    <w:rsid w:val="00015DF9"/>
    <w:rsid w:val="00016B4E"/>
    <w:rsid w:val="0003723A"/>
    <w:rsid w:val="000742B0"/>
    <w:rsid w:val="0008235F"/>
    <w:rsid w:val="00090B2F"/>
    <w:rsid w:val="000969DA"/>
    <w:rsid w:val="000C28CE"/>
    <w:rsid w:val="000C3ED7"/>
    <w:rsid w:val="00103560"/>
    <w:rsid w:val="00106A05"/>
    <w:rsid w:val="00115A99"/>
    <w:rsid w:val="001239F6"/>
    <w:rsid w:val="00125A98"/>
    <w:rsid w:val="001354E1"/>
    <w:rsid w:val="00153D65"/>
    <w:rsid w:val="001673DB"/>
    <w:rsid w:val="001A3AB2"/>
    <w:rsid w:val="001C0F5E"/>
    <w:rsid w:val="001E4415"/>
    <w:rsid w:val="001E664E"/>
    <w:rsid w:val="00204D0A"/>
    <w:rsid w:val="00221EBF"/>
    <w:rsid w:val="00222AA1"/>
    <w:rsid w:val="0023166D"/>
    <w:rsid w:val="0024117C"/>
    <w:rsid w:val="00242F10"/>
    <w:rsid w:val="00252E66"/>
    <w:rsid w:val="00257D06"/>
    <w:rsid w:val="00261978"/>
    <w:rsid w:val="00282DEE"/>
    <w:rsid w:val="002E486E"/>
    <w:rsid w:val="002E6187"/>
    <w:rsid w:val="002F4F8A"/>
    <w:rsid w:val="002F4FC0"/>
    <w:rsid w:val="002F6DCE"/>
    <w:rsid w:val="003030F6"/>
    <w:rsid w:val="00327B43"/>
    <w:rsid w:val="00344100"/>
    <w:rsid w:val="00352504"/>
    <w:rsid w:val="003617D1"/>
    <w:rsid w:val="00364CE6"/>
    <w:rsid w:val="00370D1C"/>
    <w:rsid w:val="00374C16"/>
    <w:rsid w:val="003877CE"/>
    <w:rsid w:val="003A4AD4"/>
    <w:rsid w:val="003B682A"/>
    <w:rsid w:val="003B7C2A"/>
    <w:rsid w:val="003C7F7E"/>
    <w:rsid w:val="003D2C29"/>
    <w:rsid w:val="003E4A5E"/>
    <w:rsid w:val="003F45D9"/>
    <w:rsid w:val="00400B86"/>
    <w:rsid w:val="004019D2"/>
    <w:rsid w:val="004152D1"/>
    <w:rsid w:val="00430D2A"/>
    <w:rsid w:val="00475647"/>
    <w:rsid w:val="00481E46"/>
    <w:rsid w:val="0049328C"/>
    <w:rsid w:val="004955AE"/>
    <w:rsid w:val="004C2685"/>
    <w:rsid w:val="004C7E0E"/>
    <w:rsid w:val="004D00ED"/>
    <w:rsid w:val="005006FF"/>
    <w:rsid w:val="00513E39"/>
    <w:rsid w:val="005155B4"/>
    <w:rsid w:val="00525296"/>
    <w:rsid w:val="00531380"/>
    <w:rsid w:val="0053671B"/>
    <w:rsid w:val="00537756"/>
    <w:rsid w:val="005427C7"/>
    <w:rsid w:val="005503E2"/>
    <w:rsid w:val="005620F1"/>
    <w:rsid w:val="0057042E"/>
    <w:rsid w:val="005828E9"/>
    <w:rsid w:val="005876FA"/>
    <w:rsid w:val="00593E9C"/>
    <w:rsid w:val="005A5ED0"/>
    <w:rsid w:val="005C13B0"/>
    <w:rsid w:val="005C7DB3"/>
    <w:rsid w:val="005E0F50"/>
    <w:rsid w:val="005E7C64"/>
    <w:rsid w:val="00610F77"/>
    <w:rsid w:val="00645403"/>
    <w:rsid w:val="006519A9"/>
    <w:rsid w:val="00676A90"/>
    <w:rsid w:val="00687030"/>
    <w:rsid w:val="006A28C4"/>
    <w:rsid w:val="006D0A98"/>
    <w:rsid w:val="006D19B1"/>
    <w:rsid w:val="006D30A9"/>
    <w:rsid w:val="006D3655"/>
    <w:rsid w:val="006E6475"/>
    <w:rsid w:val="006F3F78"/>
    <w:rsid w:val="006F7711"/>
    <w:rsid w:val="00721251"/>
    <w:rsid w:val="007235EE"/>
    <w:rsid w:val="007277BD"/>
    <w:rsid w:val="0076039E"/>
    <w:rsid w:val="007962C0"/>
    <w:rsid w:val="007C7BAA"/>
    <w:rsid w:val="007E7EE0"/>
    <w:rsid w:val="007F5F93"/>
    <w:rsid w:val="00802397"/>
    <w:rsid w:val="00813C5B"/>
    <w:rsid w:val="0082044F"/>
    <w:rsid w:val="0083652E"/>
    <w:rsid w:val="00847FF4"/>
    <w:rsid w:val="0086259D"/>
    <w:rsid w:val="008837F5"/>
    <w:rsid w:val="0088499A"/>
    <w:rsid w:val="00884DE5"/>
    <w:rsid w:val="0089027C"/>
    <w:rsid w:val="008A6549"/>
    <w:rsid w:val="008B1647"/>
    <w:rsid w:val="008C09E6"/>
    <w:rsid w:val="008D580F"/>
    <w:rsid w:val="008E31C0"/>
    <w:rsid w:val="008F0F3A"/>
    <w:rsid w:val="0090291F"/>
    <w:rsid w:val="0092193C"/>
    <w:rsid w:val="00934976"/>
    <w:rsid w:val="00952497"/>
    <w:rsid w:val="0096488E"/>
    <w:rsid w:val="00973DCA"/>
    <w:rsid w:val="00974970"/>
    <w:rsid w:val="009A0421"/>
    <w:rsid w:val="009D03E4"/>
    <w:rsid w:val="009D0BFE"/>
    <w:rsid w:val="009E68D6"/>
    <w:rsid w:val="009F6B6A"/>
    <w:rsid w:val="00A14123"/>
    <w:rsid w:val="00A22E41"/>
    <w:rsid w:val="00A30269"/>
    <w:rsid w:val="00A36BE6"/>
    <w:rsid w:val="00A40088"/>
    <w:rsid w:val="00A42495"/>
    <w:rsid w:val="00A50579"/>
    <w:rsid w:val="00A50939"/>
    <w:rsid w:val="00AA6A64"/>
    <w:rsid w:val="00AB65F8"/>
    <w:rsid w:val="00AC1FCD"/>
    <w:rsid w:val="00AE5FFD"/>
    <w:rsid w:val="00AE6537"/>
    <w:rsid w:val="00AF1640"/>
    <w:rsid w:val="00AF67D9"/>
    <w:rsid w:val="00B11B46"/>
    <w:rsid w:val="00B3084E"/>
    <w:rsid w:val="00B32044"/>
    <w:rsid w:val="00B402EC"/>
    <w:rsid w:val="00B41C8D"/>
    <w:rsid w:val="00B470BD"/>
    <w:rsid w:val="00B618E6"/>
    <w:rsid w:val="00B6307F"/>
    <w:rsid w:val="00B649AA"/>
    <w:rsid w:val="00B66351"/>
    <w:rsid w:val="00B66B05"/>
    <w:rsid w:val="00B673B4"/>
    <w:rsid w:val="00B8017F"/>
    <w:rsid w:val="00BA704B"/>
    <w:rsid w:val="00BC774C"/>
    <w:rsid w:val="00BE28D8"/>
    <w:rsid w:val="00C02398"/>
    <w:rsid w:val="00C2141F"/>
    <w:rsid w:val="00C233BF"/>
    <w:rsid w:val="00C36FD3"/>
    <w:rsid w:val="00C413D4"/>
    <w:rsid w:val="00C543EC"/>
    <w:rsid w:val="00C56859"/>
    <w:rsid w:val="00C63409"/>
    <w:rsid w:val="00C7056A"/>
    <w:rsid w:val="00C83C27"/>
    <w:rsid w:val="00CB3A90"/>
    <w:rsid w:val="00CC6F01"/>
    <w:rsid w:val="00CC6FF7"/>
    <w:rsid w:val="00CC707B"/>
    <w:rsid w:val="00CD4CF3"/>
    <w:rsid w:val="00CD5728"/>
    <w:rsid w:val="00CD7FED"/>
    <w:rsid w:val="00CE4C47"/>
    <w:rsid w:val="00D021DF"/>
    <w:rsid w:val="00D10DC7"/>
    <w:rsid w:val="00D148D3"/>
    <w:rsid w:val="00D215C8"/>
    <w:rsid w:val="00D34A48"/>
    <w:rsid w:val="00D35710"/>
    <w:rsid w:val="00D37C00"/>
    <w:rsid w:val="00D46302"/>
    <w:rsid w:val="00D544C3"/>
    <w:rsid w:val="00D56381"/>
    <w:rsid w:val="00D5717E"/>
    <w:rsid w:val="00D70C4E"/>
    <w:rsid w:val="00D7647D"/>
    <w:rsid w:val="00D826CB"/>
    <w:rsid w:val="00D95F37"/>
    <w:rsid w:val="00DA529B"/>
    <w:rsid w:val="00DB58F3"/>
    <w:rsid w:val="00DB7BAF"/>
    <w:rsid w:val="00DC1A28"/>
    <w:rsid w:val="00DC26A0"/>
    <w:rsid w:val="00E05515"/>
    <w:rsid w:val="00E113D5"/>
    <w:rsid w:val="00E14A82"/>
    <w:rsid w:val="00E50BEC"/>
    <w:rsid w:val="00E9535D"/>
    <w:rsid w:val="00EA3B3D"/>
    <w:rsid w:val="00ED7AE4"/>
    <w:rsid w:val="00EE6F00"/>
    <w:rsid w:val="00EF72D4"/>
    <w:rsid w:val="00F02D79"/>
    <w:rsid w:val="00F05742"/>
    <w:rsid w:val="00F20245"/>
    <w:rsid w:val="00F27F69"/>
    <w:rsid w:val="00F46057"/>
    <w:rsid w:val="00F5118C"/>
    <w:rsid w:val="00F523A0"/>
    <w:rsid w:val="00F70BB3"/>
    <w:rsid w:val="00F71886"/>
    <w:rsid w:val="00F7247B"/>
    <w:rsid w:val="00F80A22"/>
    <w:rsid w:val="00F82E52"/>
    <w:rsid w:val="00F83DDC"/>
    <w:rsid w:val="00F9125C"/>
    <w:rsid w:val="00FA05FC"/>
    <w:rsid w:val="00FB6267"/>
    <w:rsid w:val="00FC0945"/>
    <w:rsid w:val="00FD04BA"/>
    <w:rsid w:val="00FF5CC9"/>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8D617"/>
  <w15:docId w15:val="{43777A4A-369F-4AD8-8E2D-91A56AB7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75"/>
  </w:style>
  <w:style w:type="paragraph" w:styleId="Heading1">
    <w:name w:val="heading 1"/>
    <w:basedOn w:val="Normal"/>
    <w:link w:val="Heading1Char"/>
    <w:uiPriority w:val="9"/>
    <w:qFormat/>
    <w:rsid w:val="00AE6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33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63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75"/>
    <w:pPr>
      <w:ind w:left="720"/>
      <w:contextualSpacing/>
    </w:pPr>
  </w:style>
  <w:style w:type="paragraph" w:styleId="Header">
    <w:name w:val="header"/>
    <w:basedOn w:val="Normal"/>
    <w:link w:val="HeaderChar"/>
    <w:uiPriority w:val="99"/>
    <w:unhideWhenUsed/>
    <w:rsid w:val="006E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475"/>
  </w:style>
  <w:style w:type="paragraph" w:styleId="Footer">
    <w:name w:val="footer"/>
    <w:basedOn w:val="Normal"/>
    <w:link w:val="FooterChar"/>
    <w:uiPriority w:val="99"/>
    <w:unhideWhenUsed/>
    <w:rsid w:val="006E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475"/>
  </w:style>
  <w:style w:type="character" w:styleId="Hyperlink">
    <w:name w:val="Hyperlink"/>
    <w:basedOn w:val="DefaultParagraphFont"/>
    <w:uiPriority w:val="99"/>
    <w:unhideWhenUsed/>
    <w:rsid w:val="006E6475"/>
    <w:rPr>
      <w:color w:val="0563C1"/>
      <w:u w:val="single"/>
    </w:rPr>
  </w:style>
  <w:style w:type="character" w:styleId="FollowedHyperlink">
    <w:name w:val="FollowedHyperlink"/>
    <w:basedOn w:val="DefaultParagraphFont"/>
    <w:uiPriority w:val="99"/>
    <w:semiHidden/>
    <w:unhideWhenUsed/>
    <w:rsid w:val="0089027C"/>
    <w:rPr>
      <w:color w:val="954F72" w:themeColor="followedHyperlink"/>
      <w:u w:val="single"/>
    </w:rPr>
  </w:style>
  <w:style w:type="character" w:styleId="UnresolvedMention">
    <w:name w:val="Unresolved Mention"/>
    <w:basedOn w:val="DefaultParagraphFont"/>
    <w:uiPriority w:val="99"/>
    <w:semiHidden/>
    <w:unhideWhenUsed/>
    <w:rsid w:val="006D19B1"/>
    <w:rPr>
      <w:color w:val="605E5C"/>
      <w:shd w:val="clear" w:color="auto" w:fill="E1DFDD"/>
    </w:rPr>
  </w:style>
  <w:style w:type="paragraph" w:styleId="BalloonText">
    <w:name w:val="Balloon Text"/>
    <w:basedOn w:val="Normal"/>
    <w:link w:val="BalloonTextChar"/>
    <w:uiPriority w:val="99"/>
    <w:semiHidden/>
    <w:unhideWhenUsed/>
    <w:rsid w:val="00123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F6"/>
    <w:rPr>
      <w:rFonts w:ascii="Segoe UI" w:hAnsi="Segoe UI" w:cs="Segoe UI"/>
      <w:sz w:val="18"/>
      <w:szCs w:val="18"/>
    </w:rPr>
  </w:style>
  <w:style w:type="character" w:styleId="Emphasis">
    <w:name w:val="Emphasis"/>
    <w:basedOn w:val="DefaultParagraphFont"/>
    <w:uiPriority w:val="20"/>
    <w:qFormat/>
    <w:rsid w:val="00AC1FCD"/>
    <w:rPr>
      <w:i/>
      <w:iCs/>
    </w:rPr>
  </w:style>
  <w:style w:type="character" w:customStyle="1" w:styleId="Heading1Char">
    <w:name w:val="Heading 1 Char"/>
    <w:basedOn w:val="DefaultParagraphFont"/>
    <w:link w:val="Heading1"/>
    <w:uiPriority w:val="9"/>
    <w:rsid w:val="00AE6537"/>
    <w:rPr>
      <w:rFonts w:ascii="Times New Roman" w:eastAsia="Times New Roman" w:hAnsi="Times New Roman" w:cs="Times New Roman"/>
      <w:b/>
      <w:bCs/>
      <w:kern w:val="36"/>
      <w:sz w:val="48"/>
      <w:szCs w:val="48"/>
    </w:rPr>
  </w:style>
  <w:style w:type="character" w:customStyle="1" w:styleId="by">
    <w:name w:val="by"/>
    <w:basedOn w:val="DefaultParagraphFont"/>
    <w:rsid w:val="00AE6537"/>
  </w:style>
  <w:style w:type="paragraph" w:styleId="NoSpacing">
    <w:name w:val="No Spacing"/>
    <w:uiPriority w:val="1"/>
    <w:qFormat/>
    <w:rsid w:val="003877CE"/>
    <w:pPr>
      <w:spacing w:after="0" w:line="240" w:lineRule="auto"/>
    </w:pPr>
  </w:style>
  <w:style w:type="character" w:customStyle="1" w:styleId="selectable">
    <w:name w:val="selectable"/>
    <w:basedOn w:val="DefaultParagraphFont"/>
    <w:rsid w:val="00DB58F3"/>
  </w:style>
  <w:style w:type="paragraph" w:styleId="BodyText">
    <w:name w:val="Body Text"/>
    <w:basedOn w:val="Normal"/>
    <w:link w:val="BodyTextChar"/>
    <w:uiPriority w:val="1"/>
    <w:qFormat/>
    <w:rsid w:val="002F6DC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F6DCE"/>
    <w:rPr>
      <w:rFonts w:ascii="Calibri" w:eastAsia="Calibri" w:hAnsi="Calibri" w:cs="Calibri"/>
    </w:rPr>
  </w:style>
  <w:style w:type="character" w:customStyle="1" w:styleId="Heading2Char">
    <w:name w:val="Heading 2 Char"/>
    <w:basedOn w:val="DefaultParagraphFont"/>
    <w:link w:val="Heading2"/>
    <w:uiPriority w:val="9"/>
    <w:semiHidden/>
    <w:rsid w:val="00C233BF"/>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D30A9"/>
  </w:style>
  <w:style w:type="character" w:styleId="Strong">
    <w:name w:val="Strong"/>
    <w:basedOn w:val="DefaultParagraphFont"/>
    <w:uiPriority w:val="22"/>
    <w:qFormat/>
    <w:rsid w:val="00370D1C"/>
    <w:rPr>
      <w:b/>
      <w:bCs/>
    </w:rPr>
  </w:style>
  <w:style w:type="paragraph" w:styleId="NormalWeb">
    <w:name w:val="Normal (Web)"/>
    <w:basedOn w:val="Normal"/>
    <w:uiPriority w:val="99"/>
    <w:unhideWhenUsed/>
    <w:rsid w:val="00587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463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512">
      <w:bodyDiv w:val="1"/>
      <w:marLeft w:val="0"/>
      <w:marRight w:val="0"/>
      <w:marTop w:val="0"/>
      <w:marBottom w:val="0"/>
      <w:divBdr>
        <w:top w:val="none" w:sz="0" w:space="0" w:color="auto"/>
        <w:left w:val="none" w:sz="0" w:space="0" w:color="auto"/>
        <w:bottom w:val="none" w:sz="0" w:space="0" w:color="auto"/>
        <w:right w:val="none" w:sz="0" w:space="0" w:color="auto"/>
      </w:divBdr>
      <w:divsChild>
        <w:div w:id="305400813">
          <w:marLeft w:val="0"/>
          <w:marRight w:val="0"/>
          <w:marTop w:val="0"/>
          <w:marBottom w:val="120"/>
          <w:divBdr>
            <w:top w:val="none" w:sz="0" w:space="0" w:color="auto"/>
            <w:left w:val="none" w:sz="0" w:space="0" w:color="auto"/>
            <w:bottom w:val="none" w:sz="0" w:space="0" w:color="auto"/>
            <w:right w:val="none" w:sz="0" w:space="0" w:color="auto"/>
          </w:divBdr>
          <w:divsChild>
            <w:div w:id="693381131">
              <w:marLeft w:val="0"/>
              <w:marRight w:val="0"/>
              <w:marTop w:val="0"/>
              <w:marBottom w:val="0"/>
              <w:divBdr>
                <w:top w:val="none" w:sz="0" w:space="0" w:color="auto"/>
                <w:left w:val="none" w:sz="0" w:space="0" w:color="auto"/>
                <w:bottom w:val="none" w:sz="0" w:space="0" w:color="auto"/>
                <w:right w:val="none" w:sz="0" w:space="0" w:color="auto"/>
              </w:divBdr>
            </w:div>
            <w:div w:id="9684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755">
      <w:bodyDiv w:val="1"/>
      <w:marLeft w:val="0"/>
      <w:marRight w:val="0"/>
      <w:marTop w:val="0"/>
      <w:marBottom w:val="0"/>
      <w:divBdr>
        <w:top w:val="none" w:sz="0" w:space="0" w:color="auto"/>
        <w:left w:val="none" w:sz="0" w:space="0" w:color="auto"/>
        <w:bottom w:val="none" w:sz="0" w:space="0" w:color="auto"/>
        <w:right w:val="none" w:sz="0" w:space="0" w:color="auto"/>
      </w:divBdr>
    </w:div>
    <w:div w:id="137917174">
      <w:bodyDiv w:val="1"/>
      <w:marLeft w:val="0"/>
      <w:marRight w:val="0"/>
      <w:marTop w:val="0"/>
      <w:marBottom w:val="0"/>
      <w:divBdr>
        <w:top w:val="none" w:sz="0" w:space="0" w:color="auto"/>
        <w:left w:val="none" w:sz="0" w:space="0" w:color="auto"/>
        <w:bottom w:val="none" w:sz="0" w:space="0" w:color="auto"/>
        <w:right w:val="none" w:sz="0" w:space="0" w:color="auto"/>
      </w:divBdr>
    </w:div>
    <w:div w:id="150558949">
      <w:bodyDiv w:val="1"/>
      <w:marLeft w:val="0"/>
      <w:marRight w:val="0"/>
      <w:marTop w:val="0"/>
      <w:marBottom w:val="0"/>
      <w:divBdr>
        <w:top w:val="none" w:sz="0" w:space="0" w:color="auto"/>
        <w:left w:val="none" w:sz="0" w:space="0" w:color="auto"/>
        <w:bottom w:val="none" w:sz="0" w:space="0" w:color="auto"/>
        <w:right w:val="none" w:sz="0" w:space="0" w:color="auto"/>
      </w:divBdr>
    </w:div>
    <w:div w:id="166554237">
      <w:bodyDiv w:val="1"/>
      <w:marLeft w:val="0"/>
      <w:marRight w:val="0"/>
      <w:marTop w:val="0"/>
      <w:marBottom w:val="0"/>
      <w:divBdr>
        <w:top w:val="none" w:sz="0" w:space="0" w:color="auto"/>
        <w:left w:val="none" w:sz="0" w:space="0" w:color="auto"/>
        <w:bottom w:val="none" w:sz="0" w:space="0" w:color="auto"/>
        <w:right w:val="none" w:sz="0" w:space="0" w:color="auto"/>
      </w:divBdr>
    </w:div>
    <w:div w:id="223376757">
      <w:bodyDiv w:val="1"/>
      <w:marLeft w:val="0"/>
      <w:marRight w:val="0"/>
      <w:marTop w:val="0"/>
      <w:marBottom w:val="0"/>
      <w:divBdr>
        <w:top w:val="none" w:sz="0" w:space="0" w:color="auto"/>
        <w:left w:val="none" w:sz="0" w:space="0" w:color="auto"/>
        <w:bottom w:val="none" w:sz="0" w:space="0" w:color="auto"/>
        <w:right w:val="none" w:sz="0" w:space="0" w:color="auto"/>
      </w:divBdr>
    </w:div>
    <w:div w:id="304243274">
      <w:bodyDiv w:val="1"/>
      <w:marLeft w:val="0"/>
      <w:marRight w:val="0"/>
      <w:marTop w:val="0"/>
      <w:marBottom w:val="0"/>
      <w:divBdr>
        <w:top w:val="none" w:sz="0" w:space="0" w:color="auto"/>
        <w:left w:val="none" w:sz="0" w:space="0" w:color="auto"/>
        <w:bottom w:val="none" w:sz="0" w:space="0" w:color="auto"/>
        <w:right w:val="none" w:sz="0" w:space="0" w:color="auto"/>
      </w:divBdr>
    </w:div>
    <w:div w:id="306012922">
      <w:bodyDiv w:val="1"/>
      <w:marLeft w:val="0"/>
      <w:marRight w:val="0"/>
      <w:marTop w:val="0"/>
      <w:marBottom w:val="0"/>
      <w:divBdr>
        <w:top w:val="none" w:sz="0" w:space="0" w:color="auto"/>
        <w:left w:val="none" w:sz="0" w:space="0" w:color="auto"/>
        <w:bottom w:val="none" w:sz="0" w:space="0" w:color="auto"/>
        <w:right w:val="none" w:sz="0" w:space="0" w:color="auto"/>
      </w:divBdr>
    </w:div>
    <w:div w:id="326205362">
      <w:bodyDiv w:val="1"/>
      <w:marLeft w:val="0"/>
      <w:marRight w:val="0"/>
      <w:marTop w:val="0"/>
      <w:marBottom w:val="0"/>
      <w:divBdr>
        <w:top w:val="none" w:sz="0" w:space="0" w:color="auto"/>
        <w:left w:val="none" w:sz="0" w:space="0" w:color="auto"/>
        <w:bottom w:val="none" w:sz="0" w:space="0" w:color="auto"/>
        <w:right w:val="none" w:sz="0" w:space="0" w:color="auto"/>
      </w:divBdr>
    </w:div>
    <w:div w:id="365445575">
      <w:bodyDiv w:val="1"/>
      <w:marLeft w:val="0"/>
      <w:marRight w:val="0"/>
      <w:marTop w:val="0"/>
      <w:marBottom w:val="0"/>
      <w:divBdr>
        <w:top w:val="none" w:sz="0" w:space="0" w:color="auto"/>
        <w:left w:val="none" w:sz="0" w:space="0" w:color="auto"/>
        <w:bottom w:val="none" w:sz="0" w:space="0" w:color="auto"/>
        <w:right w:val="none" w:sz="0" w:space="0" w:color="auto"/>
      </w:divBdr>
    </w:div>
    <w:div w:id="370765539">
      <w:bodyDiv w:val="1"/>
      <w:marLeft w:val="0"/>
      <w:marRight w:val="0"/>
      <w:marTop w:val="0"/>
      <w:marBottom w:val="0"/>
      <w:divBdr>
        <w:top w:val="none" w:sz="0" w:space="0" w:color="auto"/>
        <w:left w:val="none" w:sz="0" w:space="0" w:color="auto"/>
        <w:bottom w:val="none" w:sz="0" w:space="0" w:color="auto"/>
        <w:right w:val="none" w:sz="0" w:space="0" w:color="auto"/>
      </w:divBdr>
    </w:div>
    <w:div w:id="432092183">
      <w:bodyDiv w:val="1"/>
      <w:marLeft w:val="0"/>
      <w:marRight w:val="0"/>
      <w:marTop w:val="0"/>
      <w:marBottom w:val="0"/>
      <w:divBdr>
        <w:top w:val="none" w:sz="0" w:space="0" w:color="auto"/>
        <w:left w:val="none" w:sz="0" w:space="0" w:color="auto"/>
        <w:bottom w:val="none" w:sz="0" w:space="0" w:color="auto"/>
        <w:right w:val="none" w:sz="0" w:space="0" w:color="auto"/>
      </w:divBdr>
    </w:div>
    <w:div w:id="455563547">
      <w:bodyDiv w:val="1"/>
      <w:marLeft w:val="0"/>
      <w:marRight w:val="0"/>
      <w:marTop w:val="0"/>
      <w:marBottom w:val="0"/>
      <w:divBdr>
        <w:top w:val="none" w:sz="0" w:space="0" w:color="auto"/>
        <w:left w:val="none" w:sz="0" w:space="0" w:color="auto"/>
        <w:bottom w:val="none" w:sz="0" w:space="0" w:color="auto"/>
        <w:right w:val="none" w:sz="0" w:space="0" w:color="auto"/>
      </w:divBdr>
    </w:div>
    <w:div w:id="465318726">
      <w:bodyDiv w:val="1"/>
      <w:marLeft w:val="0"/>
      <w:marRight w:val="0"/>
      <w:marTop w:val="0"/>
      <w:marBottom w:val="0"/>
      <w:divBdr>
        <w:top w:val="none" w:sz="0" w:space="0" w:color="auto"/>
        <w:left w:val="none" w:sz="0" w:space="0" w:color="auto"/>
        <w:bottom w:val="none" w:sz="0" w:space="0" w:color="auto"/>
        <w:right w:val="none" w:sz="0" w:space="0" w:color="auto"/>
      </w:divBdr>
    </w:div>
    <w:div w:id="510144591">
      <w:bodyDiv w:val="1"/>
      <w:marLeft w:val="0"/>
      <w:marRight w:val="0"/>
      <w:marTop w:val="0"/>
      <w:marBottom w:val="0"/>
      <w:divBdr>
        <w:top w:val="none" w:sz="0" w:space="0" w:color="auto"/>
        <w:left w:val="none" w:sz="0" w:space="0" w:color="auto"/>
        <w:bottom w:val="none" w:sz="0" w:space="0" w:color="auto"/>
        <w:right w:val="none" w:sz="0" w:space="0" w:color="auto"/>
      </w:divBdr>
    </w:div>
    <w:div w:id="592398018">
      <w:bodyDiv w:val="1"/>
      <w:marLeft w:val="0"/>
      <w:marRight w:val="0"/>
      <w:marTop w:val="0"/>
      <w:marBottom w:val="0"/>
      <w:divBdr>
        <w:top w:val="none" w:sz="0" w:space="0" w:color="auto"/>
        <w:left w:val="none" w:sz="0" w:space="0" w:color="auto"/>
        <w:bottom w:val="none" w:sz="0" w:space="0" w:color="auto"/>
        <w:right w:val="none" w:sz="0" w:space="0" w:color="auto"/>
      </w:divBdr>
    </w:div>
    <w:div w:id="609435291">
      <w:bodyDiv w:val="1"/>
      <w:marLeft w:val="0"/>
      <w:marRight w:val="0"/>
      <w:marTop w:val="0"/>
      <w:marBottom w:val="0"/>
      <w:divBdr>
        <w:top w:val="none" w:sz="0" w:space="0" w:color="auto"/>
        <w:left w:val="none" w:sz="0" w:space="0" w:color="auto"/>
        <w:bottom w:val="none" w:sz="0" w:space="0" w:color="auto"/>
        <w:right w:val="none" w:sz="0" w:space="0" w:color="auto"/>
      </w:divBdr>
    </w:div>
    <w:div w:id="686637389">
      <w:bodyDiv w:val="1"/>
      <w:marLeft w:val="0"/>
      <w:marRight w:val="0"/>
      <w:marTop w:val="0"/>
      <w:marBottom w:val="0"/>
      <w:divBdr>
        <w:top w:val="none" w:sz="0" w:space="0" w:color="auto"/>
        <w:left w:val="none" w:sz="0" w:space="0" w:color="auto"/>
        <w:bottom w:val="none" w:sz="0" w:space="0" w:color="auto"/>
        <w:right w:val="none" w:sz="0" w:space="0" w:color="auto"/>
      </w:divBdr>
    </w:div>
    <w:div w:id="688331576">
      <w:bodyDiv w:val="1"/>
      <w:marLeft w:val="0"/>
      <w:marRight w:val="0"/>
      <w:marTop w:val="0"/>
      <w:marBottom w:val="0"/>
      <w:divBdr>
        <w:top w:val="none" w:sz="0" w:space="0" w:color="auto"/>
        <w:left w:val="none" w:sz="0" w:space="0" w:color="auto"/>
        <w:bottom w:val="none" w:sz="0" w:space="0" w:color="auto"/>
        <w:right w:val="none" w:sz="0" w:space="0" w:color="auto"/>
      </w:divBdr>
    </w:div>
    <w:div w:id="702679609">
      <w:bodyDiv w:val="1"/>
      <w:marLeft w:val="0"/>
      <w:marRight w:val="0"/>
      <w:marTop w:val="0"/>
      <w:marBottom w:val="0"/>
      <w:divBdr>
        <w:top w:val="none" w:sz="0" w:space="0" w:color="auto"/>
        <w:left w:val="none" w:sz="0" w:space="0" w:color="auto"/>
        <w:bottom w:val="none" w:sz="0" w:space="0" w:color="auto"/>
        <w:right w:val="none" w:sz="0" w:space="0" w:color="auto"/>
      </w:divBdr>
    </w:div>
    <w:div w:id="713118108">
      <w:bodyDiv w:val="1"/>
      <w:marLeft w:val="0"/>
      <w:marRight w:val="0"/>
      <w:marTop w:val="0"/>
      <w:marBottom w:val="0"/>
      <w:divBdr>
        <w:top w:val="none" w:sz="0" w:space="0" w:color="auto"/>
        <w:left w:val="none" w:sz="0" w:space="0" w:color="auto"/>
        <w:bottom w:val="none" w:sz="0" w:space="0" w:color="auto"/>
        <w:right w:val="none" w:sz="0" w:space="0" w:color="auto"/>
      </w:divBdr>
    </w:div>
    <w:div w:id="788161011">
      <w:bodyDiv w:val="1"/>
      <w:marLeft w:val="0"/>
      <w:marRight w:val="0"/>
      <w:marTop w:val="0"/>
      <w:marBottom w:val="0"/>
      <w:divBdr>
        <w:top w:val="none" w:sz="0" w:space="0" w:color="auto"/>
        <w:left w:val="none" w:sz="0" w:space="0" w:color="auto"/>
        <w:bottom w:val="none" w:sz="0" w:space="0" w:color="auto"/>
        <w:right w:val="none" w:sz="0" w:space="0" w:color="auto"/>
      </w:divBdr>
    </w:div>
    <w:div w:id="879168142">
      <w:bodyDiv w:val="1"/>
      <w:marLeft w:val="0"/>
      <w:marRight w:val="0"/>
      <w:marTop w:val="0"/>
      <w:marBottom w:val="0"/>
      <w:divBdr>
        <w:top w:val="none" w:sz="0" w:space="0" w:color="auto"/>
        <w:left w:val="none" w:sz="0" w:space="0" w:color="auto"/>
        <w:bottom w:val="none" w:sz="0" w:space="0" w:color="auto"/>
        <w:right w:val="none" w:sz="0" w:space="0" w:color="auto"/>
      </w:divBdr>
    </w:div>
    <w:div w:id="903833268">
      <w:bodyDiv w:val="1"/>
      <w:marLeft w:val="0"/>
      <w:marRight w:val="0"/>
      <w:marTop w:val="0"/>
      <w:marBottom w:val="0"/>
      <w:divBdr>
        <w:top w:val="none" w:sz="0" w:space="0" w:color="auto"/>
        <w:left w:val="none" w:sz="0" w:space="0" w:color="auto"/>
        <w:bottom w:val="none" w:sz="0" w:space="0" w:color="auto"/>
        <w:right w:val="none" w:sz="0" w:space="0" w:color="auto"/>
      </w:divBdr>
    </w:div>
    <w:div w:id="953100739">
      <w:bodyDiv w:val="1"/>
      <w:marLeft w:val="0"/>
      <w:marRight w:val="0"/>
      <w:marTop w:val="0"/>
      <w:marBottom w:val="0"/>
      <w:divBdr>
        <w:top w:val="none" w:sz="0" w:space="0" w:color="auto"/>
        <w:left w:val="none" w:sz="0" w:space="0" w:color="auto"/>
        <w:bottom w:val="none" w:sz="0" w:space="0" w:color="auto"/>
        <w:right w:val="none" w:sz="0" w:space="0" w:color="auto"/>
      </w:divBdr>
    </w:div>
    <w:div w:id="973869950">
      <w:bodyDiv w:val="1"/>
      <w:marLeft w:val="0"/>
      <w:marRight w:val="0"/>
      <w:marTop w:val="0"/>
      <w:marBottom w:val="0"/>
      <w:divBdr>
        <w:top w:val="none" w:sz="0" w:space="0" w:color="auto"/>
        <w:left w:val="none" w:sz="0" w:space="0" w:color="auto"/>
        <w:bottom w:val="none" w:sz="0" w:space="0" w:color="auto"/>
        <w:right w:val="none" w:sz="0" w:space="0" w:color="auto"/>
      </w:divBdr>
    </w:div>
    <w:div w:id="1019625349">
      <w:bodyDiv w:val="1"/>
      <w:marLeft w:val="0"/>
      <w:marRight w:val="0"/>
      <w:marTop w:val="0"/>
      <w:marBottom w:val="0"/>
      <w:divBdr>
        <w:top w:val="none" w:sz="0" w:space="0" w:color="auto"/>
        <w:left w:val="none" w:sz="0" w:space="0" w:color="auto"/>
        <w:bottom w:val="none" w:sz="0" w:space="0" w:color="auto"/>
        <w:right w:val="none" w:sz="0" w:space="0" w:color="auto"/>
      </w:divBdr>
    </w:div>
    <w:div w:id="1020011249">
      <w:bodyDiv w:val="1"/>
      <w:marLeft w:val="0"/>
      <w:marRight w:val="0"/>
      <w:marTop w:val="0"/>
      <w:marBottom w:val="0"/>
      <w:divBdr>
        <w:top w:val="none" w:sz="0" w:space="0" w:color="auto"/>
        <w:left w:val="none" w:sz="0" w:space="0" w:color="auto"/>
        <w:bottom w:val="none" w:sz="0" w:space="0" w:color="auto"/>
        <w:right w:val="none" w:sz="0" w:space="0" w:color="auto"/>
      </w:divBdr>
    </w:div>
    <w:div w:id="1020206986">
      <w:bodyDiv w:val="1"/>
      <w:marLeft w:val="0"/>
      <w:marRight w:val="0"/>
      <w:marTop w:val="0"/>
      <w:marBottom w:val="0"/>
      <w:divBdr>
        <w:top w:val="none" w:sz="0" w:space="0" w:color="auto"/>
        <w:left w:val="none" w:sz="0" w:space="0" w:color="auto"/>
        <w:bottom w:val="none" w:sz="0" w:space="0" w:color="auto"/>
        <w:right w:val="none" w:sz="0" w:space="0" w:color="auto"/>
      </w:divBdr>
    </w:div>
    <w:div w:id="1130902855">
      <w:bodyDiv w:val="1"/>
      <w:marLeft w:val="0"/>
      <w:marRight w:val="0"/>
      <w:marTop w:val="0"/>
      <w:marBottom w:val="0"/>
      <w:divBdr>
        <w:top w:val="none" w:sz="0" w:space="0" w:color="auto"/>
        <w:left w:val="none" w:sz="0" w:space="0" w:color="auto"/>
        <w:bottom w:val="none" w:sz="0" w:space="0" w:color="auto"/>
        <w:right w:val="none" w:sz="0" w:space="0" w:color="auto"/>
      </w:divBdr>
    </w:div>
    <w:div w:id="1172338254">
      <w:bodyDiv w:val="1"/>
      <w:marLeft w:val="0"/>
      <w:marRight w:val="0"/>
      <w:marTop w:val="0"/>
      <w:marBottom w:val="0"/>
      <w:divBdr>
        <w:top w:val="none" w:sz="0" w:space="0" w:color="auto"/>
        <w:left w:val="none" w:sz="0" w:space="0" w:color="auto"/>
        <w:bottom w:val="none" w:sz="0" w:space="0" w:color="auto"/>
        <w:right w:val="none" w:sz="0" w:space="0" w:color="auto"/>
      </w:divBdr>
    </w:div>
    <w:div w:id="1235163590">
      <w:bodyDiv w:val="1"/>
      <w:marLeft w:val="0"/>
      <w:marRight w:val="0"/>
      <w:marTop w:val="0"/>
      <w:marBottom w:val="0"/>
      <w:divBdr>
        <w:top w:val="none" w:sz="0" w:space="0" w:color="auto"/>
        <w:left w:val="none" w:sz="0" w:space="0" w:color="auto"/>
        <w:bottom w:val="none" w:sz="0" w:space="0" w:color="auto"/>
        <w:right w:val="none" w:sz="0" w:space="0" w:color="auto"/>
      </w:divBdr>
    </w:div>
    <w:div w:id="1236207901">
      <w:bodyDiv w:val="1"/>
      <w:marLeft w:val="0"/>
      <w:marRight w:val="0"/>
      <w:marTop w:val="0"/>
      <w:marBottom w:val="0"/>
      <w:divBdr>
        <w:top w:val="none" w:sz="0" w:space="0" w:color="auto"/>
        <w:left w:val="none" w:sz="0" w:space="0" w:color="auto"/>
        <w:bottom w:val="none" w:sz="0" w:space="0" w:color="auto"/>
        <w:right w:val="none" w:sz="0" w:space="0" w:color="auto"/>
      </w:divBdr>
    </w:div>
    <w:div w:id="1242518355">
      <w:bodyDiv w:val="1"/>
      <w:marLeft w:val="0"/>
      <w:marRight w:val="0"/>
      <w:marTop w:val="0"/>
      <w:marBottom w:val="0"/>
      <w:divBdr>
        <w:top w:val="none" w:sz="0" w:space="0" w:color="auto"/>
        <w:left w:val="none" w:sz="0" w:space="0" w:color="auto"/>
        <w:bottom w:val="none" w:sz="0" w:space="0" w:color="auto"/>
        <w:right w:val="none" w:sz="0" w:space="0" w:color="auto"/>
      </w:divBdr>
    </w:div>
    <w:div w:id="1275792093">
      <w:bodyDiv w:val="1"/>
      <w:marLeft w:val="0"/>
      <w:marRight w:val="0"/>
      <w:marTop w:val="0"/>
      <w:marBottom w:val="0"/>
      <w:divBdr>
        <w:top w:val="none" w:sz="0" w:space="0" w:color="auto"/>
        <w:left w:val="none" w:sz="0" w:space="0" w:color="auto"/>
        <w:bottom w:val="none" w:sz="0" w:space="0" w:color="auto"/>
        <w:right w:val="none" w:sz="0" w:space="0" w:color="auto"/>
      </w:divBdr>
    </w:div>
    <w:div w:id="1288392454">
      <w:bodyDiv w:val="1"/>
      <w:marLeft w:val="0"/>
      <w:marRight w:val="0"/>
      <w:marTop w:val="0"/>
      <w:marBottom w:val="0"/>
      <w:divBdr>
        <w:top w:val="none" w:sz="0" w:space="0" w:color="auto"/>
        <w:left w:val="none" w:sz="0" w:space="0" w:color="auto"/>
        <w:bottom w:val="none" w:sz="0" w:space="0" w:color="auto"/>
        <w:right w:val="none" w:sz="0" w:space="0" w:color="auto"/>
      </w:divBdr>
    </w:div>
    <w:div w:id="1291132317">
      <w:bodyDiv w:val="1"/>
      <w:marLeft w:val="0"/>
      <w:marRight w:val="0"/>
      <w:marTop w:val="0"/>
      <w:marBottom w:val="0"/>
      <w:divBdr>
        <w:top w:val="none" w:sz="0" w:space="0" w:color="auto"/>
        <w:left w:val="none" w:sz="0" w:space="0" w:color="auto"/>
        <w:bottom w:val="none" w:sz="0" w:space="0" w:color="auto"/>
        <w:right w:val="none" w:sz="0" w:space="0" w:color="auto"/>
      </w:divBdr>
    </w:div>
    <w:div w:id="1352148003">
      <w:bodyDiv w:val="1"/>
      <w:marLeft w:val="0"/>
      <w:marRight w:val="0"/>
      <w:marTop w:val="0"/>
      <w:marBottom w:val="0"/>
      <w:divBdr>
        <w:top w:val="none" w:sz="0" w:space="0" w:color="auto"/>
        <w:left w:val="none" w:sz="0" w:space="0" w:color="auto"/>
        <w:bottom w:val="none" w:sz="0" w:space="0" w:color="auto"/>
        <w:right w:val="none" w:sz="0" w:space="0" w:color="auto"/>
      </w:divBdr>
    </w:div>
    <w:div w:id="1423994441">
      <w:bodyDiv w:val="1"/>
      <w:marLeft w:val="0"/>
      <w:marRight w:val="0"/>
      <w:marTop w:val="0"/>
      <w:marBottom w:val="0"/>
      <w:divBdr>
        <w:top w:val="none" w:sz="0" w:space="0" w:color="auto"/>
        <w:left w:val="none" w:sz="0" w:space="0" w:color="auto"/>
        <w:bottom w:val="none" w:sz="0" w:space="0" w:color="auto"/>
        <w:right w:val="none" w:sz="0" w:space="0" w:color="auto"/>
      </w:divBdr>
    </w:div>
    <w:div w:id="1473983223">
      <w:bodyDiv w:val="1"/>
      <w:marLeft w:val="0"/>
      <w:marRight w:val="0"/>
      <w:marTop w:val="0"/>
      <w:marBottom w:val="0"/>
      <w:divBdr>
        <w:top w:val="none" w:sz="0" w:space="0" w:color="auto"/>
        <w:left w:val="none" w:sz="0" w:space="0" w:color="auto"/>
        <w:bottom w:val="none" w:sz="0" w:space="0" w:color="auto"/>
        <w:right w:val="none" w:sz="0" w:space="0" w:color="auto"/>
      </w:divBdr>
    </w:div>
    <w:div w:id="1488591918">
      <w:bodyDiv w:val="1"/>
      <w:marLeft w:val="0"/>
      <w:marRight w:val="0"/>
      <w:marTop w:val="0"/>
      <w:marBottom w:val="0"/>
      <w:divBdr>
        <w:top w:val="none" w:sz="0" w:space="0" w:color="auto"/>
        <w:left w:val="none" w:sz="0" w:space="0" w:color="auto"/>
        <w:bottom w:val="none" w:sz="0" w:space="0" w:color="auto"/>
        <w:right w:val="none" w:sz="0" w:space="0" w:color="auto"/>
      </w:divBdr>
    </w:div>
    <w:div w:id="1539008182">
      <w:bodyDiv w:val="1"/>
      <w:marLeft w:val="0"/>
      <w:marRight w:val="0"/>
      <w:marTop w:val="0"/>
      <w:marBottom w:val="0"/>
      <w:divBdr>
        <w:top w:val="none" w:sz="0" w:space="0" w:color="auto"/>
        <w:left w:val="none" w:sz="0" w:space="0" w:color="auto"/>
        <w:bottom w:val="none" w:sz="0" w:space="0" w:color="auto"/>
        <w:right w:val="none" w:sz="0" w:space="0" w:color="auto"/>
      </w:divBdr>
    </w:div>
    <w:div w:id="1562329524">
      <w:bodyDiv w:val="1"/>
      <w:marLeft w:val="0"/>
      <w:marRight w:val="0"/>
      <w:marTop w:val="0"/>
      <w:marBottom w:val="0"/>
      <w:divBdr>
        <w:top w:val="none" w:sz="0" w:space="0" w:color="auto"/>
        <w:left w:val="none" w:sz="0" w:space="0" w:color="auto"/>
        <w:bottom w:val="none" w:sz="0" w:space="0" w:color="auto"/>
        <w:right w:val="none" w:sz="0" w:space="0" w:color="auto"/>
      </w:divBdr>
    </w:div>
    <w:div w:id="1606771840">
      <w:bodyDiv w:val="1"/>
      <w:marLeft w:val="0"/>
      <w:marRight w:val="0"/>
      <w:marTop w:val="0"/>
      <w:marBottom w:val="0"/>
      <w:divBdr>
        <w:top w:val="none" w:sz="0" w:space="0" w:color="auto"/>
        <w:left w:val="none" w:sz="0" w:space="0" w:color="auto"/>
        <w:bottom w:val="none" w:sz="0" w:space="0" w:color="auto"/>
        <w:right w:val="none" w:sz="0" w:space="0" w:color="auto"/>
      </w:divBdr>
    </w:div>
    <w:div w:id="1658878858">
      <w:bodyDiv w:val="1"/>
      <w:marLeft w:val="0"/>
      <w:marRight w:val="0"/>
      <w:marTop w:val="0"/>
      <w:marBottom w:val="0"/>
      <w:divBdr>
        <w:top w:val="none" w:sz="0" w:space="0" w:color="auto"/>
        <w:left w:val="none" w:sz="0" w:space="0" w:color="auto"/>
        <w:bottom w:val="none" w:sz="0" w:space="0" w:color="auto"/>
        <w:right w:val="none" w:sz="0" w:space="0" w:color="auto"/>
      </w:divBdr>
    </w:div>
    <w:div w:id="1670670813">
      <w:bodyDiv w:val="1"/>
      <w:marLeft w:val="0"/>
      <w:marRight w:val="0"/>
      <w:marTop w:val="0"/>
      <w:marBottom w:val="0"/>
      <w:divBdr>
        <w:top w:val="none" w:sz="0" w:space="0" w:color="auto"/>
        <w:left w:val="none" w:sz="0" w:space="0" w:color="auto"/>
        <w:bottom w:val="none" w:sz="0" w:space="0" w:color="auto"/>
        <w:right w:val="none" w:sz="0" w:space="0" w:color="auto"/>
      </w:divBdr>
    </w:div>
    <w:div w:id="1693259093">
      <w:bodyDiv w:val="1"/>
      <w:marLeft w:val="0"/>
      <w:marRight w:val="0"/>
      <w:marTop w:val="0"/>
      <w:marBottom w:val="0"/>
      <w:divBdr>
        <w:top w:val="none" w:sz="0" w:space="0" w:color="auto"/>
        <w:left w:val="none" w:sz="0" w:space="0" w:color="auto"/>
        <w:bottom w:val="none" w:sz="0" w:space="0" w:color="auto"/>
        <w:right w:val="none" w:sz="0" w:space="0" w:color="auto"/>
      </w:divBdr>
    </w:div>
    <w:div w:id="1739355511">
      <w:bodyDiv w:val="1"/>
      <w:marLeft w:val="0"/>
      <w:marRight w:val="0"/>
      <w:marTop w:val="0"/>
      <w:marBottom w:val="0"/>
      <w:divBdr>
        <w:top w:val="none" w:sz="0" w:space="0" w:color="auto"/>
        <w:left w:val="none" w:sz="0" w:space="0" w:color="auto"/>
        <w:bottom w:val="none" w:sz="0" w:space="0" w:color="auto"/>
        <w:right w:val="none" w:sz="0" w:space="0" w:color="auto"/>
      </w:divBdr>
    </w:div>
    <w:div w:id="1776636846">
      <w:bodyDiv w:val="1"/>
      <w:marLeft w:val="0"/>
      <w:marRight w:val="0"/>
      <w:marTop w:val="0"/>
      <w:marBottom w:val="0"/>
      <w:divBdr>
        <w:top w:val="none" w:sz="0" w:space="0" w:color="auto"/>
        <w:left w:val="none" w:sz="0" w:space="0" w:color="auto"/>
        <w:bottom w:val="none" w:sz="0" w:space="0" w:color="auto"/>
        <w:right w:val="none" w:sz="0" w:space="0" w:color="auto"/>
      </w:divBdr>
    </w:div>
    <w:div w:id="1782141492">
      <w:bodyDiv w:val="1"/>
      <w:marLeft w:val="0"/>
      <w:marRight w:val="0"/>
      <w:marTop w:val="0"/>
      <w:marBottom w:val="0"/>
      <w:divBdr>
        <w:top w:val="none" w:sz="0" w:space="0" w:color="auto"/>
        <w:left w:val="none" w:sz="0" w:space="0" w:color="auto"/>
        <w:bottom w:val="none" w:sz="0" w:space="0" w:color="auto"/>
        <w:right w:val="none" w:sz="0" w:space="0" w:color="auto"/>
      </w:divBdr>
    </w:div>
    <w:div w:id="1902669149">
      <w:bodyDiv w:val="1"/>
      <w:marLeft w:val="0"/>
      <w:marRight w:val="0"/>
      <w:marTop w:val="0"/>
      <w:marBottom w:val="0"/>
      <w:divBdr>
        <w:top w:val="none" w:sz="0" w:space="0" w:color="auto"/>
        <w:left w:val="none" w:sz="0" w:space="0" w:color="auto"/>
        <w:bottom w:val="none" w:sz="0" w:space="0" w:color="auto"/>
        <w:right w:val="none" w:sz="0" w:space="0" w:color="auto"/>
      </w:divBdr>
    </w:div>
    <w:div w:id="1988320090">
      <w:bodyDiv w:val="1"/>
      <w:marLeft w:val="0"/>
      <w:marRight w:val="0"/>
      <w:marTop w:val="0"/>
      <w:marBottom w:val="0"/>
      <w:divBdr>
        <w:top w:val="none" w:sz="0" w:space="0" w:color="auto"/>
        <w:left w:val="none" w:sz="0" w:space="0" w:color="auto"/>
        <w:bottom w:val="none" w:sz="0" w:space="0" w:color="auto"/>
        <w:right w:val="none" w:sz="0" w:space="0" w:color="auto"/>
      </w:divBdr>
    </w:div>
    <w:div w:id="2019964339">
      <w:bodyDiv w:val="1"/>
      <w:marLeft w:val="0"/>
      <w:marRight w:val="0"/>
      <w:marTop w:val="0"/>
      <w:marBottom w:val="0"/>
      <w:divBdr>
        <w:top w:val="none" w:sz="0" w:space="0" w:color="auto"/>
        <w:left w:val="none" w:sz="0" w:space="0" w:color="auto"/>
        <w:bottom w:val="none" w:sz="0" w:space="0" w:color="auto"/>
        <w:right w:val="none" w:sz="0" w:space="0" w:color="auto"/>
      </w:divBdr>
      <w:divsChild>
        <w:div w:id="7513889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30570793">
      <w:bodyDiv w:val="1"/>
      <w:marLeft w:val="0"/>
      <w:marRight w:val="0"/>
      <w:marTop w:val="0"/>
      <w:marBottom w:val="0"/>
      <w:divBdr>
        <w:top w:val="none" w:sz="0" w:space="0" w:color="auto"/>
        <w:left w:val="none" w:sz="0" w:space="0" w:color="auto"/>
        <w:bottom w:val="none" w:sz="0" w:space="0" w:color="auto"/>
        <w:right w:val="none" w:sz="0" w:space="0" w:color="auto"/>
      </w:divBdr>
    </w:div>
    <w:div w:id="2063556321">
      <w:bodyDiv w:val="1"/>
      <w:marLeft w:val="0"/>
      <w:marRight w:val="0"/>
      <w:marTop w:val="0"/>
      <w:marBottom w:val="0"/>
      <w:divBdr>
        <w:top w:val="none" w:sz="0" w:space="0" w:color="auto"/>
        <w:left w:val="none" w:sz="0" w:space="0" w:color="auto"/>
        <w:bottom w:val="none" w:sz="0" w:space="0" w:color="auto"/>
        <w:right w:val="none" w:sz="0" w:space="0" w:color="auto"/>
      </w:divBdr>
    </w:div>
    <w:div w:id="2079132019">
      <w:bodyDiv w:val="1"/>
      <w:marLeft w:val="0"/>
      <w:marRight w:val="0"/>
      <w:marTop w:val="0"/>
      <w:marBottom w:val="0"/>
      <w:divBdr>
        <w:top w:val="none" w:sz="0" w:space="0" w:color="auto"/>
        <w:left w:val="none" w:sz="0" w:space="0" w:color="auto"/>
        <w:bottom w:val="none" w:sz="0" w:space="0" w:color="auto"/>
        <w:right w:val="none" w:sz="0" w:space="0" w:color="auto"/>
      </w:divBdr>
    </w:div>
    <w:div w:id="2079814964">
      <w:bodyDiv w:val="1"/>
      <w:marLeft w:val="0"/>
      <w:marRight w:val="0"/>
      <w:marTop w:val="0"/>
      <w:marBottom w:val="0"/>
      <w:divBdr>
        <w:top w:val="none" w:sz="0" w:space="0" w:color="auto"/>
        <w:left w:val="none" w:sz="0" w:space="0" w:color="auto"/>
        <w:bottom w:val="none" w:sz="0" w:space="0" w:color="auto"/>
        <w:right w:val="none" w:sz="0" w:space="0" w:color="auto"/>
      </w:divBdr>
    </w:div>
    <w:div w:id="212311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brary.weill.cornell.edu/research-support/research-resources/non-english-consumer-health-and-patient-education-resources" TargetMode="External"/><Relationship Id="rId18" Type="http://schemas.openxmlformats.org/officeDocument/2006/relationships/hyperlink" Target="https://doc.arcgis.com/en/arcgis-online/analyze/create-drive-time-areas.htm" TargetMode="External"/><Relationship Id="rId3" Type="http://schemas.openxmlformats.org/officeDocument/2006/relationships/settings" Target="settings.xml"/><Relationship Id="rId21" Type="http://schemas.openxmlformats.org/officeDocument/2006/relationships/hyperlink" Target="https://www.hsph.harvard.edu/obesity-prevention-source/obesity-definition/how-to-measure-body-fatness/" TargetMode="External"/><Relationship Id="rId7" Type="http://schemas.openxmlformats.org/officeDocument/2006/relationships/header" Target="header1.xml"/><Relationship Id="rId12" Type="http://schemas.openxmlformats.org/officeDocument/2006/relationships/hyperlink" Target="https://chronicdisease.org/page/cancerprograms/" TargetMode="External"/><Relationship Id="rId17" Type="http://schemas.openxmlformats.org/officeDocument/2006/relationships/hyperlink" Target="https://www.communitycommons.org/" TargetMode="External"/><Relationship Id="rId2" Type="http://schemas.openxmlformats.org/officeDocument/2006/relationships/styles" Target="styles.xml"/><Relationship Id="rId16" Type="http://schemas.openxmlformats.org/officeDocument/2006/relationships/hyperlink" Target="https://geodacenter.github.io/" TargetMode="External"/><Relationship Id="rId20" Type="http://schemas.openxmlformats.org/officeDocument/2006/relationships/hyperlink" Target="https://airtable.com/shrK9MVR7l5BYZ8JS/tblpbEFUEguJxI5Tz/viwny9kF8V0cFRWyk?blocks=h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publichealth.gwu.edu/resources/limited-english-proficiency-health-care-how-to-support/" TargetMode="External"/><Relationship Id="rId5" Type="http://schemas.openxmlformats.org/officeDocument/2006/relationships/footnotes" Target="footnotes.xml"/><Relationship Id="rId15" Type="http://schemas.openxmlformats.org/officeDocument/2006/relationships/hyperlink" Target="https://chronicdisease.org/bric/" TargetMode="External"/><Relationship Id="rId23" Type="http://schemas.openxmlformats.org/officeDocument/2006/relationships/theme" Target="theme/theme1.xml"/><Relationship Id="rId10" Type="http://schemas.openxmlformats.org/officeDocument/2006/relationships/hyperlink" Target="https://affiliate.wcu.edu/cfc/blog/2021/12/08/designing-an-inclusive-survey/" TargetMode="External"/><Relationship Id="rId19" Type="http://schemas.openxmlformats.org/officeDocument/2006/relationships/hyperlink" Target="https://www.cdc.gov/places/index.html" TargetMode="External"/><Relationship Id="rId4" Type="http://schemas.openxmlformats.org/officeDocument/2006/relationships/webSettings" Target="webSettings.xml"/><Relationship Id="rId9" Type="http://schemas.openxmlformats.org/officeDocument/2006/relationships/hyperlink" Target="https://cdn1.sph.harvard.edu/wp-content/uploads/sites/2102/2020/04/ORARC-Tip-Sheet-Inclusive-Demographic-Data-Collection.pdf" TargetMode="External"/><Relationship Id="rId14" Type="http://schemas.openxmlformats.org/officeDocument/2006/relationships/hyperlink" Target="https://www.annualreviews.org/doi/epdf/10.1146/annurev-soc-121919-05464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Dudley</dc:creator>
  <cp:keywords/>
  <dc:description/>
  <cp:lastModifiedBy>Sana Hashim</cp:lastModifiedBy>
  <cp:revision>7</cp:revision>
  <dcterms:created xsi:type="dcterms:W3CDTF">2022-06-24T17:27:00Z</dcterms:created>
  <dcterms:modified xsi:type="dcterms:W3CDTF">2022-06-29T14:03:00Z</dcterms:modified>
</cp:coreProperties>
</file>