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83A4" w14:textId="4F24D06F" w:rsidR="006F032E" w:rsidRDefault="006F032E" w:rsidP="00BA096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25D106F" wp14:editId="1CD89380">
            <wp:extent cx="2907783" cy="1247775"/>
            <wp:effectExtent l="0" t="0" r="6985" b="0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960" cy="125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710DD" w14:textId="68682527" w:rsidR="00BA096C" w:rsidRDefault="004A4862" w:rsidP="00FB0D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ENGAGING </w:t>
      </w:r>
      <w:proofErr w:type="gramStart"/>
      <w:r>
        <w:rPr>
          <w:b/>
          <w:bCs/>
          <w:sz w:val="28"/>
          <w:szCs w:val="28"/>
          <w:u w:val="single"/>
        </w:rPr>
        <w:t xml:space="preserve">COMMUNITIES </w:t>
      </w:r>
      <w:r w:rsidR="001E293D">
        <w:rPr>
          <w:b/>
          <w:bCs/>
          <w:sz w:val="28"/>
          <w:szCs w:val="28"/>
          <w:u w:val="single"/>
        </w:rPr>
        <w:t xml:space="preserve"> -</w:t>
      </w:r>
      <w:proofErr w:type="gramEnd"/>
      <w:r w:rsidR="001E293D">
        <w:rPr>
          <w:b/>
          <w:bCs/>
          <w:sz w:val="28"/>
          <w:szCs w:val="28"/>
          <w:u w:val="single"/>
        </w:rPr>
        <w:t xml:space="preserve"> </w:t>
      </w:r>
      <w:r w:rsidR="006F032E">
        <w:rPr>
          <w:b/>
          <w:bCs/>
          <w:sz w:val="28"/>
          <w:szCs w:val="28"/>
          <w:u w:val="single"/>
        </w:rPr>
        <w:t>RESOURCES</w:t>
      </w:r>
      <w:r w:rsidR="002A5109">
        <w:rPr>
          <w:b/>
          <w:bCs/>
          <w:sz w:val="28"/>
          <w:szCs w:val="28"/>
          <w:u w:val="single"/>
        </w:rPr>
        <w:t xml:space="preserve">, </w:t>
      </w:r>
      <w:r w:rsidR="003F2E39">
        <w:rPr>
          <w:b/>
          <w:bCs/>
          <w:sz w:val="28"/>
          <w:szCs w:val="28"/>
          <w:u w:val="single"/>
        </w:rPr>
        <w:t>PUBLICATIONS</w:t>
      </w:r>
      <w:r w:rsidR="002A5109">
        <w:rPr>
          <w:b/>
          <w:bCs/>
          <w:sz w:val="28"/>
          <w:szCs w:val="28"/>
          <w:u w:val="single"/>
        </w:rPr>
        <w:t>, WEBINARS</w:t>
      </w:r>
    </w:p>
    <w:p w14:paraId="4BA769AE" w14:textId="2FE27AD5" w:rsidR="006F032E" w:rsidRDefault="006F032E" w:rsidP="00FB0DF0">
      <w:pPr>
        <w:spacing w:after="0" w:line="240" w:lineRule="auto"/>
        <w:jc w:val="center"/>
        <w:rPr>
          <w:sz w:val="28"/>
          <w:szCs w:val="28"/>
        </w:rPr>
      </w:pPr>
      <w:r w:rsidRPr="006F032E">
        <w:rPr>
          <w:sz w:val="28"/>
          <w:szCs w:val="28"/>
        </w:rPr>
        <w:t xml:space="preserve">(updated </w:t>
      </w:r>
      <w:r w:rsidR="001E293D">
        <w:rPr>
          <w:sz w:val="28"/>
          <w:szCs w:val="28"/>
        </w:rPr>
        <w:t>4</w:t>
      </w:r>
      <w:r w:rsidR="003F2E39">
        <w:rPr>
          <w:sz w:val="28"/>
          <w:szCs w:val="28"/>
        </w:rPr>
        <w:t>/1</w:t>
      </w:r>
      <w:r w:rsidRPr="006F032E">
        <w:rPr>
          <w:sz w:val="28"/>
          <w:szCs w:val="28"/>
        </w:rPr>
        <w:t>/20</w:t>
      </w:r>
      <w:r w:rsidR="003F2E39">
        <w:rPr>
          <w:sz w:val="28"/>
          <w:szCs w:val="28"/>
        </w:rPr>
        <w:t>2</w:t>
      </w:r>
      <w:r w:rsidRPr="006F032E">
        <w:rPr>
          <w:sz w:val="28"/>
          <w:szCs w:val="28"/>
        </w:rPr>
        <w:t>1)</w:t>
      </w:r>
    </w:p>
    <w:p w14:paraId="18636049" w14:textId="3771A21E" w:rsidR="003F2E39" w:rsidRDefault="003F2E39" w:rsidP="00FB0DF0">
      <w:pPr>
        <w:spacing w:after="0" w:line="240" w:lineRule="auto"/>
        <w:jc w:val="center"/>
        <w:rPr>
          <w:sz w:val="28"/>
          <w:szCs w:val="28"/>
        </w:rPr>
      </w:pPr>
    </w:p>
    <w:p w14:paraId="7A23903D" w14:textId="2CEAF8FD" w:rsidR="004A4862" w:rsidRDefault="004A4862" w:rsidP="003F2E39">
      <w:pPr>
        <w:rPr>
          <w:b/>
          <w:bCs/>
          <w:u w:val="single"/>
        </w:rPr>
      </w:pPr>
    </w:p>
    <w:p w14:paraId="4D6711D0" w14:textId="77777777" w:rsidR="004A4862" w:rsidRDefault="005E3673" w:rsidP="004A4862">
      <w:pPr>
        <w:spacing w:after="0" w:line="240" w:lineRule="auto"/>
      </w:pPr>
      <w:hyperlink r:id="rId6" w:history="1">
        <w:r w:rsidR="004A4862" w:rsidRPr="00C74FCA">
          <w:rPr>
            <w:rStyle w:val="Hyperlink"/>
          </w:rPr>
          <w:t>Planner’s Playbook</w:t>
        </w:r>
      </w:hyperlink>
      <w:r w:rsidR="004A4862">
        <w:t xml:space="preserve"> (from </w:t>
      </w:r>
      <w:proofErr w:type="spellStart"/>
      <w:r w:rsidR="004A4862">
        <w:t>ChangeLab</w:t>
      </w:r>
      <w:proofErr w:type="spellEnd"/>
      <w:r w:rsidR="004A4862">
        <w:t xml:space="preserve"> Solutions)</w:t>
      </w:r>
    </w:p>
    <w:p w14:paraId="06234344" w14:textId="77777777" w:rsidR="004A4862" w:rsidRDefault="004A4862" w:rsidP="004A4862">
      <w:pPr>
        <w:spacing w:after="0" w:line="240" w:lineRule="auto"/>
      </w:pPr>
    </w:p>
    <w:p w14:paraId="11D82DFF" w14:textId="77777777" w:rsidR="004A4862" w:rsidRDefault="004A4862" w:rsidP="004A4862">
      <w:pPr>
        <w:spacing w:after="0" w:line="240" w:lineRule="auto"/>
      </w:pPr>
      <w:r>
        <w:t>Community Engagement Almanac</w:t>
      </w:r>
    </w:p>
    <w:p w14:paraId="2D693C25" w14:textId="77777777" w:rsidR="004A4862" w:rsidRDefault="005E3673" w:rsidP="004A4862">
      <w:pPr>
        <w:spacing w:after="0" w:line="240" w:lineRule="auto"/>
      </w:pPr>
      <w:hyperlink r:id="rId7" w:history="1">
        <w:r w:rsidR="004A4862" w:rsidRPr="00DC7B04">
          <w:rPr>
            <w:rStyle w:val="Hyperlink"/>
          </w:rPr>
          <w:t>The Community Engagement Guide to Sustainable Communities</w:t>
        </w:r>
      </w:hyperlink>
      <w:r w:rsidR="004A4862">
        <w:rPr>
          <w:rStyle w:val="Hyperlink"/>
        </w:rPr>
        <w:t xml:space="preserve"> </w:t>
      </w:r>
    </w:p>
    <w:p w14:paraId="39352D3C" w14:textId="77777777" w:rsidR="004A4862" w:rsidRDefault="004A4862" w:rsidP="004A4862">
      <w:pPr>
        <w:spacing w:after="0" w:line="240" w:lineRule="auto"/>
      </w:pPr>
    </w:p>
    <w:p w14:paraId="48152FD0" w14:textId="77777777" w:rsidR="004A4862" w:rsidRDefault="004A4862" w:rsidP="004A4862">
      <w:pPr>
        <w:spacing w:after="0" w:line="240" w:lineRule="auto"/>
      </w:pPr>
      <w:r>
        <w:t>Statewide Walkability Action Institute</w:t>
      </w:r>
    </w:p>
    <w:p w14:paraId="6FD8104F" w14:textId="77777777" w:rsidR="004A4862" w:rsidRDefault="005E3673" w:rsidP="004A4862">
      <w:pPr>
        <w:spacing w:after="0" w:line="240" w:lineRule="auto"/>
      </w:pPr>
      <w:hyperlink r:id="rId8" w:history="1">
        <w:r w:rsidR="004A4862">
          <w:rPr>
            <w:rStyle w:val="Hyperlink"/>
          </w:rPr>
          <w:t>Walkability Action Institute | National Association of Chronic Disease Directors</w:t>
        </w:r>
      </w:hyperlink>
    </w:p>
    <w:p w14:paraId="4EF6870E" w14:textId="77777777" w:rsidR="004A4862" w:rsidRDefault="004A4862" w:rsidP="004A4862">
      <w:pPr>
        <w:spacing w:after="0" w:line="240" w:lineRule="auto"/>
      </w:pPr>
    </w:p>
    <w:p w14:paraId="62A814B4" w14:textId="77777777" w:rsidR="004A4862" w:rsidRDefault="004A4862" w:rsidP="004A4862">
      <w:pPr>
        <w:spacing w:after="0" w:line="240" w:lineRule="auto"/>
      </w:pPr>
      <w:r>
        <w:t>Virginia Walkability Action Institute</w:t>
      </w:r>
    </w:p>
    <w:p w14:paraId="652F1774" w14:textId="77777777" w:rsidR="004A4862" w:rsidRDefault="005E3673" w:rsidP="004A4862">
      <w:pPr>
        <w:spacing w:after="0" w:line="240" w:lineRule="auto"/>
      </w:pPr>
      <w:hyperlink r:id="rId9" w:history="1">
        <w:r w:rsidR="004A4862">
          <w:rPr>
            <w:rStyle w:val="Hyperlink"/>
          </w:rPr>
          <w:t>VWAI-Application-Overview_2021.pdf (vml.org)</w:t>
        </w:r>
      </w:hyperlink>
    </w:p>
    <w:p w14:paraId="5AA3A3B7" w14:textId="77777777" w:rsidR="004A4862" w:rsidRPr="00854E77" w:rsidRDefault="005E3673" w:rsidP="004A4862">
      <w:pPr>
        <w:spacing w:after="0" w:line="240" w:lineRule="auto"/>
      </w:pPr>
      <w:hyperlink r:id="rId10">
        <w:r w:rsidR="004A4862" w:rsidRPr="00854E77">
          <w:rPr>
            <w:color w:val="1155CC"/>
            <w:u w:val="single"/>
          </w:rPr>
          <w:t>https://www.youtube.com/watch?v=XQnrwv1bBVM</w:t>
        </w:r>
      </w:hyperlink>
      <w:r w:rsidR="004A4862" w:rsidRPr="00854E77">
        <w:rPr>
          <w:color w:val="1155CC"/>
          <w:u w:val="single"/>
        </w:rPr>
        <w:t xml:space="preserve">   - Virginia centered h</w:t>
      </w:r>
      <w:r w:rsidR="004A4862">
        <w:rPr>
          <w:color w:val="1155CC"/>
          <w:u w:val="single"/>
        </w:rPr>
        <w:t xml:space="preserve">ealth equity and racial equity </w:t>
      </w:r>
    </w:p>
    <w:p w14:paraId="52CC96DF" w14:textId="77777777" w:rsidR="004A4862" w:rsidRPr="00854E77" w:rsidRDefault="004A4862" w:rsidP="004A4862">
      <w:pPr>
        <w:spacing w:after="0" w:line="240" w:lineRule="auto"/>
      </w:pPr>
      <w:r w:rsidRPr="00854E77">
        <w:t xml:space="preserve"> </w:t>
      </w:r>
    </w:p>
    <w:p w14:paraId="0DC4B85D" w14:textId="77777777" w:rsidR="004A4862" w:rsidRDefault="004A4862" w:rsidP="004A4862">
      <w:pPr>
        <w:spacing w:after="0" w:line="240" w:lineRule="auto"/>
      </w:pPr>
      <w:r>
        <w:t>Active Communities Tool Guide and Assessment Modules</w:t>
      </w:r>
    </w:p>
    <w:p w14:paraId="4EE188F9" w14:textId="77777777" w:rsidR="004A4862" w:rsidRDefault="005E3673" w:rsidP="004A4862">
      <w:pPr>
        <w:spacing w:after="0" w:line="240" w:lineRule="auto"/>
      </w:pPr>
      <w:hyperlink r:id="rId11" w:history="1">
        <w:r w:rsidR="004A4862">
          <w:rPr>
            <w:rStyle w:val="Hyperlink"/>
          </w:rPr>
          <w:t>Active Communities Tool | Physical Activity | CDC</w:t>
        </w:r>
      </w:hyperlink>
    </w:p>
    <w:p w14:paraId="3D509358" w14:textId="77777777" w:rsidR="004A4862" w:rsidRDefault="004A4862" w:rsidP="004A4862">
      <w:pPr>
        <w:spacing w:after="0" w:line="240" w:lineRule="auto"/>
      </w:pPr>
    </w:p>
    <w:p w14:paraId="064419EA" w14:textId="77777777" w:rsidR="004A4862" w:rsidRDefault="004A4862" w:rsidP="004A4862">
      <w:pPr>
        <w:spacing w:after="0" w:line="240" w:lineRule="auto"/>
        <w:rPr>
          <w:iCs/>
        </w:rPr>
      </w:pPr>
      <w:r>
        <w:t>Four Shifts to Heal Communities (</w:t>
      </w:r>
      <w:r w:rsidRPr="00B17FC9">
        <w:rPr>
          <w:iCs/>
        </w:rPr>
        <w:t>Prevention Institute)</w:t>
      </w:r>
    </w:p>
    <w:p w14:paraId="7DA2DE0D" w14:textId="77777777" w:rsidR="004A4862" w:rsidRDefault="005E3673" w:rsidP="004A4862">
      <w:pPr>
        <w:spacing w:after="0" w:line="240" w:lineRule="auto"/>
      </w:pPr>
      <w:hyperlink r:id="rId12" w:history="1">
        <w:r w:rsidR="004A4862">
          <w:rPr>
            <w:rStyle w:val="Hyperlink"/>
          </w:rPr>
          <w:t>Four-Shifts-to-Heal-Communities_Report_112020.pdf (preventioninstitute.org)</w:t>
        </w:r>
      </w:hyperlink>
    </w:p>
    <w:p w14:paraId="6C2D93D4" w14:textId="77777777" w:rsidR="004A4862" w:rsidRDefault="004A4862" w:rsidP="004A4862">
      <w:pPr>
        <w:spacing w:after="0" w:line="240" w:lineRule="auto"/>
      </w:pPr>
    </w:p>
    <w:p w14:paraId="240A0A21" w14:textId="77777777" w:rsidR="004A4862" w:rsidRDefault="004A4862" w:rsidP="004A4862">
      <w:pPr>
        <w:spacing w:after="0" w:line="240" w:lineRule="auto"/>
      </w:pPr>
      <w:r>
        <w:t>Long-Range Planning for Health, Equity &amp; Prosperity- A Primer for Local Governments</w:t>
      </w:r>
    </w:p>
    <w:p w14:paraId="30335135" w14:textId="77777777" w:rsidR="004A4862" w:rsidRDefault="005E3673" w:rsidP="004A4862">
      <w:pPr>
        <w:spacing w:after="0" w:line="240" w:lineRule="auto"/>
      </w:pPr>
      <w:hyperlink r:id="rId13" w:history="1">
        <w:r w:rsidR="004A4862">
          <w:rPr>
            <w:rStyle w:val="Hyperlink"/>
          </w:rPr>
          <w:t>Long-Range Planning for Health, Equity and Prosperity</w:t>
        </w:r>
      </w:hyperlink>
    </w:p>
    <w:p w14:paraId="3BBF2117" w14:textId="77777777" w:rsidR="004A4862" w:rsidRDefault="004A4862" w:rsidP="004A4862">
      <w:pPr>
        <w:spacing w:after="0" w:line="240" w:lineRule="auto"/>
      </w:pPr>
    </w:p>
    <w:p w14:paraId="2E654A18" w14:textId="77777777" w:rsidR="004A4862" w:rsidRDefault="004A4862" w:rsidP="004A4862">
      <w:pPr>
        <w:spacing w:after="0" w:line="240" w:lineRule="auto"/>
      </w:pPr>
      <w:r>
        <w:t>Charles Brown’s Grad Students Work on leveraging anchor institutions, specifically planning programs to help underserved communities</w:t>
      </w:r>
    </w:p>
    <w:p w14:paraId="7ED85348" w14:textId="77777777" w:rsidR="004A4862" w:rsidRDefault="005E3673" w:rsidP="004A4862">
      <w:pPr>
        <w:spacing w:after="0" w:line="240" w:lineRule="auto"/>
      </w:pPr>
      <w:hyperlink r:id="rId14" w:history="1">
        <w:r w:rsidR="004A4862">
          <w:rPr>
            <w:rStyle w:val="Hyperlink"/>
          </w:rPr>
          <w:t xml:space="preserve">Trenton Reconnected.mp4 </w:t>
        </w:r>
      </w:hyperlink>
    </w:p>
    <w:p w14:paraId="0174E5CC" w14:textId="77777777" w:rsidR="003F2E39" w:rsidRDefault="003F2E39" w:rsidP="003F2E39">
      <w:pPr>
        <w:spacing w:after="0" w:line="240" w:lineRule="auto"/>
      </w:pPr>
    </w:p>
    <w:p w14:paraId="726AE8A6" w14:textId="77777777" w:rsidR="003F2E39" w:rsidRDefault="003F2E39" w:rsidP="003F2E39">
      <w:pPr>
        <w:spacing w:after="0" w:line="240" w:lineRule="auto"/>
      </w:pPr>
      <w:r>
        <w:t>Pandemic Toolkit: Manual for Rebuilding Community Health and Opportunity Post COVID-19</w:t>
      </w:r>
    </w:p>
    <w:p w14:paraId="0A6C18A0" w14:textId="77777777" w:rsidR="003F2E39" w:rsidRDefault="005E3673" w:rsidP="003F2E39">
      <w:pPr>
        <w:spacing w:after="0" w:line="240" w:lineRule="auto"/>
      </w:pPr>
      <w:hyperlink r:id="rId15" w:history="1">
        <w:r w:rsidR="003F2E39" w:rsidRPr="007724E4">
          <w:rPr>
            <w:rStyle w:val="Hyperlink"/>
          </w:rPr>
          <w:t>https://spark.adobe.com/page/a66lYPnBiZ8zs/</w:t>
        </w:r>
      </w:hyperlink>
    </w:p>
    <w:p w14:paraId="6FF97063" w14:textId="77777777" w:rsidR="003F2E39" w:rsidRDefault="003F2E39" w:rsidP="003F2E39">
      <w:pPr>
        <w:spacing w:after="0" w:line="240" w:lineRule="auto"/>
      </w:pPr>
    </w:p>
    <w:p w14:paraId="4F5983FE" w14:textId="77777777" w:rsidR="003F2E39" w:rsidRDefault="003F2E39" w:rsidP="003F2E39">
      <w:pPr>
        <w:spacing w:after="0" w:line="240" w:lineRule="auto"/>
      </w:pPr>
      <w:r w:rsidRPr="00DA799A">
        <w:t>Equitable Processes Lead to More Equitable Outcomes</w:t>
      </w:r>
    </w:p>
    <w:p w14:paraId="38299532" w14:textId="77777777" w:rsidR="003F2E39" w:rsidRDefault="005E3673" w:rsidP="003F2E39">
      <w:pPr>
        <w:spacing w:after="0" w:line="240" w:lineRule="auto"/>
      </w:pPr>
      <w:hyperlink r:id="rId16" w:history="1">
        <w:r w:rsidR="003F2E39" w:rsidRPr="007724E4">
          <w:rPr>
            <w:rStyle w:val="Hyperlink"/>
          </w:rPr>
          <w:t>https://healthyplacesbydesign.org/equitable-processes-lead-to-more-equitable-outcomes/</w:t>
        </w:r>
      </w:hyperlink>
    </w:p>
    <w:p w14:paraId="2E4D648D" w14:textId="77777777" w:rsidR="003F2E39" w:rsidRDefault="003F2E39" w:rsidP="003F2E39">
      <w:pPr>
        <w:spacing w:after="0" w:line="240" w:lineRule="auto"/>
      </w:pPr>
    </w:p>
    <w:p w14:paraId="6A173057" w14:textId="77777777" w:rsidR="003F2E39" w:rsidRDefault="003F2E39" w:rsidP="003F2E39">
      <w:pPr>
        <w:spacing w:after="0" w:line="240" w:lineRule="auto"/>
      </w:pPr>
      <w:r>
        <w:t>The Toolkit for Health, Arts, Parks and Equity (from The Trust for Public Land)</w:t>
      </w:r>
    </w:p>
    <w:p w14:paraId="16A65F83" w14:textId="77777777" w:rsidR="003F2E39" w:rsidRDefault="005E3673" w:rsidP="003F2E39">
      <w:pPr>
        <w:spacing w:after="0" w:line="240" w:lineRule="auto"/>
      </w:pPr>
      <w:hyperlink r:id="rId17" w:history="1">
        <w:r w:rsidR="003F2E39" w:rsidRPr="007724E4">
          <w:rPr>
            <w:rStyle w:val="Hyperlink"/>
          </w:rPr>
          <w:t>https://www.tpl.org/the-toolkit-for-health-arts-parks-and-equity</w:t>
        </w:r>
      </w:hyperlink>
    </w:p>
    <w:p w14:paraId="3DE1EA8A" w14:textId="06327838" w:rsidR="00BA096C" w:rsidRDefault="00BA096C" w:rsidP="00BA096C">
      <w:pPr>
        <w:spacing w:after="0" w:line="240" w:lineRule="auto"/>
      </w:pPr>
    </w:p>
    <w:p w14:paraId="79E26200" w14:textId="77777777" w:rsidR="001E293D" w:rsidRDefault="001E293D" w:rsidP="00BA096C">
      <w:pPr>
        <w:spacing w:after="0" w:line="240" w:lineRule="auto"/>
        <w:rPr>
          <w:b/>
          <w:bCs/>
          <w:sz w:val="24"/>
          <w:szCs w:val="24"/>
        </w:rPr>
      </w:pPr>
    </w:p>
    <w:p w14:paraId="4F23176E" w14:textId="77777777" w:rsidR="001E293D" w:rsidRDefault="001E293D" w:rsidP="00BA096C">
      <w:pPr>
        <w:spacing w:after="0" w:line="240" w:lineRule="auto"/>
        <w:rPr>
          <w:b/>
          <w:bCs/>
          <w:sz w:val="24"/>
          <w:szCs w:val="24"/>
        </w:rPr>
      </w:pPr>
    </w:p>
    <w:p w14:paraId="05B6DA98" w14:textId="77777777" w:rsidR="001E293D" w:rsidRDefault="001E293D" w:rsidP="00BA096C">
      <w:pPr>
        <w:spacing w:after="0" w:line="240" w:lineRule="auto"/>
        <w:rPr>
          <w:b/>
          <w:bCs/>
          <w:sz w:val="24"/>
          <w:szCs w:val="24"/>
        </w:rPr>
      </w:pPr>
    </w:p>
    <w:p w14:paraId="5B624914" w14:textId="77777777" w:rsidR="001E293D" w:rsidRDefault="001E293D" w:rsidP="00BA096C">
      <w:pPr>
        <w:spacing w:after="0" w:line="240" w:lineRule="auto"/>
        <w:rPr>
          <w:b/>
          <w:bCs/>
          <w:sz w:val="24"/>
          <w:szCs w:val="24"/>
        </w:rPr>
      </w:pPr>
    </w:p>
    <w:p w14:paraId="1271F3F7" w14:textId="77777777" w:rsidR="001E293D" w:rsidRDefault="001E293D" w:rsidP="00BA096C">
      <w:pPr>
        <w:spacing w:after="0" w:line="240" w:lineRule="auto"/>
        <w:rPr>
          <w:b/>
          <w:bCs/>
          <w:sz w:val="24"/>
          <w:szCs w:val="24"/>
        </w:rPr>
      </w:pPr>
    </w:p>
    <w:p w14:paraId="46BCC276" w14:textId="77777777" w:rsidR="001E293D" w:rsidRDefault="001E293D" w:rsidP="00BA096C">
      <w:pPr>
        <w:spacing w:after="0" w:line="240" w:lineRule="auto"/>
        <w:rPr>
          <w:b/>
          <w:bCs/>
          <w:sz w:val="24"/>
          <w:szCs w:val="24"/>
        </w:rPr>
      </w:pPr>
    </w:p>
    <w:p w14:paraId="1EAA44C7" w14:textId="77777777" w:rsidR="001E293D" w:rsidRDefault="001E293D" w:rsidP="00BA096C">
      <w:pPr>
        <w:spacing w:after="0" w:line="240" w:lineRule="auto"/>
        <w:rPr>
          <w:b/>
          <w:bCs/>
          <w:sz w:val="24"/>
          <w:szCs w:val="24"/>
        </w:rPr>
      </w:pPr>
    </w:p>
    <w:p w14:paraId="4D7D4965" w14:textId="77777777" w:rsidR="001E293D" w:rsidRDefault="001E293D" w:rsidP="00BA096C">
      <w:pPr>
        <w:spacing w:after="0" w:line="240" w:lineRule="auto"/>
        <w:rPr>
          <w:b/>
          <w:bCs/>
          <w:sz w:val="24"/>
          <w:szCs w:val="24"/>
        </w:rPr>
      </w:pPr>
    </w:p>
    <w:p w14:paraId="593AA255" w14:textId="051D3B6C" w:rsidR="00B10A7C" w:rsidRPr="002A5109" w:rsidRDefault="00B10A7C" w:rsidP="00BA096C">
      <w:pPr>
        <w:spacing w:after="0" w:line="240" w:lineRule="auto"/>
        <w:rPr>
          <w:b/>
          <w:bCs/>
          <w:sz w:val="28"/>
          <w:szCs w:val="28"/>
        </w:rPr>
      </w:pPr>
      <w:r w:rsidRPr="002A5109">
        <w:rPr>
          <w:b/>
          <w:bCs/>
          <w:sz w:val="28"/>
          <w:szCs w:val="28"/>
        </w:rPr>
        <w:lastRenderedPageBreak/>
        <w:t>Partnership Building</w:t>
      </w:r>
      <w:r w:rsidR="00D2731E" w:rsidRPr="002A5109">
        <w:rPr>
          <w:b/>
          <w:bCs/>
          <w:sz w:val="28"/>
          <w:szCs w:val="28"/>
        </w:rPr>
        <w:t xml:space="preserve"> Tools</w:t>
      </w:r>
    </w:p>
    <w:p w14:paraId="7D0D297E" w14:textId="2528DA59" w:rsidR="00B10A7C" w:rsidRDefault="00B10A7C" w:rsidP="00BA096C">
      <w:pPr>
        <w:spacing w:after="0" w:line="240" w:lineRule="auto"/>
        <w:rPr>
          <w:b/>
          <w:bCs/>
          <w:sz w:val="24"/>
          <w:szCs w:val="24"/>
        </w:rPr>
      </w:pPr>
    </w:p>
    <w:p w14:paraId="2B4D500A" w14:textId="2E5F57BA" w:rsidR="00B10A7C" w:rsidRPr="00B10A7C" w:rsidRDefault="00B10A7C" w:rsidP="00BA096C">
      <w:pPr>
        <w:spacing w:after="0" w:line="240" w:lineRule="auto"/>
        <w:rPr>
          <w:sz w:val="24"/>
          <w:szCs w:val="24"/>
        </w:rPr>
      </w:pPr>
      <w:r w:rsidRPr="00D2731E">
        <w:rPr>
          <w:b/>
          <w:bCs/>
          <w:sz w:val="24"/>
          <w:szCs w:val="24"/>
        </w:rPr>
        <w:t>The Partner Toolkit</w:t>
      </w:r>
      <w:r w:rsidR="00D2731E">
        <w:rPr>
          <w:sz w:val="24"/>
          <w:szCs w:val="24"/>
        </w:rPr>
        <w:t xml:space="preserve"> – step by step partnership building process with tools in Appendix from the Partnering Initiative</w:t>
      </w:r>
    </w:p>
    <w:p w14:paraId="2F654F88" w14:textId="3F1252F8" w:rsidR="00B10A7C" w:rsidRDefault="005E3673" w:rsidP="00BA096C">
      <w:pPr>
        <w:spacing w:after="0" w:line="240" w:lineRule="auto"/>
        <w:rPr>
          <w:sz w:val="24"/>
          <w:szCs w:val="24"/>
        </w:rPr>
      </w:pPr>
      <w:hyperlink r:id="rId18" w:history="1">
        <w:r w:rsidR="00B10A7C" w:rsidRPr="00581D9F">
          <w:rPr>
            <w:rStyle w:val="Hyperlink"/>
            <w:sz w:val="24"/>
            <w:szCs w:val="24"/>
          </w:rPr>
          <w:t>https://thepartneringinitiative.org/wp-content/uploads/2014/08/Partnering-Toolbook-en-20113.pdf</w:t>
        </w:r>
      </w:hyperlink>
    </w:p>
    <w:p w14:paraId="395C12EB" w14:textId="211F0399" w:rsidR="00B10A7C" w:rsidRDefault="00B10A7C" w:rsidP="00BA096C">
      <w:pPr>
        <w:spacing w:after="0" w:line="240" w:lineRule="auto"/>
        <w:rPr>
          <w:sz w:val="24"/>
          <w:szCs w:val="24"/>
        </w:rPr>
      </w:pPr>
    </w:p>
    <w:p w14:paraId="5D7DDEBA" w14:textId="0D019837" w:rsidR="00D2731E" w:rsidRPr="00D2731E" w:rsidRDefault="00D2731E" w:rsidP="00BA096C">
      <w:pPr>
        <w:spacing w:after="0" w:line="240" w:lineRule="auto"/>
        <w:rPr>
          <w:b/>
          <w:bCs/>
          <w:sz w:val="24"/>
          <w:szCs w:val="24"/>
        </w:rPr>
      </w:pPr>
      <w:r w:rsidRPr="00D2731E">
        <w:rPr>
          <w:b/>
          <w:bCs/>
          <w:sz w:val="24"/>
          <w:szCs w:val="24"/>
        </w:rPr>
        <w:t>The Partnership Accelerator</w:t>
      </w:r>
      <w:r>
        <w:rPr>
          <w:b/>
          <w:bCs/>
          <w:sz w:val="24"/>
          <w:szCs w:val="24"/>
        </w:rPr>
        <w:t xml:space="preserve"> – </w:t>
      </w:r>
      <w:r w:rsidRPr="00D2731E">
        <w:rPr>
          <w:sz w:val="24"/>
          <w:szCs w:val="24"/>
        </w:rPr>
        <w:t xml:space="preserve">another </w:t>
      </w:r>
      <w:proofErr w:type="gramStart"/>
      <w:r>
        <w:rPr>
          <w:sz w:val="24"/>
          <w:szCs w:val="24"/>
        </w:rPr>
        <w:t>step by step</w:t>
      </w:r>
      <w:proofErr w:type="gramEnd"/>
      <w:r>
        <w:rPr>
          <w:sz w:val="24"/>
          <w:szCs w:val="24"/>
        </w:rPr>
        <w:t xml:space="preserve"> partnership building process with tools in Appendix</w:t>
      </w:r>
    </w:p>
    <w:p w14:paraId="5AB6684B" w14:textId="79D4327B" w:rsidR="00D2731E" w:rsidRDefault="005E3673" w:rsidP="00BA096C">
      <w:pPr>
        <w:spacing w:after="0" w:line="240" w:lineRule="auto"/>
        <w:rPr>
          <w:sz w:val="24"/>
          <w:szCs w:val="24"/>
        </w:rPr>
      </w:pPr>
      <w:hyperlink r:id="rId19" w:history="1">
        <w:r w:rsidR="00D2731E" w:rsidRPr="00581D9F">
          <w:rPr>
            <w:rStyle w:val="Hyperlink"/>
            <w:sz w:val="24"/>
            <w:szCs w:val="24"/>
          </w:rPr>
          <w:t>https://www.thepartneringinitiative.org/wp-content/uploads/2020/07/SDG-Partnership-Guidebook-1.0.pdf</w:t>
        </w:r>
      </w:hyperlink>
    </w:p>
    <w:p w14:paraId="7D9CC8BD" w14:textId="5A757325" w:rsidR="00D2731E" w:rsidRDefault="00D2731E" w:rsidP="00BA096C">
      <w:pPr>
        <w:spacing w:after="0" w:line="240" w:lineRule="auto"/>
        <w:rPr>
          <w:sz w:val="24"/>
          <w:szCs w:val="24"/>
        </w:rPr>
      </w:pPr>
    </w:p>
    <w:p w14:paraId="2D0291E0" w14:textId="7095BE96" w:rsidR="001E293D" w:rsidRPr="002A5109" w:rsidRDefault="001E293D" w:rsidP="00BA096C">
      <w:pPr>
        <w:spacing w:after="0" w:line="240" w:lineRule="auto"/>
        <w:rPr>
          <w:sz w:val="24"/>
          <w:szCs w:val="24"/>
        </w:rPr>
      </w:pPr>
      <w:r w:rsidRPr="001E293D">
        <w:rPr>
          <w:b/>
          <w:bCs/>
          <w:sz w:val="24"/>
          <w:szCs w:val="24"/>
        </w:rPr>
        <w:t>Association of State Public Health Nutritionists</w:t>
      </w:r>
      <w:r w:rsidR="002A5109">
        <w:rPr>
          <w:b/>
          <w:bCs/>
          <w:sz w:val="24"/>
          <w:szCs w:val="24"/>
        </w:rPr>
        <w:t xml:space="preserve"> Partnership Building Webinar Part 1 - </w:t>
      </w:r>
      <w:r w:rsidR="002A5109" w:rsidRPr="002A5109">
        <w:rPr>
          <w:sz w:val="24"/>
          <w:szCs w:val="24"/>
        </w:rPr>
        <w:t xml:space="preserve">The </w:t>
      </w:r>
      <w:r w:rsidR="002A5109" w:rsidRPr="002A5109">
        <w:rPr>
          <w:sz w:val="24"/>
          <w:szCs w:val="24"/>
        </w:rPr>
        <w:br/>
        <w:t>Power Balance Equation in Partnerships &amp; Coalitions: When, What and How</w:t>
      </w:r>
    </w:p>
    <w:p w14:paraId="3BBD7E26" w14:textId="41618F20" w:rsidR="002A5109" w:rsidRPr="004A4EEA" w:rsidRDefault="002A5109" w:rsidP="00BA096C">
      <w:pPr>
        <w:spacing w:after="0" w:line="240" w:lineRule="auto"/>
        <w:rPr>
          <w:sz w:val="24"/>
          <w:szCs w:val="24"/>
        </w:rPr>
      </w:pPr>
      <w:hyperlink r:id="rId20" w:history="1">
        <w:r w:rsidRPr="004A4EEA">
          <w:rPr>
            <w:rStyle w:val="Hyperlink"/>
            <w:sz w:val="24"/>
            <w:szCs w:val="24"/>
          </w:rPr>
          <w:t>https://asphn.org/partnership-development-training-series-part-1/</w:t>
        </w:r>
      </w:hyperlink>
    </w:p>
    <w:p w14:paraId="0B41452A" w14:textId="77777777" w:rsidR="002A5109" w:rsidRPr="001E293D" w:rsidRDefault="002A5109" w:rsidP="00BA096C">
      <w:pPr>
        <w:spacing w:after="0" w:line="240" w:lineRule="auto"/>
        <w:rPr>
          <w:b/>
          <w:bCs/>
          <w:sz w:val="24"/>
          <w:szCs w:val="24"/>
        </w:rPr>
      </w:pPr>
    </w:p>
    <w:sectPr w:rsidR="002A5109" w:rsidRPr="001E293D" w:rsidSect="0022171C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57E01"/>
    <w:multiLevelType w:val="hybridMultilevel"/>
    <w:tmpl w:val="974E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6C"/>
    <w:rsid w:val="0006085B"/>
    <w:rsid w:val="001E293D"/>
    <w:rsid w:val="0022171C"/>
    <w:rsid w:val="002A5109"/>
    <w:rsid w:val="003F2E39"/>
    <w:rsid w:val="004A0EDD"/>
    <w:rsid w:val="004A4862"/>
    <w:rsid w:val="004A4EEA"/>
    <w:rsid w:val="00555C66"/>
    <w:rsid w:val="005E3673"/>
    <w:rsid w:val="006F032E"/>
    <w:rsid w:val="009D59E9"/>
    <w:rsid w:val="00B10A7C"/>
    <w:rsid w:val="00BA096C"/>
    <w:rsid w:val="00C3564E"/>
    <w:rsid w:val="00D2731E"/>
    <w:rsid w:val="00E9347F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49B0"/>
  <w15:chartTrackingRefBased/>
  <w15:docId w15:val="{E77134BA-F169-41FF-ACB6-55005CE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96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D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nicdisease.org/page/WAI/" TargetMode="External"/><Relationship Id="rId13" Type="http://schemas.openxmlformats.org/officeDocument/2006/relationships/hyperlink" Target="https://www.changelabsolutions.org/sites/default/files/2020-01/CLS-BG217-Long_Range_Planning_Primer_FINAL_20200115.pdf" TargetMode="External"/><Relationship Id="rId18" Type="http://schemas.openxmlformats.org/officeDocument/2006/relationships/hyperlink" Target="https://thepartneringinitiative.org/wp-content/uploads/2014/08/Partnering-Toolbook-en-2011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://Users/mgalic/Downloads/COMMUNITYENGAGEMENTGUIDE_LY_FINAL%20%281%29.pdf" TargetMode="External"/><Relationship Id="rId12" Type="http://schemas.openxmlformats.org/officeDocument/2006/relationships/hyperlink" Target="https://preventioninstitute.org/sites/default/files/publications/Four-Shifts-to-Heal-Communities_Report_112020.pdf" TargetMode="External"/><Relationship Id="rId17" Type="http://schemas.openxmlformats.org/officeDocument/2006/relationships/hyperlink" Target="https://www.tpl.org/the-toolkit-for-health-arts-parks-and-equ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althyplacesbydesign.org/equitable-processes-lead-to-more-equitable-outcomes/" TargetMode="External"/><Relationship Id="rId20" Type="http://schemas.openxmlformats.org/officeDocument/2006/relationships/hyperlink" Target="https://asphn.org/partnership-development-training-series-part-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ngelabsolutions.org/product/planners-playbook" TargetMode="External"/><Relationship Id="rId11" Type="http://schemas.openxmlformats.org/officeDocument/2006/relationships/hyperlink" Target="https://www.cdc.gov/physicalactivity/community-strategies/active-communities-tool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park.adobe.com/page/a66lYPnBiZ8zs/" TargetMode="External"/><Relationship Id="rId10" Type="http://schemas.openxmlformats.org/officeDocument/2006/relationships/hyperlink" Target="https://www.youtube.com/watch?v=XQnrwv1bBVM" TargetMode="External"/><Relationship Id="rId19" Type="http://schemas.openxmlformats.org/officeDocument/2006/relationships/hyperlink" Target="https://www.thepartneringinitiative.org/wp-content/uploads/2020/07/SDG-Partnership-Guidebook-1.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ml.org/wp-content/uploads/pdf/VWAI-Application-Overview_2021.pdf" TargetMode="External"/><Relationship Id="rId14" Type="http://schemas.openxmlformats.org/officeDocument/2006/relationships/hyperlink" Target="https://rutgers.app.box.com/s/ctecx60cl9potfu49a09z7j3qilf1gg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 Galic</dc:creator>
  <cp:keywords/>
  <dc:description/>
  <cp:lastModifiedBy>Mara  Galic</cp:lastModifiedBy>
  <cp:revision>8</cp:revision>
  <dcterms:created xsi:type="dcterms:W3CDTF">2021-03-01T15:03:00Z</dcterms:created>
  <dcterms:modified xsi:type="dcterms:W3CDTF">2021-05-11T05:35:00Z</dcterms:modified>
</cp:coreProperties>
</file>