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B90F" w14:textId="44A20614" w:rsidR="00923BEA" w:rsidRPr="002D1865" w:rsidRDefault="003254EB">
      <w:pPr>
        <w:rPr>
          <w:rFonts w:asciiTheme="minorHAnsi" w:hAnsiTheme="minorHAnsi" w:cstheme="minorHAnsi"/>
          <w:b/>
          <w:bCs/>
          <w:sz w:val="28"/>
          <w:szCs w:val="28"/>
        </w:rPr>
      </w:pPr>
      <w:r w:rsidRPr="002D1865">
        <w:rPr>
          <w:rFonts w:asciiTheme="minorHAnsi" w:hAnsiTheme="minorHAnsi" w:cstheme="minorHAnsi"/>
          <w:b/>
          <w:bCs/>
          <w:sz w:val="28"/>
          <w:szCs w:val="28"/>
        </w:rPr>
        <w:t>Welcome to EEC!</w:t>
      </w:r>
    </w:p>
    <w:tbl>
      <w:tblPr>
        <w:tblW w:w="9576"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7074"/>
      </w:tblGrid>
      <w:tr w:rsidR="007E551C" w:rsidRPr="0097512B" w14:paraId="0AE5FCFF" w14:textId="77777777" w:rsidTr="007E551C">
        <w:trPr>
          <w:cantSplit/>
          <w:trHeight w:val="432"/>
        </w:trPr>
        <w:tc>
          <w:tcPr>
            <w:tcW w:w="2502" w:type="dxa"/>
            <w:vAlign w:val="center"/>
          </w:tcPr>
          <w:p w14:paraId="47C12934" w14:textId="47F2B1F6" w:rsidR="007E551C" w:rsidRPr="0097512B" w:rsidRDefault="00985901" w:rsidP="007E551C">
            <w:pPr>
              <w:pStyle w:val="TableGrid1"/>
              <w:keepNext/>
              <w:rPr>
                <w:rFonts w:asciiTheme="minorHAnsi" w:hAnsiTheme="minorHAnsi" w:cstheme="minorHAnsi"/>
                <w:kern w:val="28"/>
                <w:sz w:val="22"/>
                <w:szCs w:val="22"/>
              </w:rPr>
            </w:pPr>
            <w:r>
              <w:rPr>
                <w:rFonts w:asciiTheme="minorHAnsi" w:hAnsiTheme="minorHAnsi" w:cstheme="minorHAnsi"/>
                <w:kern w:val="28"/>
                <w:sz w:val="22"/>
                <w:szCs w:val="22"/>
              </w:rPr>
              <w:t>EEC Members</w:t>
            </w:r>
          </w:p>
        </w:tc>
        <w:tc>
          <w:tcPr>
            <w:tcW w:w="7074" w:type="dxa"/>
            <w:vAlign w:val="center"/>
          </w:tcPr>
          <w:p w14:paraId="58568981" w14:textId="267D8F2A" w:rsidR="007E551C" w:rsidRPr="0097512B" w:rsidRDefault="00985901" w:rsidP="007E551C">
            <w:pPr>
              <w:spacing w:after="0" w:line="240" w:lineRule="auto"/>
              <w:rPr>
                <w:rFonts w:asciiTheme="minorHAnsi" w:hAnsiTheme="minorHAnsi" w:cstheme="minorHAnsi"/>
              </w:rPr>
            </w:pPr>
            <w:r>
              <w:rPr>
                <w:rStyle w:val="Hyperlink"/>
                <w:rFonts w:ascii="Helvetica" w:hAnsi="Helvetica" w:cs="Helvetica"/>
                <w:color w:val="0E71EB"/>
                <w:sz w:val="21"/>
                <w:szCs w:val="21"/>
                <w:u w:val="none"/>
                <w:shd w:val="clear" w:color="auto" w:fill="FFFFFF"/>
              </w:rPr>
              <w:t>P</w:t>
            </w:r>
            <w:r w:rsidR="007E551C">
              <w:rPr>
                <w:rStyle w:val="Hyperlink"/>
                <w:rFonts w:ascii="Helvetica" w:hAnsi="Helvetica" w:cs="Helvetica"/>
                <w:color w:val="0E71EB"/>
                <w:sz w:val="21"/>
                <w:szCs w:val="21"/>
                <w:u w:val="none"/>
                <w:shd w:val="clear" w:color="auto" w:fill="FFFFFF"/>
              </w:rPr>
              <w:t xml:space="preserve">lease be sure to enter the First </w:t>
            </w:r>
            <w:proofErr w:type="spellStart"/>
            <w:r w:rsidR="007E551C">
              <w:rPr>
                <w:rStyle w:val="Hyperlink"/>
                <w:rFonts w:ascii="Helvetica" w:hAnsi="Helvetica" w:cs="Helvetica"/>
                <w:color w:val="0E71EB"/>
                <w:sz w:val="21"/>
                <w:szCs w:val="21"/>
                <w:u w:val="none"/>
                <w:shd w:val="clear" w:color="auto" w:fill="FFFFFF"/>
              </w:rPr>
              <w:t>Name_Last</w:t>
            </w:r>
            <w:proofErr w:type="spellEnd"/>
            <w:r w:rsidR="007E551C">
              <w:rPr>
                <w:rStyle w:val="Hyperlink"/>
                <w:rFonts w:ascii="Helvetica" w:hAnsi="Helvetica" w:cs="Helvetica"/>
                <w:color w:val="0E71EB"/>
                <w:sz w:val="21"/>
                <w:szCs w:val="21"/>
                <w:u w:val="none"/>
                <w:shd w:val="clear" w:color="auto" w:fill="FFFFFF"/>
              </w:rPr>
              <w:t xml:space="preserve"> Name (State) to the Chat for all members of your party so we can track attendance. For </w:t>
            </w:r>
            <w:proofErr w:type="gramStart"/>
            <w:r w:rsidR="007E551C">
              <w:rPr>
                <w:rStyle w:val="Hyperlink"/>
                <w:rFonts w:ascii="Helvetica" w:hAnsi="Helvetica" w:cs="Helvetica"/>
                <w:color w:val="0E71EB"/>
                <w:sz w:val="21"/>
                <w:szCs w:val="21"/>
                <w:u w:val="none"/>
                <w:shd w:val="clear" w:color="auto" w:fill="FFFFFF"/>
              </w:rPr>
              <w:t>example</w:t>
            </w:r>
            <w:proofErr w:type="gramEnd"/>
            <w:r w:rsidR="007E551C">
              <w:rPr>
                <w:rStyle w:val="Hyperlink"/>
                <w:rFonts w:ascii="Helvetica" w:hAnsi="Helvetica" w:cs="Helvetica"/>
                <w:color w:val="0E71EB"/>
                <w:sz w:val="21"/>
                <w:szCs w:val="21"/>
                <w:u w:val="none"/>
                <w:shd w:val="clear" w:color="auto" w:fill="FFFFFF"/>
              </w:rPr>
              <w:t xml:space="preserve"> </w:t>
            </w:r>
            <w:r w:rsidR="007E551C" w:rsidRPr="004A40B8">
              <w:rPr>
                <w:rStyle w:val="Hyperlink"/>
                <w:rFonts w:ascii="Helvetica" w:hAnsi="Helvetica" w:cs="Helvetica"/>
                <w:b/>
                <w:bCs/>
                <w:i/>
                <w:iCs/>
                <w:color w:val="0E71EB"/>
                <w:sz w:val="21"/>
                <w:szCs w:val="21"/>
                <w:u w:val="none"/>
                <w:shd w:val="clear" w:color="auto" w:fill="FFFFFF"/>
              </w:rPr>
              <w:t>MaryCatherine</w:t>
            </w:r>
            <w:r w:rsidR="007E551C">
              <w:rPr>
                <w:rStyle w:val="Hyperlink"/>
                <w:rFonts w:ascii="Helvetica" w:hAnsi="Helvetica" w:cs="Helvetica"/>
                <w:b/>
                <w:bCs/>
                <w:i/>
                <w:iCs/>
                <w:color w:val="0E71EB"/>
                <w:sz w:val="21"/>
                <w:szCs w:val="21"/>
                <w:u w:val="none"/>
                <w:shd w:val="clear" w:color="auto" w:fill="FFFFFF"/>
              </w:rPr>
              <w:t xml:space="preserve"> </w:t>
            </w:r>
            <w:r w:rsidR="007E551C" w:rsidRPr="004A40B8">
              <w:rPr>
                <w:rStyle w:val="Hyperlink"/>
                <w:rFonts w:ascii="Helvetica" w:hAnsi="Helvetica" w:cs="Helvetica"/>
                <w:b/>
                <w:bCs/>
                <w:i/>
                <w:iCs/>
                <w:color w:val="0E71EB"/>
                <w:sz w:val="21"/>
                <w:szCs w:val="21"/>
                <w:u w:val="none"/>
                <w:shd w:val="clear" w:color="auto" w:fill="FFFFFF"/>
              </w:rPr>
              <w:t>Jones (NACDD)</w:t>
            </w:r>
          </w:p>
        </w:tc>
      </w:tr>
      <w:tr w:rsidR="00923BEA" w:rsidRPr="0097512B" w14:paraId="2F98E5D2" w14:textId="77777777" w:rsidTr="007E551C">
        <w:trPr>
          <w:cantSplit/>
          <w:trHeight w:val="432"/>
        </w:trPr>
        <w:tc>
          <w:tcPr>
            <w:tcW w:w="2502" w:type="dxa"/>
            <w:vAlign w:val="center"/>
          </w:tcPr>
          <w:p w14:paraId="33D34C57" w14:textId="6A0B8E2F" w:rsidR="00923BEA" w:rsidRPr="0097512B" w:rsidRDefault="00D2506A" w:rsidP="0039390B">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EEC Leads</w:t>
            </w:r>
          </w:p>
        </w:tc>
        <w:tc>
          <w:tcPr>
            <w:tcW w:w="7074" w:type="dxa"/>
            <w:vAlign w:val="center"/>
          </w:tcPr>
          <w:p w14:paraId="3F3C6B89" w14:textId="02B1C157" w:rsidR="004702BA" w:rsidRDefault="004702BA" w:rsidP="00D60FD6">
            <w:pPr>
              <w:spacing w:after="0" w:line="240" w:lineRule="auto"/>
              <w:rPr>
                <w:rFonts w:asciiTheme="minorHAnsi" w:hAnsiTheme="minorHAnsi" w:cstheme="minorHAnsi"/>
              </w:rPr>
            </w:pPr>
            <w:r w:rsidRPr="0097512B">
              <w:rPr>
                <w:rFonts w:asciiTheme="minorHAnsi" w:hAnsiTheme="minorHAnsi" w:cstheme="minorHAnsi"/>
              </w:rPr>
              <w:t xml:space="preserve">Lara Kaye (NY), </w:t>
            </w:r>
            <w:hyperlink r:id="rId10" w:history="1">
              <w:r w:rsidR="00C91073" w:rsidRPr="001D2FA6">
                <w:rPr>
                  <w:rStyle w:val="Hyperlink"/>
                  <w:rFonts w:asciiTheme="minorHAnsi" w:hAnsiTheme="minorHAnsi" w:cstheme="minorHAnsi"/>
                </w:rPr>
                <w:t>lara.kaye@health.ny.gov</w:t>
              </w:r>
            </w:hyperlink>
          </w:p>
          <w:p w14:paraId="0FAFF0B1" w14:textId="1BB20530" w:rsidR="00923BEA" w:rsidRDefault="004702BA" w:rsidP="00D60FD6">
            <w:pPr>
              <w:spacing w:after="0" w:line="240" w:lineRule="auto"/>
              <w:rPr>
                <w:rFonts w:asciiTheme="minorHAnsi" w:hAnsiTheme="minorHAnsi" w:cstheme="minorHAnsi"/>
              </w:rPr>
            </w:pPr>
            <w:r w:rsidRPr="0097512B">
              <w:rPr>
                <w:rFonts w:asciiTheme="minorHAnsi" w:hAnsiTheme="minorHAnsi" w:cstheme="minorHAnsi"/>
              </w:rPr>
              <w:t xml:space="preserve">Shelby Vadjunec (WI), </w:t>
            </w:r>
            <w:hyperlink r:id="rId11" w:history="1">
              <w:r w:rsidR="00C86361" w:rsidRPr="00B00F22">
                <w:rPr>
                  <w:rStyle w:val="Hyperlink"/>
                  <w:rFonts w:asciiTheme="minorHAnsi" w:hAnsiTheme="minorHAnsi" w:cstheme="minorHAnsi"/>
                </w:rPr>
                <w:t>Shelby.vadjunec@dhs.wisconsin.gov</w:t>
              </w:r>
            </w:hyperlink>
          </w:p>
          <w:p w14:paraId="465B3EBD" w14:textId="7B67BE03" w:rsidR="00C86361" w:rsidRDefault="003254EB" w:rsidP="00D60FD6">
            <w:pPr>
              <w:spacing w:after="0" w:line="240" w:lineRule="auto"/>
              <w:rPr>
                <w:rStyle w:val="Hyperlink"/>
                <w:rFonts w:asciiTheme="minorHAnsi" w:hAnsiTheme="minorHAnsi" w:cstheme="minorHAnsi"/>
              </w:rPr>
            </w:pPr>
            <w:r w:rsidRPr="00A1650F">
              <w:rPr>
                <w:rStyle w:val="Hyperlink"/>
                <w:rFonts w:asciiTheme="minorHAnsi" w:hAnsiTheme="minorHAnsi" w:cstheme="minorHAnsi"/>
                <w:color w:val="auto"/>
                <w:u w:val="none"/>
              </w:rPr>
              <w:t>Emily Peterson Johnson (TX),</w:t>
            </w:r>
            <w:r>
              <w:rPr>
                <w:rStyle w:val="Hyperlink"/>
              </w:rPr>
              <w:t xml:space="preserve"> </w:t>
            </w:r>
            <w:hyperlink r:id="rId12" w:history="1">
              <w:r w:rsidR="00C34D90" w:rsidRPr="008273D7">
                <w:rPr>
                  <w:rStyle w:val="Hyperlink"/>
                  <w:rFonts w:asciiTheme="minorHAnsi" w:hAnsiTheme="minorHAnsi" w:cstheme="minorHAnsi"/>
                </w:rPr>
                <w:t>Emily.johnson@dshs.texas.gov</w:t>
              </w:r>
            </w:hyperlink>
          </w:p>
          <w:p w14:paraId="4C2481EB" w14:textId="14C4D616" w:rsidR="00C34D90" w:rsidRPr="0097512B" w:rsidRDefault="00C34D90" w:rsidP="00D60FD6">
            <w:pPr>
              <w:spacing w:after="0" w:line="240" w:lineRule="auto"/>
              <w:rPr>
                <w:rFonts w:asciiTheme="minorHAnsi" w:hAnsiTheme="minorHAnsi" w:cstheme="minorHAnsi"/>
              </w:rPr>
            </w:pPr>
            <w:r>
              <w:rPr>
                <w:rStyle w:val="Hyperlink"/>
                <w:rFonts w:asciiTheme="minorHAnsi" w:hAnsiTheme="minorHAnsi" w:cstheme="minorHAnsi"/>
                <w:color w:val="auto"/>
                <w:u w:val="none"/>
              </w:rPr>
              <w:t xml:space="preserve">April Hendrickson (CO) AMP Liaison, </w:t>
            </w:r>
            <w:hyperlink r:id="rId13" w:history="1">
              <w:r w:rsidRPr="008273D7">
                <w:rPr>
                  <w:rStyle w:val="Hyperlink"/>
                  <w:rFonts w:asciiTheme="minorHAnsi" w:hAnsiTheme="minorHAnsi" w:cstheme="minorHAnsi"/>
                </w:rPr>
                <w:t>April.hendrickson@state.co.us</w:t>
              </w:r>
            </w:hyperlink>
            <w:r>
              <w:rPr>
                <w:rStyle w:val="Hyperlink"/>
                <w:rFonts w:asciiTheme="minorHAnsi" w:hAnsiTheme="minorHAnsi" w:cstheme="minorHAnsi"/>
                <w:color w:val="auto"/>
                <w:u w:val="none"/>
              </w:rPr>
              <w:t xml:space="preserve"> </w:t>
            </w:r>
          </w:p>
        </w:tc>
      </w:tr>
      <w:tr w:rsidR="004702BA" w:rsidRPr="0097512B" w14:paraId="75F97F6E" w14:textId="77777777" w:rsidTr="007E551C">
        <w:trPr>
          <w:cantSplit/>
          <w:trHeight w:val="432"/>
        </w:trPr>
        <w:tc>
          <w:tcPr>
            <w:tcW w:w="2502" w:type="dxa"/>
            <w:vAlign w:val="center"/>
          </w:tcPr>
          <w:p w14:paraId="3F896F9A" w14:textId="42752E7D" w:rsidR="004702BA" w:rsidRPr="0097512B" w:rsidRDefault="004702B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NACDD Consultant</w:t>
            </w:r>
            <w:r w:rsidR="00A111E5">
              <w:rPr>
                <w:rFonts w:asciiTheme="minorHAnsi" w:hAnsiTheme="minorHAnsi" w:cstheme="minorHAnsi"/>
                <w:kern w:val="28"/>
                <w:sz w:val="22"/>
                <w:szCs w:val="22"/>
              </w:rPr>
              <w:t>s</w:t>
            </w:r>
          </w:p>
        </w:tc>
        <w:tc>
          <w:tcPr>
            <w:tcW w:w="7074" w:type="dxa"/>
            <w:vAlign w:val="center"/>
          </w:tcPr>
          <w:p w14:paraId="201B7894" w14:textId="788CC7B4" w:rsidR="004702BA" w:rsidRPr="0097512B" w:rsidRDefault="004702BA" w:rsidP="00E14606">
            <w:pPr>
              <w:spacing w:after="0" w:line="240" w:lineRule="auto"/>
              <w:rPr>
                <w:rFonts w:asciiTheme="minorHAnsi" w:hAnsiTheme="minorHAnsi" w:cstheme="minorHAnsi"/>
              </w:rPr>
            </w:pPr>
            <w:r w:rsidRPr="0097512B">
              <w:rPr>
                <w:rFonts w:asciiTheme="minorHAnsi" w:hAnsiTheme="minorHAnsi" w:cstheme="minorHAnsi"/>
              </w:rPr>
              <w:t xml:space="preserve">MaryCatherine Jones, </w:t>
            </w:r>
            <w:hyperlink r:id="rId14" w:history="1">
              <w:r w:rsidR="00FA77DD" w:rsidRPr="0097512B">
                <w:rPr>
                  <w:rStyle w:val="Hyperlink"/>
                  <w:rFonts w:asciiTheme="minorHAnsi" w:hAnsiTheme="minorHAnsi" w:cstheme="minorHAnsi"/>
                </w:rPr>
                <w:t>mcjones@chronicdisease.org</w:t>
              </w:r>
            </w:hyperlink>
          </w:p>
          <w:p w14:paraId="0065A42A" w14:textId="1710BEF0" w:rsidR="00FA77DD" w:rsidRDefault="00A33C16" w:rsidP="00E14606">
            <w:pPr>
              <w:spacing w:after="0" w:line="240" w:lineRule="auto"/>
              <w:rPr>
                <w:rFonts w:asciiTheme="minorHAnsi" w:hAnsiTheme="minorHAnsi" w:cstheme="minorHAnsi"/>
              </w:rPr>
            </w:pPr>
            <w:r>
              <w:rPr>
                <w:rFonts w:asciiTheme="minorHAnsi" w:hAnsiTheme="minorHAnsi" w:cstheme="minorHAnsi"/>
              </w:rPr>
              <w:t xml:space="preserve">Hannah Herold, </w:t>
            </w:r>
            <w:hyperlink r:id="rId15" w:history="1">
              <w:r w:rsidRPr="002A291D">
                <w:rPr>
                  <w:rStyle w:val="Hyperlink"/>
                  <w:rFonts w:asciiTheme="minorHAnsi" w:hAnsiTheme="minorHAnsi" w:cstheme="minorHAnsi"/>
                </w:rPr>
                <w:t>hherold@chronicdisease.org</w:t>
              </w:r>
            </w:hyperlink>
          </w:p>
          <w:p w14:paraId="168B383F" w14:textId="5DF7A444" w:rsidR="00FA77DD" w:rsidRPr="0097512B" w:rsidRDefault="00FA77DD" w:rsidP="00E14606">
            <w:pPr>
              <w:spacing w:after="0" w:line="240" w:lineRule="auto"/>
              <w:rPr>
                <w:rFonts w:asciiTheme="minorHAnsi" w:hAnsiTheme="minorHAnsi" w:cstheme="minorHAnsi"/>
              </w:rPr>
            </w:pPr>
          </w:p>
        </w:tc>
      </w:tr>
      <w:tr w:rsidR="00923BEA" w:rsidRPr="0097512B" w14:paraId="2B62FBF2" w14:textId="77777777" w:rsidTr="007E551C">
        <w:trPr>
          <w:cantSplit/>
          <w:trHeight w:val="432"/>
        </w:trPr>
        <w:tc>
          <w:tcPr>
            <w:tcW w:w="2502" w:type="dxa"/>
            <w:vAlign w:val="center"/>
          </w:tcPr>
          <w:p w14:paraId="17B56DC7"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Date</w:t>
            </w:r>
          </w:p>
        </w:tc>
        <w:tc>
          <w:tcPr>
            <w:tcW w:w="7074" w:type="dxa"/>
            <w:vAlign w:val="center"/>
          </w:tcPr>
          <w:p w14:paraId="26411F85" w14:textId="21F2AD47" w:rsidR="00923BEA" w:rsidRPr="0097512B" w:rsidRDefault="003E354F" w:rsidP="00E14606">
            <w:pPr>
              <w:spacing w:after="0" w:line="240" w:lineRule="auto"/>
              <w:rPr>
                <w:rFonts w:asciiTheme="minorHAnsi" w:hAnsiTheme="minorHAnsi" w:cstheme="minorHAnsi"/>
              </w:rPr>
            </w:pPr>
            <w:r>
              <w:rPr>
                <w:rFonts w:asciiTheme="minorHAnsi" w:hAnsiTheme="minorHAnsi" w:cstheme="minorHAnsi"/>
              </w:rPr>
              <w:t>February 12</w:t>
            </w:r>
            <w:r w:rsidR="000B48B9">
              <w:rPr>
                <w:rFonts w:asciiTheme="minorHAnsi" w:hAnsiTheme="minorHAnsi" w:cstheme="minorHAnsi"/>
              </w:rPr>
              <w:t>, 2020</w:t>
            </w:r>
          </w:p>
        </w:tc>
      </w:tr>
      <w:tr w:rsidR="00923BEA" w:rsidRPr="0097512B" w14:paraId="04481A39" w14:textId="77777777" w:rsidTr="007E551C">
        <w:trPr>
          <w:cantSplit/>
          <w:trHeight w:val="432"/>
        </w:trPr>
        <w:tc>
          <w:tcPr>
            <w:tcW w:w="2502" w:type="dxa"/>
            <w:vAlign w:val="center"/>
          </w:tcPr>
          <w:p w14:paraId="0F684976"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Time</w:t>
            </w:r>
          </w:p>
        </w:tc>
        <w:tc>
          <w:tcPr>
            <w:tcW w:w="7074" w:type="dxa"/>
            <w:vAlign w:val="center"/>
          </w:tcPr>
          <w:p w14:paraId="2ED6DF7A" w14:textId="71E44E5A" w:rsidR="00923BEA" w:rsidRPr="0097512B" w:rsidRDefault="004702BA" w:rsidP="005737A8">
            <w:pPr>
              <w:spacing w:after="0" w:line="240" w:lineRule="auto"/>
              <w:rPr>
                <w:rFonts w:asciiTheme="minorHAnsi" w:hAnsiTheme="minorHAnsi" w:cstheme="minorHAnsi"/>
              </w:rPr>
            </w:pPr>
            <w:r w:rsidRPr="0097512B">
              <w:rPr>
                <w:rFonts w:asciiTheme="minorHAnsi" w:hAnsiTheme="minorHAnsi" w:cstheme="minorHAnsi"/>
              </w:rPr>
              <w:t>11am PT/12pm MT/1pm CT/2pm ET</w:t>
            </w:r>
          </w:p>
        </w:tc>
      </w:tr>
      <w:tr w:rsidR="004702BA" w:rsidRPr="0097512B" w14:paraId="4A750ED1" w14:textId="77777777" w:rsidTr="007E551C">
        <w:trPr>
          <w:cantSplit/>
          <w:trHeight w:val="1259"/>
        </w:trPr>
        <w:tc>
          <w:tcPr>
            <w:tcW w:w="2502" w:type="dxa"/>
            <w:vAlign w:val="center"/>
          </w:tcPr>
          <w:p w14:paraId="48A07E56" w14:textId="1003996E" w:rsidR="004702BA" w:rsidRPr="0097512B" w:rsidRDefault="004702BA" w:rsidP="00385DBE">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Objective</w:t>
            </w:r>
          </w:p>
        </w:tc>
        <w:tc>
          <w:tcPr>
            <w:tcW w:w="7074" w:type="dxa"/>
            <w:vAlign w:val="center"/>
          </w:tcPr>
          <w:p w14:paraId="501B82C8" w14:textId="043006A8" w:rsidR="004702BA" w:rsidRPr="0097512B" w:rsidRDefault="00385DBE" w:rsidP="00385DBE">
            <w:pPr>
              <w:spacing w:after="0"/>
              <w:rPr>
                <w:rFonts w:asciiTheme="minorHAnsi" w:hAnsiTheme="minorHAnsi" w:cstheme="minorHAnsi"/>
              </w:rPr>
            </w:pPr>
            <w:r w:rsidRPr="0097512B">
              <w:rPr>
                <w:rFonts w:asciiTheme="minorHAnsi" w:hAnsiTheme="minorHAnsi" w:cstheme="minorHAnsi"/>
              </w:rPr>
              <w:t>T</w:t>
            </w:r>
            <w:r w:rsidR="004702BA" w:rsidRPr="0097512B">
              <w:rPr>
                <w:rFonts w:asciiTheme="minorHAnsi" w:hAnsiTheme="minorHAnsi" w:cstheme="minorHAnsi"/>
              </w:rPr>
              <w:t>o provide opportunities for staff working on 1815/1817 epidemiology, evaluation, data and performance measurement to collaborate on their work through the exchange of questions, ideas, insights, and resources with their peers.</w:t>
            </w:r>
          </w:p>
        </w:tc>
      </w:tr>
    </w:tbl>
    <w:p w14:paraId="2BF90E89" w14:textId="77777777" w:rsidR="00385DBE" w:rsidRPr="0097512B" w:rsidRDefault="00385DBE" w:rsidP="00385DBE">
      <w:pPr>
        <w:spacing w:after="0"/>
        <w:rPr>
          <w:rFonts w:asciiTheme="minorHAnsi" w:hAnsiTheme="minorHAnsi" w:cstheme="minorHAnsi"/>
        </w:rPr>
      </w:pPr>
    </w:p>
    <w:tbl>
      <w:tblPr>
        <w:tblW w:w="9888" w:type="dxa"/>
        <w:tblInd w:w="-450" w:type="dxa"/>
        <w:tblLayout w:type="fixed"/>
        <w:tblLook w:val="04A0" w:firstRow="1" w:lastRow="0" w:firstColumn="1" w:lastColumn="0" w:noHBand="0" w:noVBand="1"/>
      </w:tblPr>
      <w:tblGrid>
        <w:gridCol w:w="1620"/>
        <w:gridCol w:w="6480"/>
        <w:gridCol w:w="1782"/>
        <w:gridCol w:w="6"/>
      </w:tblGrid>
      <w:tr w:rsidR="00391D5C" w:rsidRPr="0097512B" w14:paraId="7322523D" w14:textId="77777777" w:rsidTr="00391D5C">
        <w:trPr>
          <w:gridAfter w:val="1"/>
          <w:wAfter w:w="6" w:type="dxa"/>
          <w:cantSplit/>
          <w:tblHeader/>
        </w:trPr>
        <w:tc>
          <w:tcPr>
            <w:tcW w:w="1620" w:type="dxa"/>
            <w:tcBorders>
              <w:bottom w:val="single" w:sz="4" w:space="0" w:color="808080"/>
            </w:tcBorders>
            <w:shd w:val="clear" w:color="auto" w:fill="0057B8"/>
            <w:vAlign w:val="center"/>
          </w:tcPr>
          <w:p w14:paraId="19475626" w14:textId="25558341" w:rsidR="00391D5C" w:rsidRPr="0097512B" w:rsidRDefault="00391D5C" w:rsidP="00806142">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Agenda Item</w:t>
            </w:r>
          </w:p>
        </w:tc>
        <w:tc>
          <w:tcPr>
            <w:tcW w:w="6480" w:type="dxa"/>
            <w:tcBorders>
              <w:bottom w:val="single" w:sz="4" w:space="0" w:color="808080"/>
            </w:tcBorders>
            <w:shd w:val="clear" w:color="auto" w:fill="0057B8"/>
            <w:vAlign w:val="center"/>
          </w:tcPr>
          <w:p w14:paraId="60C0B3D7" w14:textId="33D7D09E" w:rsidR="00391D5C" w:rsidRPr="0097512B" w:rsidRDefault="00391D5C" w:rsidP="00806142">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Discussion</w:t>
            </w:r>
          </w:p>
        </w:tc>
        <w:tc>
          <w:tcPr>
            <w:tcW w:w="1782" w:type="dxa"/>
            <w:tcBorders>
              <w:bottom w:val="single" w:sz="4" w:space="0" w:color="808080"/>
            </w:tcBorders>
            <w:shd w:val="clear" w:color="auto" w:fill="0057B8"/>
            <w:vAlign w:val="center"/>
          </w:tcPr>
          <w:p w14:paraId="5BC0163F" w14:textId="3FFEFE63" w:rsidR="00391D5C" w:rsidRPr="0097512B" w:rsidRDefault="00391D5C" w:rsidP="0068795D">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Actions</w:t>
            </w:r>
          </w:p>
        </w:tc>
      </w:tr>
      <w:tr w:rsidR="00391D5C" w:rsidRPr="0097512B" w14:paraId="23CC31E2" w14:textId="77777777" w:rsidTr="00391D5C">
        <w:trPr>
          <w:gridAfter w:val="1"/>
          <w:wAfter w:w="6" w:type="dxa"/>
          <w:trHeight w:val="764"/>
        </w:trPr>
        <w:tc>
          <w:tcPr>
            <w:tcW w:w="1620" w:type="dxa"/>
            <w:tcBorders>
              <w:top w:val="single" w:sz="4" w:space="0" w:color="808080"/>
              <w:left w:val="single" w:sz="4" w:space="0" w:color="808080"/>
              <w:bottom w:val="single" w:sz="4" w:space="0" w:color="808080"/>
              <w:right w:val="single" w:sz="4" w:space="0" w:color="808080"/>
            </w:tcBorders>
          </w:tcPr>
          <w:p w14:paraId="10B4609B" w14:textId="77777777" w:rsidR="00391D5C" w:rsidRPr="00391D5C" w:rsidRDefault="00391D5C" w:rsidP="003E31C3">
            <w:pPr>
              <w:spacing w:after="0" w:line="240" w:lineRule="auto"/>
              <w:rPr>
                <w:rFonts w:asciiTheme="minorHAnsi" w:hAnsiTheme="minorHAnsi" w:cstheme="minorHAnsi"/>
                <w:b/>
                <w:bCs/>
              </w:rPr>
            </w:pPr>
            <w:r w:rsidRPr="00391D5C">
              <w:rPr>
                <w:rFonts w:asciiTheme="minorHAnsi" w:hAnsiTheme="minorHAnsi" w:cstheme="minorHAnsi"/>
                <w:b/>
                <w:bCs/>
              </w:rPr>
              <w:t>Welcome, Housekeeping and Polls</w:t>
            </w:r>
          </w:p>
          <w:p w14:paraId="3632DAB1" w14:textId="77777777" w:rsidR="00391D5C" w:rsidRDefault="00391D5C" w:rsidP="003E31C3">
            <w:pPr>
              <w:spacing w:after="0" w:line="240" w:lineRule="auto"/>
              <w:rPr>
                <w:rFonts w:asciiTheme="minorHAnsi" w:hAnsiTheme="minorHAnsi" w:cstheme="minorHAnsi"/>
              </w:rPr>
            </w:pPr>
          </w:p>
          <w:p w14:paraId="3B963909" w14:textId="77777777" w:rsidR="00391D5C" w:rsidRDefault="00391D5C" w:rsidP="003E31C3">
            <w:pPr>
              <w:spacing w:after="0" w:line="240" w:lineRule="auto"/>
              <w:rPr>
                <w:rFonts w:asciiTheme="minorHAnsi" w:hAnsiTheme="minorHAnsi" w:cstheme="minorHAnsi"/>
              </w:rPr>
            </w:pPr>
            <w:r>
              <w:rPr>
                <w:rFonts w:asciiTheme="minorHAnsi" w:hAnsiTheme="minorHAnsi" w:cstheme="minorHAnsi"/>
              </w:rPr>
              <w:t>5 minutes</w:t>
            </w:r>
          </w:p>
          <w:p w14:paraId="2525811B" w14:textId="2BF4CE6F" w:rsidR="00391D5C" w:rsidRPr="0097512B" w:rsidRDefault="000B48B9" w:rsidP="003E31C3">
            <w:pPr>
              <w:spacing w:after="0" w:line="240" w:lineRule="auto"/>
              <w:rPr>
                <w:rFonts w:asciiTheme="minorHAnsi" w:hAnsiTheme="minorHAnsi" w:cstheme="minorHAnsi"/>
              </w:rPr>
            </w:pPr>
            <w:r>
              <w:rPr>
                <w:rFonts w:asciiTheme="minorHAnsi" w:hAnsiTheme="minorHAnsi" w:cstheme="minorHAnsi"/>
              </w:rPr>
              <w:t>Shelby</w:t>
            </w:r>
          </w:p>
        </w:tc>
        <w:tc>
          <w:tcPr>
            <w:tcW w:w="6480" w:type="dxa"/>
            <w:tcBorders>
              <w:top w:val="single" w:sz="4" w:space="0" w:color="808080"/>
              <w:left w:val="single" w:sz="4" w:space="0" w:color="808080"/>
              <w:bottom w:val="single" w:sz="4" w:space="0" w:color="808080"/>
              <w:right w:val="single" w:sz="4" w:space="0" w:color="808080"/>
            </w:tcBorders>
          </w:tcPr>
          <w:p w14:paraId="4F2110C5" w14:textId="428D2D28" w:rsidR="00391D5C" w:rsidRPr="0097512B" w:rsidRDefault="00391D5C" w:rsidP="0087245C">
            <w:pPr>
              <w:spacing w:after="0" w:line="240" w:lineRule="auto"/>
              <w:rPr>
                <w:rFonts w:asciiTheme="minorHAnsi" w:hAnsiTheme="minorHAnsi" w:cstheme="minorHAnsi"/>
              </w:rPr>
            </w:pPr>
          </w:p>
          <w:p w14:paraId="3D0A3E55" w14:textId="5477AEBB" w:rsidR="00391D5C" w:rsidRDefault="00985901" w:rsidP="0087245C">
            <w:pPr>
              <w:spacing w:after="0" w:line="240" w:lineRule="auto"/>
              <w:rPr>
                <w:rFonts w:asciiTheme="minorHAnsi" w:hAnsiTheme="minorHAnsi" w:cstheme="minorHAnsi"/>
              </w:rPr>
            </w:pPr>
            <w:r>
              <w:rPr>
                <w:rFonts w:asciiTheme="minorHAnsi" w:hAnsiTheme="minorHAnsi" w:cstheme="minorHAnsi"/>
              </w:rPr>
              <w:t xml:space="preserve">Please enter your First Name, Last Name and State abbreviation into the Chat so we know who’s here. </w:t>
            </w:r>
          </w:p>
          <w:p w14:paraId="67FCDDEE" w14:textId="404B2948" w:rsidR="00391D5C" w:rsidRDefault="00391D5C" w:rsidP="0087245C">
            <w:pPr>
              <w:spacing w:after="0" w:line="240" w:lineRule="auto"/>
              <w:rPr>
                <w:rFonts w:asciiTheme="minorHAnsi" w:hAnsiTheme="minorHAnsi" w:cstheme="minorHAnsi"/>
              </w:rPr>
            </w:pPr>
          </w:p>
          <w:p w14:paraId="2AD6A0DB" w14:textId="75EE4A0B" w:rsidR="00391D5C" w:rsidRPr="0097512B" w:rsidRDefault="00391D5C" w:rsidP="00F819F4">
            <w:pPr>
              <w:spacing w:after="0" w:line="240" w:lineRule="auto"/>
              <w:rPr>
                <w:rFonts w:asciiTheme="minorHAnsi" w:hAnsiTheme="minorHAnsi" w:cstheme="minorHAnsi"/>
              </w:rPr>
            </w:pPr>
          </w:p>
        </w:tc>
        <w:tc>
          <w:tcPr>
            <w:tcW w:w="1782" w:type="dxa"/>
            <w:tcBorders>
              <w:top w:val="single" w:sz="4" w:space="0" w:color="808080"/>
              <w:left w:val="single" w:sz="4" w:space="0" w:color="808080"/>
              <w:bottom w:val="single" w:sz="4" w:space="0" w:color="808080"/>
            </w:tcBorders>
          </w:tcPr>
          <w:p w14:paraId="0C5E96CF" w14:textId="25DE2D2A" w:rsidR="00391D5C" w:rsidRPr="0097512B" w:rsidRDefault="00391D5C" w:rsidP="00952CCD">
            <w:pPr>
              <w:spacing w:after="0" w:line="240" w:lineRule="auto"/>
              <w:rPr>
                <w:rFonts w:asciiTheme="minorHAnsi" w:hAnsiTheme="minorHAnsi" w:cstheme="minorHAnsi"/>
              </w:rPr>
            </w:pPr>
            <w:r w:rsidRPr="0097512B">
              <w:rPr>
                <w:rFonts w:asciiTheme="minorHAnsi" w:hAnsiTheme="minorHAnsi" w:cstheme="minorHAnsi"/>
              </w:rPr>
              <w:t xml:space="preserve"> </w:t>
            </w:r>
          </w:p>
        </w:tc>
      </w:tr>
      <w:tr w:rsidR="00391D5C" w:rsidRPr="0097512B" w14:paraId="64DD4F0B" w14:textId="77777777" w:rsidTr="00391D5C">
        <w:trPr>
          <w:gridAfter w:val="1"/>
          <w:wAfter w:w="6" w:type="dxa"/>
          <w:trHeight w:val="719"/>
        </w:trPr>
        <w:tc>
          <w:tcPr>
            <w:tcW w:w="1620" w:type="dxa"/>
            <w:tcBorders>
              <w:top w:val="single" w:sz="4" w:space="0" w:color="808080"/>
              <w:left w:val="single" w:sz="4" w:space="0" w:color="808080"/>
              <w:bottom w:val="single" w:sz="4" w:space="0" w:color="808080"/>
              <w:right w:val="single" w:sz="4" w:space="0" w:color="808080"/>
            </w:tcBorders>
          </w:tcPr>
          <w:p w14:paraId="6232E78C" w14:textId="77777777" w:rsidR="00391D5C" w:rsidRPr="00391D5C" w:rsidRDefault="00391D5C" w:rsidP="003E31C3">
            <w:pPr>
              <w:spacing w:after="0" w:line="240" w:lineRule="auto"/>
              <w:rPr>
                <w:rFonts w:asciiTheme="minorHAnsi" w:hAnsiTheme="minorHAnsi" w:cstheme="minorHAnsi"/>
                <w:b/>
                <w:bCs/>
              </w:rPr>
            </w:pPr>
            <w:r w:rsidRPr="00391D5C">
              <w:rPr>
                <w:rFonts w:asciiTheme="minorHAnsi" w:hAnsiTheme="minorHAnsi" w:cstheme="minorHAnsi"/>
                <w:b/>
                <w:bCs/>
              </w:rPr>
              <w:t>New Member Introductions</w:t>
            </w:r>
          </w:p>
          <w:p w14:paraId="082BF100" w14:textId="77777777" w:rsidR="00391D5C" w:rsidRDefault="00391D5C" w:rsidP="003E31C3">
            <w:pPr>
              <w:spacing w:after="0" w:line="240" w:lineRule="auto"/>
              <w:rPr>
                <w:rFonts w:asciiTheme="minorHAnsi" w:hAnsiTheme="minorHAnsi" w:cstheme="minorHAnsi"/>
              </w:rPr>
            </w:pPr>
          </w:p>
          <w:p w14:paraId="5C077A43" w14:textId="77777777" w:rsidR="00391D5C" w:rsidRDefault="00391D5C" w:rsidP="003E31C3">
            <w:pPr>
              <w:spacing w:after="0" w:line="240" w:lineRule="auto"/>
              <w:rPr>
                <w:rFonts w:asciiTheme="minorHAnsi" w:hAnsiTheme="minorHAnsi" w:cstheme="minorHAnsi"/>
              </w:rPr>
            </w:pPr>
            <w:r>
              <w:rPr>
                <w:rFonts w:asciiTheme="minorHAnsi" w:hAnsiTheme="minorHAnsi" w:cstheme="minorHAnsi"/>
              </w:rPr>
              <w:t>5 minutes</w:t>
            </w:r>
          </w:p>
          <w:p w14:paraId="5001BAB4" w14:textId="637AB1B1" w:rsidR="00391D5C" w:rsidRPr="0097512B" w:rsidRDefault="000B48B9" w:rsidP="003E31C3">
            <w:pPr>
              <w:spacing w:after="0" w:line="240" w:lineRule="auto"/>
              <w:rPr>
                <w:rFonts w:asciiTheme="minorHAnsi" w:hAnsiTheme="minorHAnsi" w:cstheme="minorHAnsi"/>
              </w:rPr>
            </w:pPr>
            <w:r>
              <w:rPr>
                <w:rFonts w:asciiTheme="minorHAnsi" w:hAnsiTheme="minorHAnsi" w:cstheme="minorHAnsi"/>
              </w:rPr>
              <w:t>Lara</w:t>
            </w:r>
          </w:p>
        </w:tc>
        <w:tc>
          <w:tcPr>
            <w:tcW w:w="6480" w:type="dxa"/>
            <w:tcBorders>
              <w:top w:val="single" w:sz="4" w:space="0" w:color="808080"/>
              <w:left w:val="single" w:sz="4" w:space="0" w:color="808080"/>
              <w:bottom w:val="single" w:sz="4" w:space="0" w:color="808080"/>
              <w:right w:val="single" w:sz="4" w:space="0" w:color="808080"/>
            </w:tcBorders>
          </w:tcPr>
          <w:p w14:paraId="6883F640" w14:textId="77777777" w:rsidR="00391D5C" w:rsidRDefault="00391D5C" w:rsidP="0037791B">
            <w:pPr>
              <w:spacing w:after="0" w:line="240" w:lineRule="auto"/>
              <w:rPr>
                <w:rFonts w:asciiTheme="minorHAnsi" w:hAnsiTheme="minorHAnsi" w:cstheme="minorHAnsi"/>
              </w:rPr>
            </w:pPr>
            <w:r w:rsidRPr="0097512B">
              <w:rPr>
                <w:rFonts w:asciiTheme="minorHAnsi" w:hAnsiTheme="minorHAnsi" w:cstheme="minorHAnsi"/>
              </w:rPr>
              <w:t>EEC is a community of pee</w:t>
            </w:r>
            <w:r w:rsidR="0037791B">
              <w:rPr>
                <w:rFonts w:asciiTheme="minorHAnsi" w:hAnsiTheme="minorHAnsi" w:cstheme="minorHAnsi"/>
              </w:rPr>
              <w:t xml:space="preserve">rs and we love to get to know each other. </w:t>
            </w:r>
            <w:r w:rsidR="009A358B">
              <w:rPr>
                <w:rFonts w:asciiTheme="minorHAnsi" w:hAnsiTheme="minorHAnsi" w:cstheme="minorHAnsi"/>
              </w:rPr>
              <w:t>We also know that there’s a lot of talent in this room. A</w:t>
            </w:r>
            <w:r w:rsidR="0037791B">
              <w:rPr>
                <w:rFonts w:asciiTheme="minorHAnsi" w:hAnsiTheme="minorHAnsi" w:cstheme="minorHAnsi"/>
              </w:rPr>
              <w:t>ny</w:t>
            </w:r>
            <w:r w:rsidR="009A358B">
              <w:rPr>
                <w:rFonts w:asciiTheme="minorHAnsi" w:hAnsiTheme="minorHAnsi" w:cstheme="minorHAnsi"/>
              </w:rPr>
              <w:t xml:space="preserve"> recent</w:t>
            </w:r>
            <w:r w:rsidR="0037791B">
              <w:rPr>
                <w:rFonts w:asciiTheme="minorHAnsi" w:hAnsiTheme="minorHAnsi" w:cstheme="minorHAnsi"/>
              </w:rPr>
              <w:t xml:space="preserve"> professional</w:t>
            </w:r>
            <w:r w:rsidR="009A358B">
              <w:rPr>
                <w:rFonts w:asciiTheme="minorHAnsi" w:hAnsiTheme="minorHAnsi" w:cstheme="minorHAnsi"/>
              </w:rPr>
              <w:t xml:space="preserve"> </w:t>
            </w:r>
            <w:r w:rsidR="0037791B">
              <w:rPr>
                <w:rFonts w:asciiTheme="minorHAnsi" w:hAnsiTheme="minorHAnsi" w:cstheme="minorHAnsi"/>
              </w:rPr>
              <w:t xml:space="preserve">accomplishments or kudos you’d like to share? </w:t>
            </w:r>
          </w:p>
          <w:p w14:paraId="51C3A2A6" w14:textId="77777777" w:rsidR="005073E1" w:rsidRDefault="005073E1" w:rsidP="0037791B">
            <w:pPr>
              <w:spacing w:after="0" w:line="240" w:lineRule="auto"/>
              <w:rPr>
                <w:rFonts w:asciiTheme="minorHAnsi" w:hAnsiTheme="minorHAnsi" w:cstheme="minorHAnsi"/>
              </w:rPr>
            </w:pPr>
          </w:p>
          <w:p w14:paraId="11364E48" w14:textId="77777777" w:rsidR="005073E1" w:rsidRDefault="005073E1" w:rsidP="0037791B">
            <w:pPr>
              <w:spacing w:after="0" w:line="240" w:lineRule="auto"/>
              <w:rPr>
                <w:rFonts w:asciiTheme="minorHAnsi" w:hAnsiTheme="minorHAnsi" w:cstheme="minorHAnsi"/>
              </w:rPr>
            </w:pPr>
            <w:r>
              <w:rPr>
                <w:rFonts w:asciiTheme="minorHAnsi" w:hAnsiTheme="minorHAnsi" w:cstheme="minorHAnsi"/>
              </w:rPr>
              <w:t xml:space="preserve">Hannah Walters (MA) – Epidemiologist, working on 1815/17 A and B but tend to do 1817 B primarily. </w:t>
            </w:r>
          </w:p>
          <w:p w14:paraId="3AABB416" w14:textId="77777777" w:rsidR="005073E1" w:rsidRDefault="005073E1" w:rsidP="0037791B">
            <w:pPr>
              <w:spacing w:after="0" w:line="240" w:lineRule="auto"/>
              <w:rPr>
                <w:rFonts w:asciiTheme="minorHAnsi" w:hAnsiTheme="minorHAnsi" w:cstheme="minorHAnsi"/>
              </w:rPr>
            </w:pPr>
          </w:p>
          <w:p w14:paraId="70256359" w14:textId="33D75EA8" w:rsidR="005073E1" w:rsidRDefault="005073E1" w:rsidP="0037791B">
            <w:pPr>
              <w:spacing w:after="0" w:line="240" w:lineRule="auto"/>
              <w:rPr>
                <w:rFonts w:asciiTheme="minorHAnsi" w:hAnsiTheme="minorHAnsi" w:cstheme="minorHAnsi"/>
              </w:rPr>
            </w:pPr>
            <w:r>
              <w:rPr>
                <w:rFonts w:asciiTheme="minorHAnsi" w:hAnsiTheme="minorHAnsi" w:cstheme="minorHAnsi"/>
              </w:rPr>
              <w:t xml:space="preserve">Ginny (KY) </w:t>
            </w:r>
            <w:r w:rsidR="00FC3D57">
              <w:rPr>
                <w:rFonts w:asciiTheme="minorHAnsi" w:hAnsiTheme="minorHAnsi" w:cstheme="minorHAnsi"/>
              </w:rPr>
              <w:t>–</w:t>
            </w:r>
            <w:r>
              <w:rPr>
                <w:rFonts w:asciiTheme="minorHAnsi" w:hAnsiTheme="minorHAnsi" w:cstheme="minorHAnsi"/>
              </w:rPr>
              <w:t xml:space="preserve"> </w:t>
            </w:r>
            <w:r w:rsidR="00FC3D57">
              <w:rPr>
                <w:rFonts w:asciiTheme="minorHAnsi" w:hAnsiTheme="minorHAnsi" w:cstheme="minorHAnsi"/>
              </w:rPr>
              <w:t>Chronic Disease prevention, focus on all chronic disease programs, use of BRFSS data.</w:t>
            </w:r>
          </w:p>
          <w:p w14:paraId="68572C45" w14:textId="734A39B7" w:rsidR="00FC3D57" w:rsidRDefault="00FC3D57" w:rsidP="0037791B">
            <w:pPr>
              <w:spacing w:after="0" w:line="240" w:lineRule="auto"/>
              <w:rPr>
                <w:rFonts w:asciiTheme="minorHAnsi" w:hAnsiTheme="minorHAnsi" w:cstheme="minorHAnsi"/>
              </w:rPr>
            </w:pPr>
          </w:p>
          <w:p w14:paraId="01951BD8" w14:textId="1194D342" w:rsidR="00FC3D57" w:rsidRDefault="00FC3D57" w:rsidP="0037791B">
            <w:pPr>
              <w:spacing w:after="0" w:line="240" w:lineRule="auto"/>
              <w:rPr>
                <w:rFonts w:asciiTheme="minorHAnsi" w:hAnsiTheme="minorHAnsi" w:cstheme="minorHAnsi"/>
              </w:rPr>
            </w:pPr>
            <w:r>
              <w:rPr>
                <w:rFonts w:asciiTheme="minorHAnsi" w:hAnsiTheme="minorHAnsi" w:cstheme="minorHAnsi"/>
              </w:rPr>
              <w:t xml:space="preserve">Li </w:t>
            </w:r>
            <w:proofErr w:type="spellStart"/>
            <w:r>
              <w:rPr>
                <w:rFonts w:asciiTheme="minorHAnsi" w:hAnsiTheme="minorHAnsi" w:cstheme="minorHAnsi"/>
              </w:rPr>
              <w:t>Kuang</w:t>
            </w:r>
            <w:proofErr w:type="spellEnd"/>
            <w:r>
              <w:rPr>
                <w:rFonts w:asciiTheme="minorHAnsi" w:hAnsiTheme="minorHAnsi" w:cstheme="minorHAnsi"/>
              </w:rPr>
              <w:t xml:space="preserve"> (NJ) – 1815 epidemiologist</w:t>
            </w:r>
          </w:p>
          <w:p w14:paraId="61586D8C" w14:textId="77777777" w:rsidR="00FC3D57" w:rsidRDefault="00FC3D57" w:rsidP="0037791B">
            <w:pPr>
              <w:spacing w:after="0" w:line="240" w:lineRule="auto"/>
              <w:rPr>
                <w:rFonts w:asciiTheme="minorHAnsi" w:hAnsiTheme="minorHAnsi" w:cstheme="minorHAnsi"/>
              </w:rPr>
            </w:pPr>
          </w:p>
          <w:p w14:paraId="60D26A18" w14:textId="49C54607" w:rsidR="00FC3D57" w:rsidRDefault="00FC3D57" w:rsidP="0037791B">
            <w:pPr>
              <w:spacing w:after="0" w:line="240" w:lineRule="auto"/>
              <w:rPr>
                <w:rFonts w:asciiTheme="minorHAnsi" w:hAnsiTheme="minorHAnsi" w:cstheme="minorHAnsi"/>
              </w:rPr>
            </w:pPr>
            <w:r>
              <w:rPr>
                <w:rFonts w:asciiTheme="minorHAnsi" w:hAnsiTheme="minorHAnsi" w:cstheme="minorHAnsi"/>
              </w:rPr>
              <w:lastRenderedPageBreak/>
              <w:t>Hannah Walters (MA) – I successfully roasted an eggplant for the first time.</w:t>
            </w:r>
          </w:p>
          <w:p w14:paraId="5702C6A7" w14:textId="77777777" w:rsidR="00FC3D57" w:rsidRDefault="00FC3D57" w:rsidP="0037791B">
            <w:pPr>
              <w:spacing w:after="0" w:line="240" w:lineRule="auto"/>
              <w:rPr>
                <w:rFonts w:asciiTheme="minorHAnsi" w:hAnsiTheme="minorHAnsi" w:cstheme="minorHAnsi"/>
              </w:rPr>
            </w:pPr>
          </w:p>
          <w:p w14:paraId="6D646813" w14:textId="1E1722C5" w:rsidR="00FC3D57" w:rsidRPr="0097512B" w:rsidRDefault="00FC3D57" w:rsidP="0037791B">
            <w:pPr>
              <w:spacing w:after="0" w:line="240" w:lineRule="auto"/>
              <w:rPr>
                <w:rFonts w:asciiTheme="minorHAnsi" w:hAnsiTheme="minorHAnsi" w:cstheme="minorHAnsi"/>
              </w:rPr>
            </w:pPr>
            <w:r>
              <w:rPr>
                <w:rFonts w:asciiTheme="minorHAnsi" w:hAnsiTheme="minorHAnsi" w:cstheme="minorHAnsi"/>
              </w:rPr>
              <w:t xml:space="preserve">Sarojini </w:t>
            </w:r>
            <w:proofErr w:type="spellStart"/>
            <w:r>
              <w:rPr>
                <w:rFonts w:asciiTheme="minorHAnsi" w:hAnsiTheme="minorHAnsi" w:cstheme="minorHAnsi"/>
              </w:rPr>
              <w:t>Kanotra</w:t>
            </w:r>
            <w:proofErr w:type="spellEnd"/>
            <w:r>
              <w:rPr>
                <w:rFonts w:asciiTheme="minorHAnsi" w:hAnsiTheme="minorHAnsi" w:cstheme="minorHAnsi"/>
              </w:rPr>
              <w:t xml:space="preserve"> – I’ve been painting recently.</w:t>
            </w:r>
          </w:p>
        </w:tc>
        <w:tc>
          <w:tcPr>
            <w:tcW w:w="1782" w:type="dxa"/>
            <w:tcBorders>
              <w:top w:val="single" w:sz="4" w:space="0" w:color="808080"/>
              <w:left w:val="single" w:sz="4" w:space="0" w:color="808080"/>
              <w:bottom w:val="single" w:sz="4" w:space="0" w:color="808080"/>
            </w:tcBorders>
          </w:tcPr>
          <w:p w14:paraId="3FF99531" w14:textId="5E28D12B" w:rsidR="00391D5C" w:rsidRPr="0097512B" w:rsidRDefault="00985901" w:rsidP="005A279B">
            <w:pPr>
              <w:spacing w:after="0" w:line="240" w:lineRule="auto"/>
              <w:rPr>
                <w:rFonts w:asciiTheme="minorHAnsi" w:hAnsiTheme="minorHAnsi" w:cstheme="minorHAnsi"/>
              </w:rPr>
            </w:pPr>
            <w:r>
              <w:rPr>
                <w:rFonts w:asciiTheme="minorHAnsi" w:hAnsiTheme="minorHAnsi" w:cstheme="minorHAnsi"/>
              </w:rPr>
              <w:lastRenderedPageBreak/>
              <w:t>If you did not receive a calendar appointment for this meeting</w:t>
            </w:r>
            <w:r w:rsidR="00391D5C" w:rsidRPr="0097512B">
              <w:rPr>
                <w:rFonts w:asciiTheme="minorHAnsi" w:hAnsiTheme="minorHAnsi" w:cstheme="minorHAnsi"/>
              </w:rPr>
              <w:t xml:space="preserve">, please add your email address to the Chat and/or email </w:t>
            </w:r>
            <w:r w:rsidR="00391D5C">
              <w:rPr>
                <w:rFonts w:asciiTheme="minorHAnsi" w:hAnsiTheme="minorHAnsi" w:cstheme="minorHAnsi"/>
              </w:rPr>
              <w:t>Hannah</w:t>
            </w:r>
            <w:r w:rsidR="00391D5C" w:rsidRPr="0097512B">
              <w:rPr>
                <w:rFonts w:asciiTheme="minorHAnsi" w:hAnsiTheme="minorHAnsi" w:cstheme="minorHAnsi"/>
              </w:rPr>
              <w:t xml:space="preserve"> (</w:t>
            </w:r>
            <w:hyperlink r:id="rId16" w:history="1">
              <w:r w:rsidR="00391D5C" w:rsidRPr="006441FD">
                <w:rPr>
                  <w:rStyle w:val="Hyperlink"/>
                  <w:rFonts w:asciiTheme="minorHAnsi" w:hAnsiTheme="minorHAnsi" w:cstheme="minorHAnsi"/>
                </w:rPr>
                <w:t>hherold@chronicdisease.org</w:t>
              </w:r>
            </w:hyperlink>
            <w:r w:rsidR="00391D5C" w:rsidRPr="0097512B">
              <w:rPr>
                <w:rFonts w:asciiTheme="minorHAnsi" w:hAnsiTheme="minorHAnsi" w:cstheme="minorHAnsi"/>
              </w:rPr>
              <w:t>).</w:t>
            </w:r>
          </w:p>
        </w:tc>
      </w:tr>
      <w:tr w:rsidR="00391D5C" w:rsidRPr="0097512B" w14:paraId="0311E7FD" w14:textId="77777777" w:rsidTr="00391D5C">
        <w:trPr>
          <w:gridAfter w:val="1"/>
          <w:wAfter w:w="6" w:type="dxa"/>
          <w:trHeight w:val="1169"/>
        </w:trPr>
        <w:tc>
          <w:tcPr>
            <w:tcW w:w="1620" w:type="dxa"/>
            <w:tcBorders>
              <w:top w:val="single" w:sz="4" w:space="0" w:color="808080"/>
              <w:left w:val="single" w:sz="4" w:space="0" w:color="808080"/>
              <w:bottom w:val="single" w:sz="4" w:space="0" w:color="808080"/>
              <w:right w:val="single" w:sz="4" w:space="0" w:color="808080"/>
            </w:tcBorders>
          </w:tcPr>
          <w:p w14:paraId="3227D3EF" w14:textId="77777777" w:rsidR="00391D5C" w:rsidRPr="00391D5C" w:rsidRDefault="00391D5C" w:rsidP="00391D5C">
            <w:pPr>
              <w:spacing w:after="0" w:line="240" w:lineRule="auto"/>
              <w:rPr>
                <w:rFonts w:asciiTheme="minorHAnsi" w:hAnsiTheme="minorHAnsi" w:cstheme="minorHAnsi"/>
                <w:b/>
                <w:bCs/>
              </w:rPr>
            </w:pPr>
            <w:r w:rsidRPr="00391D5C">
              <w:rPr>
                <w:rFonts w:asciiTheme="minorHAnsi" w:hAnsiTheme="minorHAnsi" w:cstheme="minorHAnsi"/>
                <w:b/>
                <w:bCs/>
              </w:rPr>
              <w:t>NACDD Updates</w:t>
            </w:r>
          </w:p>
          <w:p w14:paraId="68C5A7D1" w14:textId="77777777" w:rsidR="00391D5C" w:rsidRDefault="00391D5C" w:rsidP="00391D5C">
            <w:pPr>
              <w:spacing w:after="0" w:line="240" w:lineRule="auto"/>
              <w:rPr>
                <w:rFonts w:asciiTheme="minorHAnsi" w:hAnsiTheme="minorHAnsi" w:cstheme="minorHAnsi"/>
              </w:rPr>
            </w:pPr>
          </w:p>
          <w:p w14:paraId="2F10ED17" w14:textId="29B0F3EA" w:rsidR="00391D5C" w:rsidRPr="0097512B" w:rsidRDefault="003E354F" w:rsidP="00391D5C">
            <w:pPr>
              <w:spacing w:after="0" w:line="240" w:lineRule="auto"/>
              <w:rPr>
                <w:rFonts w:asciiTheme="minorHAnsi" w:hAnsiTheme="minorHAnsi" w:cstheme="minorHAnsi"/>
              </w:rPr>
            </w:pPr>
            <w:r>
              <w:rPr>
                <w:rFonts w:asciiTheme="minorHAnsi" w:hAnsiTheme="minorHAnsi" w:cstheme="minorHAnsi"/>
              </w:rPr>
              <w:t>2</w:t>
            </w:r>
            <w:r w:rsidR="00391D5C" w:rsidRPr="0097512B">
              <w:rPr>
                <w:rFonts w:asciiTheme="minorHAnsi" w:hAnsiTheme="minorHAnsi" w:cstheme="minorHAnsi"/>
              </w:rPr>
              <w:t xml:space="preserve"> minutes</w:t>
            </w:r>
          </w:p>
          <w:p w14:paraId="6FA8248D" w14:textId="3373AA2D" w:rsidR="00391D5C" w:rsidRPr="0097512B" w:rsidRDefault="000B48B9" w:rsidP="00391D5C">
            <w:pPr>
              <w:spacing w:after="0" w:line="240" w:lineRule="auto"/>
              <w:rPr>
                <w:rFonts w:asciiTheme="minorHAnsi" w:hAnsiTheme="minorHAnsi" w:cstheme="minorHAnsi"/>
              </w:rPr>
            </w:pPr>
            <w:r>
              <w:rPr>
                <w:rFonts w:asciiTheme="minorHAnsi" w:hAnsiTheme="minorHAnsi" w:cstheme="minorHAnsi"/>
              </w:rPr>
              <w:t>MaryCatherine</w:t>
            </w:r>
          </w:p>
        </w:tc>
        <w:tc>
          <w:tcPr>
            <w:tcW w:w="6480" w:type="dxa"/>
            <w:tcBorders>
              <w:top w:val="single" w:sz="4" w:space="0" w:color="808080"/>
              <w:left w:val="single" w:sz="4" w:space="0" w:color="808080"/>
              <w:bottom w:val="single" w:sz="4" w:space="0" w:color="808080"/>
              <w:right w:val="single" w:sz="4" w:space="0" w:color="808080"/>
            </w:tcBorders>
          </w:tcPr>
          <w:p w14:paraId="53551D75" w14:textId="1EDAF3B9" w:rsidR="008F08DE" w:rsidRDefault="00E6167F" w:rsidP="00E6167F">
            <w:pPr>
              <w:pStyle w:val="NoSpacing"/>
              <w:rPr>
                <w:rFonts w:asciiTheme="minorHAnsi" w:hAnsiTheme="minorHAnsi" w:cstheme="minorHAnsi"/>
                <w:color w:val="222222"/>
                <w:sz w:val="20"/>
                <w:szCs w:val="20"/>
                <w:bdr w:val="none" w:sz="0" w:space="0" w:color="auto" w:frame="1"/>
                <w:shd w:val="clear" w:color="auto" w:fill="FFFFFF"/>
              </w:rPr>
            </w:pPr>
            <w:r>
              <w:rPr>
                <w:rFonts w:asciiTheme="minorHAnsi" w:hAnsiTheme="minorHAnsi" w:cstheme="minorHAnsi"/>
                <w:color w:val="222222"/>
                <w:sz w:val="20"/>
                <w:szCs w:val="20"/>
                <w:bdr w:val="none" w:sz="0" w:space="0" w:color="auto" w:frame="1"/>
                <w:shd w:val="clear" w:color="auto" w:fill="FFFFFF"/>
              </w:rPr>
              <w:t xml:space="preserve">Social Determinants of Health and BRFSS: NACDD and CSTE </w:t>
            </w:r>
            <w:r w:rsidR="003E354F">
              <w:rPr>
                <w:rFonts w:asciiTheme="minorHAnsi" w:hAnsiTheme="minorHAnsi" w:cstheme="minorHAnsi"/>
                <w:color w:val="222222"/>
                <w:sz w:val="20"/>
                <w:szCs w:val="20"/>
                <w:bdr w:val="none" w:sz="0" w:space="0" w:color="auto" w:frame="1"/>
                <w:shd w:val="clear" w:color="auto" w:fill="FFFFFF"/>
              </w:rPr>
              <w:t>workgroup is looking for examples of social context/social determinants questions that states have used</w:t>
            </w:r>
            <w:r w:rsidR="00390C61">
              <w:rPr>
                <w:rFonts w:asciiTheme="minorHAnsi" w:hAnsiTheme="minorHAnsi" w:cstheme="minorHAnsi"/>
                <w:color w:val="222222"/>
                <w:sz w:val="20"/>
                <w:szCs w:val="20"/>
                <w:bdr w:val="none" w:sz="0" w:space="0" w:color="auto" w:frame="1"/>
                <w:shd w:val="clear" w:color="auto" w:fill="FFFFFF"/>
              </w:rPr>
              <w:t xml:space="preserve"> in state surveys, including but not limited to BRFSS. Ideally, we’d like to hear how states have used the questions in planning/policy efforts.</w:t>
            </w:r>
            <w:r w:rsidR="003E354F">
              <w:rPr>
                <w:rFonts w:asciiTheme="minorHAnsi" w:hAnsiTheme="minorHAnsi" w:cstheme="minorHAnsi"/>
                <w:color w:val="222222"/>
                <w:sz w:val="20"/>
                <w:szCs w:val="20"/>
                <w:bdr w:val="none" w:sz="0" w:space="0" w:color="auto" w:frame="1"/>
                <w:shd w:val="clear" w:color="auto" w:fill="FFFFFF"/>
              </w:rPr>
              <w:t xml:space="preserve"> If you are able to share your questions and use case with us, please contact Bao-Ping Zhu (</w:t>
            </w:r>
            <w:hyperlink r:id="rId17" w:history="1">
              <w:r w:rsidR="003E354F" w:rsidRPr="007E3124">
                <w:rPr>
                  <w:rStyle w:val="Hyperlink"/>
                  <w:rFonts w:asciiTheme="minorHAnsi" w:hAnsiTheme="minorHAnsi" w:cstheme="minorHAnsi"/>
                  <w:sz w:val="20"/>
                  <w:szCs w:val="20"/>
                  <w:bdr w:val="none" w:sz="0" w:space="0" w:color="auto" w:frame="1"/>
                  <w:shd w:val="clear" w:color="auto" w:fill="FFFFFF"/>
                </w:rPr>
                <w:t>bzhu@chronicdisease.org</w:t>
              </w:r>
            </w:hyperlink>
            <w:r w:rsidR="003E354F">
              <w:rPr>
                <w:rFonts w:asciiTheme="minorHAnsi" w:hAnsiTheme="minorHAnsi" w:cstheme="minorHAnsi"/>
                <w:color w:val="222222"/>
                <w:sz w:val="20"/>
                <w:szCs w:val="20"/>
                <w:bdr w:val="none" w:sz="0" w:space="0" w:color="auto" w:frame="1"/>
                <w:shd w:val="clear" w:color="auto" w:fill="FFFFFF"/>
              </w:rPr>
              <w:t>)</w:t>
            </w:r>
            <w:r w:rsidR="00390C61">
              <w:rPr>
                <w:rFonts w:asciiTheme="minorHAnsi" w:hAnsiTheme="minorHAnsi" w:cstheme="minorHAnsi"/>
                <w:color w:val="222222"/>
                <w:sz w:val="20"/>
                <w:szCs w:val="20"/>
                <w:bdr w:val="none" w:sz="0" w:space="0" w:color="auto" w:frame="1"/>
                <w:shd w:val="clear" w:color="auto" w:fill="FFFFFF"/>
              </w:rPr>
              <w:t xml:space="preserve"> and copy me.</w:t>
            </w:r>
          </w:p>
          <w:p w14:paraId="51981962" w14:textId="531296B9" w:rsidR="00390C61" w:rsidRDefault="00390C61" w:rsidP="00E6167F">
            <w:pPr>
              <w:pStyle w:val="NoSpacing"/>
              <w:rPr>
                <w:rFonts w:asciiTheme="minorHAnsi" w:hAnsiTheme="minorHAnsi" w:cstheme="minorHAnsi"/>
                <w:color w:val="222222"/>
                <w:sz w:val="20"/>
                <w:szCs w:val="20"/>
                <w:bdr w:val="none" w:sz="0" w:space="0" w:color="auto" w:frame="1"/>
                <w:shd w:val="clear" w:color="auto" w:fill="FFFFFF"/>
              </w:rPr>
            </w:pPr>
          </w:p>
          <w:p w14:paraId="0B2D140C" w14:textId="3FE7284F" w:rsidR="00390C61" w:rsidRDefault="00390C61" w:rsidP="00E6167F">
            <w:pPr>
              <w:pStyle w:val="NoSpacing"/>
              <w:rPr>
                <w:rFonts w:asciiTheme="minorHAnsi" w:hAnsiTheme="minorHAnsi" w:cstheme="minorHAnsi"/>
                <w:color w:val="222222"/>
                <w:sz w:val="20"/>
                <w:szCs w:val="20"/>
                <w:bdr w:val="none" w:sz="0" w:space="0" w:color="auto" w:frame="1"/>
                <w:shd w:val="clear" w:color="auto" w:fill="FFFFFF"/>
              </w:rPr>
            </w:pPr>
            <w:r>
              <w:rPr>
                <w:rFonts w:asciiTheme="minorHAnsi" w:hAnsiTheme="minorHAnsi" w:cstheme="minorHAnsi"/>
                <w:color w:val="222222"/>
                <w:sz w:val="20"/>
                <w:szCs w:val="20"/>
                <w:bdr w:val="none" w:sz="0" w:space="0" w:color="auto" w:frame="1"/>
                <w:shd w:val="clear" w:color="auto" w:fill="FFFFFF"/>
              </w:rPr>
              <w:t xml:space="preserve">We have a vacancy on our EEC Lead team. If you would enjoy helping to plan these calls and facilitate these meetings, please let me know. You are welcome to reach out to any of our current EEC Leads with questions about the position. </w:t>
            </w:r>
          </w:p>
          <w:p w14:paraId="5EE6A0E6" w14:textId="77777777" w:rsidR="003E354F" w:rsidRDefault="003E354F" w:rsidP="00E6167F">
            <w:pPr>
              <w:pStyle w:val="NoSpacing"/>
              <w:rPr>
                <w:rFonts w:asciiTheme="minorHAnsi" w:hAnsiTheme="minorHAnsi" w:cstheme="minorHAnsi"/>
                <w:color w:val="222222"/>
                <w:sz w:val="20"/>
                <w:szCs w:val="20"/>
                <w:bdr w:val="none" w:sz="0" w:space="0" w:color="auto" w:frame="1"/>
                <w:shd w:val="clear" w:color="auto" w:fill="FFFFFF"/>
              </w:rPr>
            </w:pPr>
          </w:p>
          <w:p w14:paraId="208F1E46" w14:textId="0357EB32" w:rsidR="003E354F" w:rsidRPr="008F08DE" w:rsidRDefault="003E354F" w:rsidP="00E6167F">
            <w:pPr>
              <w:pStyle w:val="NoSpacing"/>
              <w:rPr>
                <w:rFonts w:asciiTheme="minorHAnsi" w:hAnsiTheme="minorHAnsi" w:cstheme="minorHAnsi"/>
                <w:color w:val="222222"/>
                <w:sz w:val="20"/>
                <w:szCs w:val="20"/>
                <w:bdr w:val="none" w:sz="0" w:space="0" w:color="auto" w:frame="1"/>
                <w:shd w:val="clear" w:color="auto" w:fill="FFFFFF"/>
              </w:rPr>
            </w:pPr>
          </w:p>
        </w:tc>
        <w:tc>
          <w:tcPr>
            <w:tcW w:w="1782" w:type="dxa"/>
            <w:tcBorders>
              <w:top w:val="single" w:sz="4" w:space="0" w:color="808080"/>
              <w:left w:val="single" w:sz="4" w:space="0" w:color="808080"/>
              <w:bottom w:val="single" w:sz="4" w:space="0" w:color="808080"/>
            </w:tcBorders>
          </w:tcPr>
          <w:p w14:paraId="3D82B4EA" w14:textId="77777777" w:rsidR="00391D5C" w:rsidRDefault="00391D5C" w:rsidP="008E70C7">
            <w:pPr>
              <w:spacing w:after="0" w:line="240" w:lineRule="auto"/>
              <w:rPr>
                <w:rStyle w:val="Hyperlink"/>
                <w:rFonts w:asciiTheme="minorHAnsi" w:hAnsiTheme="minorHAnsi" w:cstheme="minorHAnsi"/>
                <w:sz w:val="20"/>
                <w:szCs w:val="20"/>
              </w:rPr>
            </w:pPr>
            <w:r>
              <w:rPr>
                <w:rFonts w:asciiTheme="minorHAnsi" w:hAnsiTheme="minorHAnsi" w:cstheme="minorHAnsi"/>
              </w:rPr>
              <w:t xml:space="preserve">Check the internal EEC webpage for meeting notes and updates: </w:t>
            </w:r>
            <w:hyperlink r:id="rId18" w:history="1">
              <w:r w:rsidRPr="001E75AA">
                <w:rPr>
                  <w:rStyle w:val="Hyperlink"/>
                  <w:rFonts w:asciiTheme="minorHAnsi" w:hAnsiTheme="minorHAnsi" w:cstheme="minorHAnsi"/>
                  <w:sz w:val="20"/>
                  <w:szCs w:val="20"/>
                </w:rPr>
                <w:t>https://www.chronicdisease.org/page/CVH_EEC</w:t>
              </w:r>
            </w:hyperlink>
          </w:p>
          <w:p w14:paraId="2DB53970" w14:textId="77777777" w:rsidR="00040B6A" w:rsidRDefault="00040B6A" w:rsidP="008E70C7">
            <w:pPr>
              <w:spacing w:after="0" w:line="240" w:lineRule="auto"/>
              <w:rPr>
                <w:rStyle w:val="Hyperlink"/>
                <w:rFonts w:asciiTheme="minorHAnsi" w:hAnsiTheme="minorHAnsi" w:cstheme="minorHAnsi"/>
                <w:sz w:val="20"/>
                <w:szCs w:val="20"/>
              </w:rPr>
            </w:pPr>
          </w:p>
          <w:p w14:paraId="2D893062" w14:textId="519B6C40" w:rsidR="00040B6A" w:rsidRPr="0097512B" w:rsidRDefault="00040B6A" w:rsidP="008E70C7">
            <w:pPr>
              <w:spacing w:after="0" w:line="240" w:lineRule="auto"/>
              <w:rPr>
                <w:rFonts w:asciiTheme="minorHAnsi" w:hAnsiTheme="minorHAnsi" w:cstheme="minorHAnsi"/>
              </w:rPr>
            </w:pPr>
          </w:p>
        </w:tc>
      </w:tr>
      <w:tr w:rsidR="003E354F" w:rsidRPr="0097512B" w14:paraId="2D7E1E32" w14:textId="77777777" w:rsidTr="00391D5C">
        <w:trPr>
          <w:gridAfter w:val="1"/>
          <w:wAfter w:w="6" w:type="dxa"/>
          <w:trHeight w:val="720"/>
        </w:trPr>
        <w:tc>
          <w:tcPr>
            <w:tcW w:w="1620" w:type="dxa"/>
            <w:tcBorders>
              <w:top w:val="single" w:sz="4" w:space="0" w:color="808080"/>
              <w:left w:val="single" w:sz="4" w:space="0" w:color="808080"/>
              <w:bottom w:val="single" w:sz="4" w:space="0" w:color="808080"/>
            </w:tcBorders>
          </w:tcPr>
          <w:p w14:paraId="788DA43C" w14:textId="77777777" w:rsidR="003E354F" w:rsidRDefault="003E354F" w:rsidP="003E354F">
            <w:pPr>
              <w:spacing w:after="0" w:line="240" w:lineRule="auto"/>
              <w:rPr>
                <w:rFonts w:asciiTheme="minorHAnsi" w:hAnsiTheme="minorHAnsi" w:cstheme="minorHAnsi"/>
                <w:b/>
                <w:bCs/>
              </w:rPr>
            </w:pPr>
            <w:r>
              <w:rPr>
                <w:rFonts w:asciiTheme="minorHAnsi" w:hAnsiTheme="minorHAnsi" w:cstheme="minorHAnsi"/>
                <w:b/>
                <w:bCs/>
              </w:rPr>
              <w:t>AMP Update</w:t>
            </w:r>
          </w:p>
          <w:p w14:paraId="70EA0DED" w14:textId="77777777" w:rsidR="003E354F" w:rsidRDefault="003E354F" w:rsidP="003E354F">
            <w:pPr>
              <w:spacing w:after="0" w:line="240" w:lineRule="auto"/>
              <w:rPr>
                <w:rFonts w:asciiTheme="minorHAnsi" w:hAnsiTheme="minorHAnsi" w:cstheme="minorHAnsi"/>
              </w:rPr>
            </w:pPr>
          </w:p>
          <w:p w14:paraId="3D95AC3F" w14:textId="0B1D5D17" w:rsidR="003E354F" w:rsidRDefault="0037791B" w:rsidP="003E354F">
            <w:pPr>
              <w:spacing w:after="0" w:line="240" w:lineRule="auto"/>
              <w:rPr>
                <w:rFonts w:asciiTheme="minorHAnsi" w:hAnsiTheme="minorHAnsi" w:cstheme="minorHAnsi"/>
              </w:rPr>
            </w:pPr>
            <w:r>
              <w:rPr>
                <w:rFonts w:asciiTheme="minorHAnsi" w:hAnsiTheme="minorHAnsi" w:cstheme="minorHAnsi"/>
              </w:rPr>
              <w:t>2</w:t>
            </w:r>
            <w:r w:rsidR="003E354F">
              <w:rPr>
                <w:rFonts w:asciiTheme="minorHAnsi" w:hAnsiTheme="minorHAnsi" w:cstheme="minorHAnsi"/>
              </w:rPr>
              <w:t xml:space="preserve"> minutes </w:t>
            </w:r>
          </w:p>
          <w:p w14:paraId="4723B20A" w14:textId="4A912718" w:rsidR="003E354F" w:rsidRPr="003E354F" w:rsidRDefault="003E354F" w:rsidP="003E354F">
            <w:pPr>
              <w:spacing w:after="0" w:line="240" w:lineRule="auto"/>
              <w:rPr>
                <w:rFonts w:asciiTheme="minorHAnsi" w:hAnsiTheme="minorHAnsi" w:cstheme="minorHAnsi"/>
              </w:rPr>
            </w:pPr>
            <w:r>
              <w:rPr>
                <w:rFonts w:asciiTheme="minorHAnsi" w:hAnsiTheme="minorHAnsi" w:cstheme="minorHAnsi"/>
              </w:rPr>
              <w:t xml:space="preserve">April </w:t>
            </w:r>
          </w:p>
        </w:tc>
        <w:tc>
          <w:tcPr>
            <w:tcW w:w="6480" w:type="dxa"/>
            <w:tcBorders>
              <w:top w:val="single" w:sz="4" w:space="0" w:color="808080"/>
              <w:left w:val="single" w:sz="4" w:space="0" w:color="808080"/>
              <w:bottom w:val="single" w:sz="4" w:space="0" w:color="808080"/>
            </w:tcBorders>
          </w:tcPr>
          <w:p w14:paraId="4F86F1AB" w14:textId="77777777" w:rsidR="003E354F" w:rsidRDefault="00FC3D57" w:rsidP="00B93151">
            <w:pPr>
              <w:shd w:val="clear" w:color="auto" w:fill="FFFFFF"/>
              <w:spacing w:after="0" w:line="240" w:lineRule="auto"/>
              <w:rPr>
                <w:rFonts w:asciiTheme="minorHAnsi" w:hAnsiTheme="minorHAnsi" w:cstheme="minorHAnsi"/>
              </w:rPr>
            </w:pPr>
            <w:r>
              <w:rPr>
                <w:rFonts w:asciiTheme="minorHAnsi" w:hAnsiTheme="minorHAnsi" w:cstheme="minorHAnsi"/>
              </w:rPr>
              <w:t>No new evaluation news for 1817.</w:t>
            </w:r>
          </w:p>
          <w:p w14:paraId="3F72075E" w14:textId="79F5CB2E" w:rsidR="00FC3D57" w:rsidRDefault="00FC3D57" w:rsidP="00B93151">
            <w:pPr>
              <w:shd w:val="clear" w:color="auto" w:fill="FFFFFF"/>
              <w:spacing w:after="0" w:line="240" w:lineRule="auto"/>
              <w:rPr>
                <w:rFonts w:asciiTheme="minorHAnsi" w:hAnsiTheme="minorHAnsi" w:cstheme="minorHAnsi"/>
              </w:rPr>
            </w:pPr>
            <w:r>
              <w:rPr>
                <w:rFonts w:asciiTheme="minorHAnsi" w:hAnsiTheme="minorHAnsi" w:cstheme="minorHAnsi"/>
              </w:rPr>
              <w:br/>
              <w:t>For 1815 – there is a category A evaluation plan coversheet on AMP.</w:t>
            </w:r>
          </w:p>
        </w:tc>
        <w:tc>
          <w:tcPr>
            <w:tcW w:w="1782" w:type="dxa"/>
            <w:tcBorders>
              <w:top w:val="single" w:sz="4" w:space="0" w:color="808080"/>
              <w:left w:val="single" w:sz="4" w:space="0" w:color="808080"/>
              <w:bottom w:val="single" w:sz="4" w:space="0" w:color="808080"/>
            </w:tcBorders>
          </w:tcPr>
          <w:p w14:paraId="149183E8" w14:textId="77777777" w:rsidR="003E354F" w:rsidRDefault="003E354F" w:rsidP="00B93151">
            <w:pPr>
              <w:spacing w:after="0" w:line="240" w:lineRule="auto"/>
              <w:rPr>
                <w:rFonts w:asciiTheme="minorHAnsi" w:hAnsiTheme="minorHAnsi" w:cstheme="minorHAnsi"/>
              </w:rPr>
            </w:pPr>
          </w:p>
        </w:tc>
      </w:tr>
      <w:tr w:rsidR="000B48B9" w:rsidRPr="0097512B" w14:paraId="3F20B477" w14:textId="77777777" w:rsidTr="00391D5C">
        <w:trPr>
          <w:gridAfter w:val="1"/>
          <w:wAfter w:w="6" w:type="dxa"/>
          <w:trHeight w:val="720"/>
        </w:trPr>
        <w:tc>
          <w:tcPr>
            <w:tcW w:w="1620" w:type="dxa"/>
            <w:tcBorders>
              <w:top w:val="single" w:sz="4" w:space="0" w:color="808080"/>
              <w:left w:val="single" w:sz="4" w:space="0" w:color="808080"/>
              <w:bottom w:val="single" w:sz="4" w:space="0" w:color="808080"/>
            </w:tcBorders>
          </w:tcPr>
          <w:p w14:paraId="257E10CD" w14:textId="77674663" w:rsidR="000B48B9" w:rsidRDefault="00451E76" w:rsidP="00B93151">
            <w:pPr>
              <w:spacing w:after="0" w:line="240" w:lineRule="auto"/>
              <w:rPr>
                <w:rFonts w:asciiTheme="minorHAnsi" w:hAnsiTheme="minorHAnsi" w:cstheme="minorHAnsi"/>
                <w:b/>
                <w:bCs/>
              </w:rPr>
            </w:pPr>
            <w:r>
              <w:rPr>
                <w:rFonts w:asciiTheme="minorHAnsi" w:hAnsiTheme="minorHAnsi" w:cstheme="minorHAnsi"/>
                <w:b/>
                <w:bCs/>
              </w:rPr>
              <w:t>1815</w:t>
            </w:r>
          </w:p>
          <w:p w14:paraId="7AFC5DDC" w14:textId="0B605AFE" w:rsidR="000B48B9" w:rsidRDefault="00E22A55" w:rsidP="00B93151">
            <w:pPr>
              <w:spacing w:after="0" w:line="240" w:lineRule="auto"/>
              <w:rPr>
                <w:rFonts w:asciiTheme="minorHAnsi" w:hAnsiTheme="minorHAnsi" w:cstheme="minorHAnsi"/>
              </w:rPr>
            </w:pPr>
            <w:r>
              <w:rPr>
                <w:rFonts w:asciiTheme="minorHAnsi" w:hAnsiTheme="minorHAnsi" w:cstheme="minorHAnsi"/>
              </w:rPr>
              <w:t>30</w:t>
            </w:r>
            <w:r w:rsidR="00451E76">
              <w:rPr>
                <w:rFonts w:asciiTheme="minorHAnsi" w:hAnsiTheme="minorHAnsi" w:cstheme="minorHAnsi"/>
              </w:rPr>
              <w:t xml:space="preserve"> minutes</w:t>
            </w:r>
          </w:p>
          <w:p w14:paraId="5089BBFF" w14:textId="70E04C21" w:rsidR="000B48B9" w:rsidRPr="000B48B9" w:rsidRDefault="000B48B9" w:rsidP="00B93151">
            <w:pPr>
              <w:spacing w:after="0" w:line="240" w:lineRule="auto"/>
              <w:rPr>
                <w:rFonts w:asciiTheme="minorHAnsi" w:hAnsiTheme="minorHAnsi" w:cstheme="minorHAnsi"/>
              </w:rPr>
            </w:pPr>
            <w:r>
              <w:rPr>
                <w:rFonts w:asciiTheme="minorHAnsi" w:hAnsiTheme="minorHAnsi" w:cstheme="minorHAnsi"/>
              </w:rPr>
              <w:t>Shelby</w:t>
            </w:r>
          </w:p>
        </w:tc>
        <w:tc>
          <w:tcPr>
            <w:tcW w:w="6480" w:type="dxa"/>
            <w:tcBorders>
              <w:top w:val="single" w:sz="4" w:space="0" w:color="808080"/>
              <w:left w:val="single" w:sz="4" w:space="0" w:color="808080"/>
              <w:bottom w:val="single" w:sz="4" w:space="0" w:color="808080"/>
            </w:tcBorders>
          </w:tcPr>
          <w:p w14:paraId="67DF081F" w14:textId="077FB532" w:rsidR="00451E76" w:rsidRDefault="00451E76"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We’re </w:t>
            </w:r>
            <w:proofErr w:type="gramStart"/>
            <w:r>
              <w:rPr>
                <w:rFonts w:asciiTheme="minorHAnsi" w:hAnsiTheme="minorHAnsi" w:cstheme="minorHAnsi"/>
              </w:rPr>
              <w:t>in the midst of</w:t>
            </w:r>
            <w:proofErr w:type="gramEnd"/>
            <w:r>
              <w:rPr>
                <w:rFonts w:asciiTheme="minorHAnsi" w:hAnsiTheme="minorHAnsi" w:cstheme="minorHAnsi"/>
              </w:rPr>
              <w:t xml:space="preserve"> 1815 Y3 workplans and APRs:</w:t>
            </w:r>
          </w:p>
          <w:p w14:paraId="395C4CD6" w14:textId="77777777" w:rsidR="00451E76" w:rsidRDefault="00451E76" w:rsidP="00B93151">
            <w:pPr>
              <w:shd w:val="clear" w:color="auto" w:fill="FFFFFF"/>
              <w:spacing w:after="0" w:line="240" w:lineRule="auto"/>
              <w:rPr>
                <w:rFonts w:asciiTheme="minorHAnsi" w:hAnsiTheme="minorHAnsi" w:cstheme="minorHAnsi"/>
              </w:rPr>
            </w:pPr>
          </w:p>
          <w:p w14:paraId="4F784605" w14:textId="359EEF7C" w:rsidR="000B48B9" w:rsidRDefault="003E354F"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How are APR project narratives going? What are strengths and challenges people are finding? </w:t>
            </w:r>
          </w:p>
          <w:p w14:paraId="61846BB3" w14:textId="7C8FCCA4" w:rsidR="003E354F" w:rsidRDefault="003E354F" w:rsidP="00B93151">
            <w:pPr>
              <w:shd w:val="clear" w:color="auto" w:fill="FFFFFF"/>
              <w:spacing w:after="0" w:line="240" w:lineRule="auto"/>
              <w:rPr>
                <w:rFonts w:asciiTheme="minorHAnsi" w:hAnsiTheme="minorHAnsi" w:cstheme="minorHAnsi"/>
              </w:rPr>
            </w:pPr>
          </w:p>
          <w:p w14:paraId="33AAB15B" w14:textId="033DEA77" w:rsidR="00BD6A47" w:rsidRDefault="00BD6A47" w:rsidP="00B93151">
            <w:pPr>
              <w:shd w:val="clear" w:color="auto" w:fill="FFFFFF"/>
              <w:spacing w:after="0" w:line="240" w:lineRule="auto"/>
              <w:rPr>
                <w:rFonts w:asciiTheme="minorHAnsi" w:hAnsiTheme="minorHAnsi" w:cstheme="minorHAnsi"/>
              </w:rPr>
            </w:pPr>
            <w:r>
              <w:rPr>
                <w:rFonts w:asciiTheme="minorHAnsi" w:hAnsiTheme="minorHAnsi" w:cstheme="minorHAnsi"/>
              </w:rPr>
              <w:t>Julie (AK) – I’m not participating in writing it but I’m looking over to make sure things are consistent with the evaluation plan.</w:t>
            </w:r>
          </w:p>
          <w:p w14:paraId="79589245" w14:textId="55F0665D" w:rsidR="00BD6A47" w:rsidRDefault="00BD6A47" w:rsidP="00B93151">
            <w:pPr>
              <w:shd w:val="clear" w:color="auto" w:fill="FFFFFF"/>
              <w:spacing w:after="0" w:line="240" w:lineRule="auto"/>
              <w:rPr>
                <w:rFonts w:asciiTheme="minorHAnsi" w:hAnsiTheme="minorHAnsi" w:cstheme="minorHAnsi"/>
              </w:rPr>
            </w:pPr>
          </w:p>
          <w:p w14:paraId="0293F3F3" w14:textId="155306B4" w:rsidR="00BD6A47" w:rsidRDefault="00BD6A47"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Rachael (NY) – We’ve contributed evaluation data and info to program partners who are taking lead on these narratives. We do have some evaluation activities written </w:t>
            </w:r>
            <w:proofErr w:type="gramStart"/>
            <w:r>
              <w:rPr>
                <w:rFonts w:asciiTheme="minorHAnsi" w:hAnsiTheme="minorHAnsi" w:cstheme="minorHAnsi"/>
              </w:rPr>
              <w:t>in</w:t>
            </w:r>
            <w:proofErr w:type="gramEnd"/>
            <w:r>
              <w:rPr>
                <w:rFonts w:asciiTheme="minorHAnsi" w:hAnsiTheme="minorHAnsi" w:cstheme="minorHAnsi"/>
              </w:rPr>
              <w:t xml:space="preserve"> so we are addressing those particular barriers or updates.</w:t>
            </w:r>
          </w:p>
          <w:p w14:paraId="049DE89D" w14:textId="5CB9D76B" w:rsidR="00BD6A47" w:rsidRDefault="00BD6A47" w:rsidP="00B93151">
            <w:pPr>
              <w:shd w:val="clear" w:color="auto" w:fill="FFFFFF"/>
              <w:spacing w:after="0" w:line="240" w:lineRule="auto"/>
              <w:rPr>
                <w:rFonts w:asciiTheme="minorHAnsi" w:hAnsiTheme="minorHAnsi" w:cstheme="minorHAnsi"/>
              </w:rPr>
            </w:pPr>
          </w:p>
          <w:p w14:paraId="644B7BCC" w14:textId="07AA01F6" w:rsidR="003E354F" w:rsidRDefault="00451E76" w:rsidP="00B93151">
            <w:pPr>
              <w:shd w:val="clear" w:color="auto" w:fill="FFFFFF"/>
              <w:spacing w:after="0" w:line="240" w:lineRule="auto"/>
              <w:rPr>
                <w:rFonts w:asciiTheme="minorHAnsi" w:hAnsiTheme="minorHAnsi" w:cstheme="minorHAnsi"/>
              </w:rPr>
            </w:pPr>
            <w:r>
              <w:rPr>
                <w:rFonts w:asciiTheme="minorHAnsi" w:hAnsiTheme="minorHAnsi" w:cstheme="minorHAnsi"/>
              </w:rPr>
              <w:t>How does your state cultivate cooperation between program staff and epi/eval?</w:t>
            </w:r>
          </w:p>
          <w:p w14:paraId="5A68DBE8" w14:textId="608A5EBE" w:rsidR="00E22A55" w:rsidRDefault="00E22A55" w:rsidP="00B93151">
            <w:pPr>
              <w:shd w:val="clear" w:color="auto" w:fill="FFFFFF"/>
              <w:spacing w:after="0" w:line="240" w:lineRule="auto"/>
              <w:rPr>
                <w:rFonts w:asciiTheme="minorHAnsi" w:hAnsiTheme="minorHAnsi" w:cstheme="minorHAnsi"/>
              </w:rPr>
            </w:pPr>
            <w:r>
              <w:rPr>
                <w:rFonts w:asciiTheme="minorHAnsi" w:hAnsiTheme="minorHAnsi" w:cstheme="minorHAnsi"/>
              </w:rPr>
              <w:t>-What challenges/barriers do states experience?</w:t>
            </w:r>
          </w:p>
          <w:p w14:paraId="201A01C7" w14:textId="7E58AD8A" w:rsidR="00E22A55" w:rsidRDefault="00E22A55"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-What challenges/barriers have folks addressed/overcome, and how? </w:t>
            </w:r>
          </w:p>
          <w:p w14:paraId="33FBAA37" w14:textId="1FF54441" w:rsidR="00E22A55" w:rsidRDefault="00E22A55" w:rsidP="00B93151">
            <w:pPr>
              <w:shd w:val="clear" w:color="auto" w:fill="FFFFFF"/>
              <w:spacing w:after="0" w:line="240" w:lineRule="auto"/>
              <w:rPr>
                <w:rFonts w:asciiTheme="minorHAnsi" w:hAnsiTheme="minorHAnsi" w:cstheme="minorHAnsi"/>
              </w:rPr>
            </w:pPr>
            <w:r>
              <w:rPr>
                <w:rFonts w:asciiTheme="minorHAnsi" w:hAnsiTheme="minorHAnsi" w:cstheme="minorHAnsi"/>
              </w:rPr>
              <w:t>-What could improve the collaboration?</w:t>
            </w:r>
          </w:p>
          <w:p w14:paraId="2BEE4244" w14:textId="2D34D446" w:rsidR="00451E76" w:rsidRDefault="00451E76" w:rsidP="00B93151">
            <w:pPr>
              <w:shd w:val="clear" w:color="auto" w:fill="FFFFFF"/>
              <w:spacing w:after="0" w:line="240" w:lineRule="auto"/>
              <w:rPr>
                <w:rFonts w:asciiTheme="minorHAnsi" w:hAnsiTheme="minorHAnsi" w:cstheme="minorHAnsi"/>
              </w:rPr>
            </w:pPr>
          </w:p>
          <w:p w14:paraId="5EC053B3" w14:textId="647447F3" w:rsidR="00BD6A47" w:rsidRDefault="00BD6A47" w:rsidP="00B93151">
            <w:pPr>
              <w:shd w:val="clear" w:color="auto" w:fill="FFFFFF"/>
              <w:spacing w:after="0" w:line="240" w:lineRule="auto"/>
              <w:rPr>
                <w:rFonts w:asciiTheme="minorHAnsi" w:hAnsiTheme="minorHAnsi" w:cstheme="minorHAnsi"/>
              </w:rPr>
            </w:pPr>
            <w:r>
              <w:rPr>
                <w:rFonts w:asciiTheme="minorHAnsi" w:hAnsiTheme="minorHAnsi" w:cstheme="minorHAnsi"/>
              </w:rPr>
              <w:lastRenderedPageBreak/>
              <w:t>Lara (NY) – We shared evaluation results with our program on a call, we asked them to review some of the open-ended qualitative responses. This has gotten pushed out a few months due to demands on their time, so it is going to slow down the process a bit. The program is interested in helping but it slows the process.</w:t>
            </w:r>
          </w:p>
          <w:p w14:paraId="5BF92EA9" w14:textId="017FED21" w:rsidR="00BD6A47" w:rsidRDefault="00BD6A47" w:rsidP="00B93151">
            <w:pPr>
              <w:shd w:val="clear" w:color="auto" w:fill="FFFFFF"/>
              <w:spacing w:after="0" w:line="240" w:lineRule="auto"/>
              <w:rPr>
                <w:rFonts w:asciiTheme="minorHAnsi" w:hAnsiTheme="minorHAnsi" w:cstheme="minorHAnsi"/>
              </w:rPr>
            </w:pPr>
          </w:p>
          <w:p w14:paraId="25375A86" w14:textId="3C6420B4" w:rsidR="00BD6A47" w:rsidRDefault="00BD6A47" w:rsidP="00B93151">
            <w:pPr>
              <w:shd w:val="clear" w:color="auto" w:fill="FFFFFF"/>
              <w:spacing w:after="0" w:line="240" w:lineRule="auto"/>
              <w:rPr>
                <w:rFonts w:asciiTheme="minorHAnsi" w:hAnsiTheme="minorHAnsi" w:cstheme="minorHAnsi"/>
              </w:rPr>
            </w:pPr>
            <w:r>
              <w:rPr>
                <w:rFonts w:asciiTheme="minorHAnsi" w:hAnsiTheme="minorHAnsi" w:cstheme="minorHAnsi"/>
              </w:rPr>
              <w:t>Emily (TX) – I have worked with my program to develop a list of performance measure priorities about halfway through the grant year. We look towards targets and use these measures to help program staff course correct or ensure they are on trac</w:t>
            </w:r>
            <w:r w:rsidR="005C3FB9">
              <w:rPr>
                <w:rFonts w:asciiTheme="minorHAnsi" w:hAnsiTheme="minorHAnsi" w:cstheme="minorHAnsi"/>
              </w:rPr>
              <w:t>k</w:t>
            </w:r>
            <w:r>
              <w:rPr>
                <w:rFonts w:asciiTheme="minorHAnsi" w:hAnsiTheme="minorHAnsi" w:cstheme="minorHAnsi"/>
              </w:rPr>
              <w:t xml:space="preserve"> to complete the measures. This helps raise conversation about where we’re going long term, as well as what should we prioritize in the short term, what issues there are, etc. We use this to look at barriers, facilitators, and work on prioritization in the last half of the grant year.</w:t>
            </w:r>
          </w:p>
          <w:p w14:paraId="5B86F4F0" w14:textId="636F7B9E" w:rsidR="00BD6A47" w:rsidRDefault="00BD6A47" w:rsidP="00B93151">
            <w:pPr>
              <w:shd w:val="clear" w:color="auto" w:fill="FFFFFF"/>
              <w:spacing w:after="0" w:line="240" w:lineRule="auto"/>
              <w:rPr>
                <w:rFonts w:asciiTheme="minorHAnsi" w:hAnsiTheme="minorHAnsi" w:cstheme="minorHAnsi"/>
              </w:rPr>
            </w:pPr>
          </w:p>
          <w:p w14:paraId="46E653D6" w14:textId="54A9C89C" w:rsidR="00BD6A47" w:rsidRDefault="00BD6A47"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Lara (NY) – That sounds like a </w:t>
            </w:r>
            <w:proofErr w:type="gramStart"/>
            <w:r>
              <w:rPr>
                <w:rFonts w:asciiTheme="minorHAnsi" w:hAnsiTheme="minorHAnsi" w:cstheme="minorHAnsi"/>
              </w:rPr>
              <w:t>really useful</w:t>
            </w:r>
            <w:proofErr w:type="gramEnd"/>
            <w:r>
              <w:rPr>
                <w:rFonts w:asciiTheme="minorHAnsi" w:hAnsiTheme="minorHAnsi" w:cstheme="minorHAnsi"/>
              </w:rPr>
              <w:t xml:space="preserve"> process. How much work was it to pull that data together to share?</w:t>
            </w:r>
          </w:p>
          <w:p w14:paraId="1081E48A" w14:textId="622929C5" w:rsidR="00BD6A47" w:rsidRDefault="00BD6A47" w:rsidP="00B93151">
            <w:pPr>
              <w:shd w:val="clear" w:color="auto" w:fill="FFFFFF"/>
              <w:spacing w:after="0" w:line="240" w:lineRule="auto"/>
              <w:rPr>
                <w:rFonts w:asciiTheme="minorHAnsi" w:hAnsiTheme="minorHAnsi" w:cstheme="minorHAnsi"/>
              </w:rPr>
            </w:pPr>
          </w:p>
          <w:p w14:paraId="603447C7" w14:textId="15F00048" w:rsidR="00BD6A47" w:rsidRDefault="00BD6A47"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Emily (TX) – In TX we receive data from contractors on a quarterly basis. We take data from these reports and use it to determine if we’re on track to complete. </w:t>
            </w:r>
          </w:p>
          <w:p w14:paraId="334794DC" w14:textId="5C26996E" w:rsidR="00BD6A47" w:rsidRDefault="00BD6A47" w:rsidP="00B93151">
            <w:pPr>
              <w:shd w:val="clear" w:color="auto" w:fill="FFFFFF"/>
              <w:spacing w:after="0" w:line="240" w:lineRule="auto"/>
              <w:rPr>
                <w:rFonts w:asciiTheme="minorHAnsi" w:hAnsiTheme="minorHAnsi" w:cstheme="minorHAnsi"/>
              </w:rPr>
            </w:pPr>
          </w:p>
          <w:p w14:paraId="4FD9052D" w14:textId="21472857" w:rsidR="00BD6A47" w:rsidRDefault="00BD6A47"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Emily Ohannesian (?) - </w:t>
            </w:r>
            <w:r w:rsidRPr="00BD6A47">
              <w:rPr>
                <w:rFonts w:asciiTheme="minorHAnsi" w:hAnsiTheme="minorHAnsi" w:cstheme="minorHAnsi"/>
              </w:rPr>
              <w:t>Those who have shared in the previous agenda segment about the APR for 1815</w:t>
            </w:r>
            <w:proofErr w:type="gramStart"/>
            <w:r w:rsidRPr="00BD6A47">
              <w:rPr>
                <w:rFonts w:asciiTheme="minorHAnsi" w:hAnsiTheme="minorHAnsi" w:cstheme="minorHAnsi"/>
              </w:rPr>
              <w:t>-  To</w:t>
            </w:r>
            <w:proofErr w:type="gramEnd"/>
            <w:r w:rsidRPr="00BD6A47">
              <w:rPr>
                <w:rFonts w:asciiTheme="minorHAnsi" w:hAnsiTheme="minorHAnsi" w:cstheme="minorHAnsi"/>
              </w:rPr>
              <w:t xml:space="preserve"> me, you seem to be saying that the evaluators do not take on a major role in the writing of the APR. I felt that seemed to imply that the program staff for 1815 is writing the APR and the 1815 evaluators are just looking things over for accuracy and not actively involved in the creation of the report. Is this correct? Am I missing any details?</w:t>
            </w:r>
          </w:p>
          <w:p w14:paraId="41E3429C" w14:textId="467F2C92" w:rsidR="00BD6A47" w:rsidRDefault="00BD6A47" w:rsidP="00B93151">
            <w:pPr>
              <w:shd w:val="clear" w:color="auto" w:fill="FFFFFF"/>
              <w:spacing w:after="0" w:line="240" w:lineRule="auto"/>
              <w:rPr>
                <w:rFonts w:asciiTheme="minorHAnsi" w:hAnsiTheme="minorHAnsi" w:cstheme="minorHAnsi"/>
              </w:rPr>
            </w:pPr>
          </w:p>
          <w:p w14:paraId="17DDA4F9" w14:textId="780A3A07" w:rsidR="00BD6A47" w:rsidRDefault="005C3FB9"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 </w:t>
            </w:r>
            <w:r w:rsidR="00BD6A47">
              <w:rPr>
                <w:rFonts w:asciiTheme="minorHAnsi" w:hAnsiTheme="minorHAnsi" w:cstheme="minorHAnsi"/>
              </w:rPr>
              <w:t xml:space="preserve"> – We have worked with program staff to help them be more proficient at collecting these performance measures. With 1815/17 the performance measures are a lot more program-driven so we’re trying to figure out how to work together on these measures. We’re trying to develop different data collection and tracking tools for them to be more involved. We are not involved with the APR though.</w:t>
            </w:r>
          </w:p>
          <w:p w14:paraId="7AD6DD62" w14:textId="1FF7EC25" w:rsidR="00BD6A47" w:rsidRDefault="00BD6A47" w:rsidP="00B93151">
            <w:pPr>
              <w:shd w:val="clear" w:color="auto" w:fill="FFFFFF"/>
              <w:spacing w:after="0" w:line="240" w:lineRule="auto"/>
              <w:rPr>
                <w:rFonts w:asciiTheme="minorHAnsi" w:hAnsiTheme="minorHAnsi" w:cstheme="minorHAnsi"/>
              </w:rPr>
            </w:pPr>
          </w:p>
          <w:p w14:paraId="052AFE85" w14:textId="42A2CCC2" w:rsidR="00BD6A47" w:rsidRDefault="00BD6A47"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Julie Cleaton (AK) - </w:t>
            </w:r>
            <w:r w:rsidRPr="00BD6A47">
              <w:rPr>
                <w:rFonts w:asciiTheme="minorHAnsi" w:hAnsiTheme="minorHAnsi" w:cstheme="minorHAnsi"/>
              </w:rPr>
              <w:t xml:space="preserve">Yes, in AK the program staff wrote the APR. Our situation may be a little different though because I only started a few </w:t>
            </w:r>
            <w:r w:rsidRPr="00BD6A47">
              <w:rPr>
                <w:rFonts w:asciiTheme="minorHAnsi" w:hAnsiTheme="minorHAnsi" w:cstheme="minorHAnsi"/>
              </w:rPr>
              <w:lastRenderedPageBreak/>
              <w:t>months ago, so the program staff are very familiar with the evaluation work since they were involved in planning and executing it.</w:t>
            </w:r>
            <w:r>
              <w:t xml:space="preserve"> </w:t>
            </w:r>
            <w:r w:rsidRPr="00BD6A47">
              <w:rPr>
                <w:rFonts w:asciiTheme="minorHAnsi" w:hAnsiTheme="minorHAnsi" w:cstheme="minorHAnsi"/>
              </w:rPr>
              <w:t>Yes, in AK the program staff wrote the APR. Our situation may be a little different though because I only started a few months ago, so the program staff are very familiar with the evaluation work since they were involved in planning and executing it.</w:t>
            </w:r>
          </w:p>
          <w:p w14:paraId="7A960384" w14:textId="6811E55F" w:rsidR="00BD6A47" w:rsidRDefault="00BD6A47" w:rsidP="00B93151">
            <w:pPr>
              <w:shd w:val="clear" w:color="auto" w:fill="FFFFFF"/>
              <w:spacing w:after="0" w:line="240" w:lineRule="auto"/>
              <w:rPr>
                <w:rFonts w:asciiTheme="minorHAnsi" w:hAnsiTheme="minorHAnsi" w:cstheme="minorHAnsi"/>
              </w:rPr>
            </w:pPr>
          </w:p>
          <w:p w14:paraId="1199689F" w14:textId="1F5C7DA1" w:rsidR="00BD6A47" w:rsidRDefault="00BD6A47" w:rsidP="00B93151">
            <w:pPr>
              <w:shd w:val="clear" w:color="auto" w:fill="FFFFFF"/>
              <w:spacing w:after="0" w:line="240" w:lineRule="auto"/>
              <w:rPr>
                <w:rFonts w:asciiTheme="minorHAnsi" w:hAnsiTheme="minorHAnsi" w:cstheme="minorHAnsi"/>
              </w:rPr>
            </w:pPr>
            <w:proofErr w:type="spellStart"/>
            <w:r>
              <w:rPr>
                <w:rFonts w:asciiTheme="minorHAnsi" w:hAnsiTheme="minorHAnsi" w:cstheme="minorHAnsi"/>
              </w:rPr>
              <w:t>Tockie</w:t>
            </w:r>
            <w:proofErr w:type="spellEnd"/>
            <w:r>
              <w:rPr>
                <w:rFonts w:asciiTheme="minorHAnsi" w:hAnsiTheme="minorHAnsi" w:cstheme="minorHAnsi"/>
              </w:rPr>
              <w:t xml:space="preserve"> Hemphill (?) - </w:t>
            </w:r>
            <w:r w:rsidRPr="00BD6A47">
              <w:rPr>
                <w:rFonts w:asciiTheme="minorHAnsi" w:hAnsiTheme="minorHAnsi" w:cstheme="minorHAnsi"/>
              </w:rPr>
              <w:t>Hi Emily. The Program Director is writing the narrative, but I have been asked to provide any information for the APR.</w:t>
            </w:r>
          </w:p>
          <w:p w14:paraId="3A4C5458" w14:textId="1D4C790E" w:rsidR="00BD6A47" w:rsidRDefault="00BD6A47" w:rsidP="00B93151">
            <w:pPr>
              <w:shd w:val="clear" w:color="auto" w:fill="FFFFFF"/>
              <w:spacing w:after="0" w:line="240" w:lineRule="auto"/>
              <w:rPr>
                <w:rFonts w:asciiTheme="minorHAnsi" w:hAnsiTheme="minorHAnsi" w:cstheme="minorHAnsi"/>
              </w:rPr>
            </w:pPr>
          </w:p>
          <w:p w14:paraId="19CCD3B2" w14:textId="30D9C98F" w:rsidR="00BD6A47" w:rsidRDefault="00BD6A47"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Emily Ohannesian (?) - </w:t>
            </w:r>
            <w:r w:rsidRPr="00BD6A47">
              <w:rPr>
                <w:rFonts w:asciiTheme="minorHAnsi" w:hAnsiTheme="minorHAnsi" w:cstheme="minorHAnsi"/>
              </w:rPr>
              <w:t>Thank you all so much, this is great information!</w:t>
            </w:r>
          </w:p>
          <w:p w14:paraId="2E163C28" w14:textId="260E8FC4" w:rsidR="00BD6A47" w:rsidRDefault="00BD6A47" w:rsidP="00B93151">
            <w:pPr>
              <w:shd w:val="clear" w:color="auto" w:fill="FFFFFF"/>
              <w:spacing w:after="0" w:line="240" w:lineRule="auto"/>
              <w:rPr>
                <w:rFonts w:asciiTheme="minorHAnsi" w:hAnsiTheme="minorHAnsi" w:cstheme="minorHAnsi"/>
              </w:rPr>
            </w:pPr>
          </w:p>
          <w:p w14:paraId="17AE25C0" w14:textId="706CD644" w:rsidR="00BD6A47" w:rsidRDefault="00745249"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Simone McPherson (GA) – Our program staff write the narrative piece, but we’re always working as a team on the workplan to involve the evaluation piece. As they are developing ideas for year </w:t>
            </w:r>
            <w:proofErr w:type="gramStart"/>
            <w:r>
              <w:rPr>
                <w:rFonts w:asciiTheme="minorHAnsi" w:hAnsiTheme="minorHAnsi" w:cstheme="minorHAnsi"/>
              </w:rPr>
              <w:t>3</w:t>
            </w:r>
            <w:proofErr w:type="gramEnd"/>
            <w:r>
              <w:rPr>
                <w:rFonts w:asciiTheme="minorHAnsi" w:hAnsiTheme="minorHAnsi" w:cstheme="minorHAnsi"/>
              </w:rPr>
              <w:t xml:space="preserve"> we are trying to see if it is feasible to collect, track, and monitor this info. We check to see if the data aligns with performance measures (short, intermediate, and long) so we can see progress. We collaborate on this. We make sure we leave standing points in the agenda for evaluation talk. I want to make sure that we </w:t>
            </w:r>
            <w:proofErr w:type="gramStart"/>
            <w:r>
              <w:rPr>
                <w:rFonts w:asciiTheme="minorHAnsi" w:hAnsiTheme="minorHAnsi" w:cstheme="minorHAnsi"/>
              </w:rPr>
              <w:t>plan ahead</w:t>
            </w:r>
            <w:proofErr w:type="gramEnd"/>
            <w:r>
              <w:rPr>
                <w:rFonts w:asciiTheme="minorHAnsi" w:hAnsiTheme="minorHAnsi" w:cstheme="minorHAnsi"/>
              </w:rPr>
              <w:t xml:space="preserve"> for Year 3 activities, so we’ll begin meetings to discuss this in March. </w:t>
            </w:r>
          </w:p>
          <w:p w14:paraId="2DF16018" w14:textId="1A64E637" w:rsidR="00BD6A47" w:rsidRDefault="00BD6A47" w:rsidP="00B93151">
            <w:pPr>
              <w:shd w:val="clear" w:color="auto" w:fill="FFFFFF"/>
              <w:spacing w:after="0" w:line="240" w:lineRule="auto"/>
              <w:rPr>
                <w:rFonts w:asciiTheme="minorHAnsi" w:hAnsiTheme="minorHAnsi" w:cstheme="minorHAnsi"/>
              </w:rPr>
            </w:pPr>
          </w:p>
          <w:p w14:paraId="2BE09B08" w14:textId="4448B40E" w:rsidR="00745249" w:rsidRDefault="00745249" w:rsidP="00B93151">
            <w:pPr>
              <w:shd w:val="clear" w:color="auto" w:fill="FFFFFF"/>
              <w:spacing w:after="0" w:line="240" w:lineRule="auto"/>
              <w:rPr>
                <w:rFonts w:asciiTheme="minorHAnsi" w:hAnsiTheme="minorHAnsi" w:cstheme="minorHAnsi"/>
              </w:rPr>
            </w:pPr>
            <w:r>
              <w:rPr>
                <w:rFonts w:asciiTheme="minorHAnsi" w:hAnsiTheme="minorHAnsi" w:cstheme="minorHAnsi"/>
              </w:rPr>
              <w:t>Simone (GA) – The only barrier I for</w:t>
            </w:r>
            <w:r w:rsidR="005C3FB9">
              <w:rPr>
                <w:rFonts w:asciiTheme="minorHAnsi" w:hAnsiTheme="minorHAnsi" w:cstheme="minorHAnsi"/>
              </w:rPr>
              <w:t>e</w:t>
            </w:r>
            <w:r>
              <w:rPr>
                <w:rFonts w:asciiTheme="minorHAnsi" w:hAnsiTheme="minorHAnsi" w:cstheme="minorHAnsi"/>
              </w:rPr>
              <w:t xml:space="preserve">see right now is the timeframe for reporting because our measure reporting timeframe doesn’t match the outcome reporting timeframe. </w:t>
            </w:r>
          </w:p>
          <w:p w14:paraId="6B5AF3A2" w14:textId="1550E260" w:rsidR="00745249" w:rsidRDefault="00745249" w:rsidP="00B93151">
            <w:pPr>
              <w:shd w:val="clear" w:color="auto" w:fill="FFFFFF"/>
              <w:spacing w:after="0" w:line="240" w:lineRule="auto"/>
              <w:rPr>
                <w:rFonts w:asciiTheme="minorHAnsi" w:hAnsiTheme="minorHAnsi" w:cstheme="minorHAnsi"/>
              </w:rPr>
            </w:pPr>
          </w:p>
          <w:p w14:paraId="5B0949D4" w14:textId="09F5036F" w:rsidR="00745249" w:rsidRDefault="00745249" w:rsidP="00B93151">
            <w:pPr>
              <w:shd w:val="clear" w:color="auto" w:fill="FFFFFF"/>
              <w:spacing w:after="0" w:line="240" w:lineRule="auto"/>
              <w:rPr>
                <w:rFonts w:asciiTheme="minorHAnsi" w:hAnsiTheme="minorHAnsi" w:cstheme="minorHAnsi"/>
              </w:rPr>
            </w:pPr>
            <w:r>
              <w:rPr>
                <w:rFonts w:asciiTheme="minorHAnsi" w:hAnsiTheme="minorHAnsi" w:cstheme="minorHAnsi"/>
              </w:rPr>
              <w:t>Shelby Vadjunec (WI) – Yes, I think that this can be troublesome. It is difficult to forecast when the timing is off.</w:t>
            </w:r>
          </w:p>
          <w:p w14:paraId="179168FB" w14:textId="40752CBE" w:rsidR="00745249" w:rsidRDefault="00745249" w:rsidP="00B93151">
            <w:pPr>
              <w:shd w:val="clear" w:color="auto" w:fill="FFFFFF"/>
              <w:spacing w:after="0" w:line="240" w:lineRule="auto"/>
              <w:rPr>
                <w:rFonts w:asciiTheme="minorHAnsi" w:hAnsiTheme="minorHAnsi" w:cstheme="minorHAnsi"/>
              </w:rPr>
            </w:pPr>
          </w:p>
          <w:p w14:paraId="6A423A68" w14:textId="491AF670" w:rsidR="00745249" w:rsidRDefault="00745249"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Trina </w:t>
            </w:r>
            <w:proofErr w:type="spellStart"/>
            <w:r>
              <w:rPr>
                <w:rFonts w:asciiTheme="minorHAnsi" w:hAnsiTheme="minorHAnsi" w:cstheme="minorHAnsi"/>
              </w:rPr>
              <w:t>Filan</w:t>
            </w:r>
            <w:proofErr w:type="spellEnd"/>
            <w:r>
              <w:rPr>
                <w:rFonts w:asciiTheme="minorHAnsi" w:hAnsiTheme="minorHAnsi" w:cstheme="minorHAnsi"/>
              </w:rPr>
              <w:t xml:space="preserve"> (MT) - </w:t>
            </w:r>
            <w:r w:rsidRPr="00745249">
              <w:rPr>
                <w:rFonts w:asciiTheme="minorHAnsi" w:hAnsiTheme="minorHAnsi" w:cstheme="minorHAnsi"/>
              </w:rPr>
              <w:t xml:space="preserve">In MT, the program staff and epis/evals work side-by-side (literally), so we communicate with each other all the time about program and eval alignment. Our main challenge to overcome is making sure we include EVERYONE in any discussion about </w:t>
            </w:r>
            <w:proofErr w:type="spellStart"/>
            <w:r w:rsidRPr="00745249">
              <w:rPr>
                <w:rFonts w:asciiTheme="minorHAnsi" w:hAnsiTheme="minorHAnsi" w:cstheme="minorHAnsi"/>
              </w:rPr>
              <w:t>program+eval</w:t>
            </w:r>
            <w:proofErr w:type="spellEnd"/>
            <w:r w:rsidRPr="00745249">
              <w:rPr>
                <w:rFonts w:asciiTheme="minorHAnsi" w:hAnsiTheme="minorHAnsi" w:cstheme="minorHAnsi"/>
              </w:rPr>
              <w:t xml:space="preserve">, so diverse perspectives and existing work are </w:t>
            </w:r>
            <w:proofErr w:type="gramStart"/>
            <w:r w:rsidRPr="00745249">
              <w:rPr>
                <w:rFonts w:asciiTheme="minorHAnsi" w:hAnsiTheme="minorHAnsi" w:cstheme="minorHAnsi"/>
              </w:rPr>
              <w:t>taken into account</w:t>
            </w:r>
            <w:proofErr w:type="gramEnd"/>
            <w:r w:rsidRPr="00745249">
              <w:rPr>
                <w:rFonts w:asciiTheme="minorHAnsi" w:hAnsiTheme="minorHAnsi" w:cstheme="minorHAnsi"/>
              </w:rPr>
              <w:t>.</w:t>
            </w:r>
          </w:p>
          <w:p w14:paraId="2A6D0D0B" w14:textId="349A171E" w:rsidR="00745249" w:rsidRDefault="00745249" w:rsidP="00B93151">
            <w:pPr>
              <w:shd w:val="clear" w:color="auto" w:fill="FFFFFF"/>
              <w:spacing w:after="0" w:line="240" w:lineRule="auto"/>
              <w:rPr>
                <w:rFonts w:asciiTheme="minorHAnsi" w:hAnsiTheme="minorHAnsi" w:cstheme="minorHAnsi"/>
              </w:rPr>
            </w:pPr>
          </w:p>
          <w:p w14:paraId="1675B59D" w14:textId="66171BD1" w:rsidR="00745249" w:rsidRDefault="00745249" w:rsidP="00B93151">
            <w:pPr>
              <w:shd w:val="clear" w:color="auto" w:fill="FFFFFF"/>
              <w:spacing w:after="0" w:line="240" w:lineRule="auto"/>
              <w:rPr>
                <w:rFonts w:asciiTheme="minorHAnsi" w:hAnsiTheme="minorHAnsi" w:cstheme="minorHAnsi"/>
              </w:rPr>
            </w:pPr>
            <w:proofErr w:type="spellStart"/>
            <w:r>
              <w:rPr>
                <w:rFonts w:asciiTheme="minorHAnsi" w:hAnsiTheme="minorHAnsi" w:cstheme="minorHAnsi"/>
              </w:rPr>
              <w:lastRenderedPageBreak/>
              <w:t>Olushola</w:t>
            </w:r>
            <w:proofErr w:type="spellEnd"/>
            <w:r>
              <w:rPr>
                <w:rFonts w:asciiTheme="minorHAnsi" w:hAnsiTheme="minorHAnsi" w:cstheme="minorHAnsi"/>
              </w:rPr>
              <w:t xml:space="preserve"> Ogunleye (VA) - </w:t>
            </w:r>
            <w:r w:rsidRPr="00745249">
              <w:rPr>
                <w:rFonts w:asciiTheme="minorHAnsi" w:hAnsiTheme="minorHAnsi" w:cstheme="minorHAnsi"/>
              </w:rPr>
              <w:t>In VA, the program staff are involved in writing the APR and work plan, with support from the epidemiology/evaluation staff. For example, the epi/eval staff are helping to update data sources for the PMs, Year 2 progress data, and Year 3 targets.</w:t>
            </w:r>
          </w:p>
          <w:p w14:paraId="1F931DE9" w14:textId="69EF2638" w:rsidR="00745249" w:rsidRDefault="00745249" w:rsidP="00B93151">
            <w:pPr>
              <w:shd w:val="clear" w:color="auto" w:fill="FFFFFF"/>
              <w:spacing w:after="0" w:line="240" w:lineRule="auto"/>
              <w:rPr>
                <w:rFonts w:asciiTheme="minorHAnsi" w:hAnsiTheme="minorHAnsi" w:cstheme="minorHAnsi"/>
              </w:rPr>
            </w:pPr>
          </w:p>
          <w:p w14:paraId="169A237D" w14:textId="021F71DA" w:rsidR="00745249" w:rsidRDefault="00745249"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EL Clark (FL) - </w:t>
            </w:r>
            <w:r w:rsidRPr="00745249">
              <w:rPr>
                <w:rFonts w:asciiTheme="minorHAnsi" w:hAnsiTheme="minorHAnsi" w:cstheme="minorHAnsi"/>
              </w:rPr>
              <w:t>In FL, the programmatic staff and evaluation team worked collaboratively to respond to the APR. We also meet regularly to ensure that the work plan activities are in alignment with the performance measures we are reporting on.</w:t>
            </w:r>
          </w:p>
          <w:p w14:paraId="0B5F58CB" w14:textId="2E3FDF26" w:rsidR="00745249" w:rsidRDefault="00745249" w:rsidP="00B93151">
            <w:pPr>
              <w:shd w:val="clear" w:color="auto" w:fill="FFFFFF"/>
              <w:spacing w:after="0" w:line="240" w:lineRule="auto"/>
              <w:rPr>
                <w:rFonts w:asciiTheme="minorHAnsi" w:hAnsiTheme="minorHAnsi" w:cstheme="minorHAnsi"/>
              </w:rPr>
            </w:pPr>
          </w:p>
          <w:p w14:paraId="63608460" w14:textId="38A60148" w:rsidR="00745249" w:rsidRDefault="00745249" w:rsidP="00B93151">
            <w:pPr>
              <w:shd w:val="clear" w:color="auto" w:fill="FFFFFF"/>
              <w:spacing w:after="0" w:line="240" w:lineRule="auto"/>
              <w:rPr>
                <w:rFonts w:asciiTheme="minorHAnsi" w:hAnsiTheme="minorHAnsi" w:cstheme="minorHAnsi"/>
              </w:rPr>
            </w:pPr>
            <w:r>
              <w:rPr>
                <w:rFonts w:asciiTheme="minorHAnsi" w:hAnsiTheme="minorHAnsi" w:cstheme="minorHAnsi"/>
              </w:rPr>
              <w:t>Lara Kaye (NY) – Going back to Simone’s question about the lag in timeframe for reporting. In previous grant years, APRs and performance measures were all due at the same time, and that created other changes related to time for cleaning and running the data. Perhaps CDC is staggering it to try to alleviate that challenge.</w:t>
            </w:r>
          </w:p>
          <w:p w14:paraId="538C05F1" w14:textId="3DCCBFC6" w:rsidR="00745249" w:rsidRDefault="00745249" w:rsidP="00B93151">
            <w:pPr>
              <w:shd w:val="clear" w:color="auto" w:fill="FFFFFF"/>
              <w:spacing w:after="0" w:line="240" w:lineRule="auto"/>
              <w:rPr>
                <w:rFonts w:asciiTheme="minorHAnsi" w:hAnsiTheme="minorHAnsi" w:cstheme="minorHAnsi"/>
              </w:rPr>
            </w:pPr>
          </w:p>
          <w:p w14:paraId="72E5E4DF" w14:textId="43145125" w:rsidR="00745249" w:rsidRDefault="00745249"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Rachael Austin (NY) – I remember that was the case, I know for us personally it was a challenge because we </w:t>
            </w:r>
            <w:proofErr w:type="gramStart"/>
            <w:r>
              <w:rPr>
                <w:rFonts w:asciiTheme="minorHAnsi" w:hAnsiTheme="minorHAnsi" w:cstheme="minorHAnsi"/>
              </w:rPr>
              <w:t>weren’t able to</w:t>
            </w:r>
            <w:proofErr w:type="gramEnd"/>
            <w:r>
              <w:rPr>
                <w:rFonts w:asciiTheme="minorHAnsi" w:hAnsiTheme="minorHAnsi" w:cstheme="minorHAnsi"/>
              </w:rPr>
              <w:t xml:space="preserve"> have the full year of data in time for reporting. The performance measure piece gave us time to colle</w:t>
            </w:r>
            <w:r w:rsidR="005C3FB9">
              <w:rPr>
                <w:rFonts w:asciiTheme="minorHAnsi" w:hAnsiTheme="minorHAnsi" w:cstheme="minorHAnsi"/>
              </w:rPr>
              <w:t>c</w:t>
            </w:r>
            <w:r>
              <w:rPr>
                <w:rFonts w:asciiTheme="minorHAnsi" w:hAnsiTheme="minorHAnsi" w:cstheme="minorHAnsi"/>
              </w:rPr>
              <w:t>t data throughout the full grant year and report it on that report. We also have a lot of quarterly reporting so we can report more frequently using that info, but it was helpful for us to have the due date for reporting a bit later.</w:t>
            </w:r>
          </w:p>
          <w:p w14:paraId="4E2EFA38" w14:textId="7B422024" w:rsidR="00745249" w:rsidRDefault="00745249" w:rsidP="00B93151">
            <w:pPr>
              <w:shd w:val="clear" w:color="auto" w:fill="FFFFFF"/>
              <w:spacing w:after="0" w:line="240" w:lineRule="auto"/>
              <w:rPr>
                <w:rFonts w:asciiTheme="minorHAnsi" w:hAnsiTheme="minorHAnsi" w:cstheme="minorHAnsi"/>
              </w:rPr>
            </w:pPr>
          </w:p>
          <w:p w14:paraId="32D7F133" w14:textId="7D79CA09" w:rsidR="00745249" w:rsidRDefault="00745249" w:rsidP="00B93151">
            <w:pPr>
              <w:shd w:val="clear" w:color="auto" w:fill="FFFFFF"/>
              <w:spacing w:after="0" w:line="240" w:lineRule="auto"/>
              <w:rPr>
                <w:rFonts w:asciiTheme="minorHAnsi" w:hAnsiTheme="minorHAnsi" w:cstheme="minorHAnsi"/>
              </w:rPr>
            </w:pPr>
            <w:r>
              <w:rPr>
                <w:rFonts w:asciiTheme="minorHAnsi" w:hAnsiTheme="minorHAnsi" w:cstheme="minorHAnsi"/>
              </w:rPr>
              <w:t>Marla (CDC) – Yes, Rachael explained it, but we realized there were problems in the past with the APR in the continuation application. It caused issues with the data people were reporting. It’s scheduled the way it so we can allow for a full year of data reporting.</w:t>
            </w:r>
          </w:p>
          <w:p w14:paraId="78AA1798" w14:textId="0726AE12" w:rsidR="00745249" w:rsidRDefault="00745249" w:rsidP="00B93151">
            <w:pPr>
              <w:shd w:val="clear" w:color="auto" w:fill="FFFFFF"/>
              <w:spacing w:after="0" w:line="240" w:lineRule="auto"/>
              <w:rPr>
                <w:rFonts w:asciiTheme="minorHAnsi" w:hAnsiTheme="minorHAnsi" w:cstheme="minorHAnsi"/>
              </w:rPr>
            </w:pPr>
          </w:p>
          <w:p w14:paraId="71F0A4A1" w14:textId="29A54D11" w:rsidR="00635A9A" w:rsidRDefault="00635A9A"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MaryCatherine (NACDD) – Marla, have your teams at CDC seen any good examples of program/epi working together? </w:t>
            </w:r>
          </w:p>
          <w:p w14:paraId="458A525A" w14:textId="668623FB" w:rsidR="00635A9A" w:rsidRDefault="00635A9A" w:rsidP="00B93151">
            <w:pPr>
              <w:shd w:val="clear" w:color="auto" w:fill="FFFFFF"/>
              <w:spacing w:after="0" w:line="240" w:lineRule="auto"/>
              <w:rPr>
                <w:rFonts w:asciiTheme="minorHAnsi" w:hAnsiTheme="minorHAnsi" w:cstheme="minorHAnsi"/>
              </w:rPr>
            </w:pPr>
          </w:p>
          <w:p w14:paraId="431F337E" w14:textId="67BD4FE5" w:rsidR="00635A9A" w:rsidRDefault="00635A9A"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Marla (CDC) – The people on this call have already provided lots of great examples of these collaborations. </w:t>
            </w:r>
            <w:r w:rsidR="00592631">
              <w:rPr>
                <w:rFonts w:asciiTheme="minorHAnsi" w:hAnsiTheme="minorHAnsi" w:cstheme="minorHAnsi"/>
              </w:rPr>
              <w:t xml:space="preserve">There are several states who have regular meetings to walk through these things. We also meet regularly with Project Officers at CDC. It is helpful for us to understand what challenges they are seeing and for them to understand what the evaluation needs are. </w:t>
            </w:r>
          </w:p>
          <w:p w14:paraId="738B9183" w14:textId="77777777" w:rsidR="00635A9A" w:rsidRDefault="00635A9A" w:rsidP="00B93151">
            <w:pPr>
              <w:shd w:val="clear" w:color="auto" w:fill="FFFFFF"/>
              <w:spacing w:after="0" w:line="240" w:lineRule="auto"/>
              <w:rPr>
                <w:rFonts w:asciiTheme="minorHAnsi" w:hAnsiTheme="minorHAnsi" w:cstheme="minorHAnsi"/>
              </w:rPr>
            </w:pPr>
          </w:p>
          <w:p w14:paraId="41808BB9" w14:textId="6F1809CC" w:rsidR="00745249" w:rsidRDefault="00745249"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Caitlyn (UT) - </w:t>
            </w:r>
            <w:r w:rsidRPr="00745249">
              <w:rPr>
                <w:rFonts w:asciiTheme="minorHAnsi" w:hAnsiTheme="minorHAnsi" w:cstheme="minorHAnsi"/>
              </w:rPr>
              <w:t>In UT, our barrier is that program staff is unaware of what data is being tracked among DSMES, therefore the Epi/Eval staff has decided to create an environmental scan to better understand what DSMES programs are tracking in order to see what data we could possibly get and possible data sharing agreements.</w:t>
            </w:r>
          </w:p>
          <w:p w14:paraId="083CCB54" w14:textId="1F50FE81" w:rsidR="00745249" w:rsidRDefault="00745249" w:rsidP="00B93151">
            <w:pPr>
              <w:shd w:val="clear" w:color="auto" w:fill="FFFFFF"/>
              <w:spacing w:after="0" w:line="240" w:lineRule="auto"/>
              <w:rPr>
                <w:rFonts w:asciiTheme="minorHAnsi" w:hAnsiTheme="minorHAnsi" w:cstheme="minorHAnsi"/>
              </w:rPr>
            </w:pPr>
          </w:p>
          <w:p w14:paraId="01405C0E" w14:textId="77777777" w:rsidR="00745249" w:rsidRDefault="00745249" w:rsidP="00B93151">
            <w:pPr>
              <w:shd w:val="clear" w:color="auto" w:fill="FFFFFF"/>
              <w:spacing w:after="0" w:line="240" w:lineRule="auto"/>
              <w:rPr>
                <w:rFonts w:asciiTheme="minorHAnsi" w:hAnsiTheme="minorHAnsi" w:cstheme="minorHAnsi"/>
              </w:rPr>
            </w:pPr>
          </w:p>
          <w:p w14:paraId="4860B267" w14:textId="77777777" w:rsidR="00745249" w:rsidRDefault="00745249" w:rsidP="00B93151">
            <w:pPr>
              <w:shd w:val="clear" w:color="auto" w:fill="FFFFFF"/>
              <w:spacing w:after="0" w:line="240" w:lineRule="auto"/>
              <w:rPr>
                <w:rFonts w:asciiTheme="minorHAnsi" w:hAnsiTheme="minorHAnsi" w:cstheme="minorHAnsi"/>
              </w:rPr>
            </w:pPr>
          </w:p>
          <w:p w14:paraId="0D36B540" w14:textId="77777777" w:rsidR="00451E76" w:rsidRDefault="00451E76" w:rsidP="00B93151">
            <w:pPr>
              <w:shd w:val="clear" w:color="auto" w:fill="FFFFFF"/>
              <w:spacing w:after="0" w:line="240" w:lineRule="auto"/>
              <w:rPr>
                <w:rFonts w:asciiTheme="minorHAnsi" w:hAnsiTheme="minorHAnsi" w:cstheme="minorHAnsi"/>
              </w:rPr>
            </w:pPr>
            <w:r>
              <w:rPr>
                <w:rFonts w:asciiTheme="minorHAnsi" w:hAnsiTheme="minorHAnsi" w:cstheme="minorHAnsi"/>
              </w:rPr>
              <w:t>Others:</w:t>
            </w:r>
          </w:p>
          <w:p w14:paraId="2B0E5DE0" w14:textId="77777777" w:rsidR="00451E76" w:rsidRDefault="00451E76" w:rsidP="00B93151">
            <w:pPr>
              <w:shd w:val="clear" w:color="auto" w:fill="FFFFFF"/>
              <w:spacing w:after="0" w:line="240" w:lineRule="auto"/>
              <w:rPr>
                <w:rFonts w:asciiTheme="minorHAnsi" w:hAnsiTheme="minorHAnsi" w:cstheme="minorHAnsi"/>
              </w:rPr>
            </w:pPr>
            <w:r>
              <w:rPr>
                <w:rFonts w:asciiTheme="minorHAnsi" w:hAnsiTheme="minorHAnsi" w:cstheme="minorHAnsi"/>
              </w:rPr>
              <w:t>-What is your state doing to measure program effectiveness?</w:t>
            </w:r>
          </w:p>
          <w:p w14:paraId="0B1EB2BF" w14:textId="64AF0464" w:rsidR="00451E76" w:rsidRDefault="00451E76" w:rsidP="00B93151">
            <w:pPr>
              <w:shd w:val="clear" w:color="auto" w:fill="FFFFFF"/>
              <w:spacing w:after="0" w:line="240" w:lineRule="auto"/>
              <w:rPr>
                <w:rFonts w:asciiTheme="minorHAnsi" w:hAnsiTheme="minorHAnsi" w:cstheme="minorHAnsi"/>
              </w:rPr>
            </w:pPr>
            <w:r>
              <w:rPr>
                <w:rFonts w:asciiTheme="minorHAnsi" w:hAnsiTheme="minorHAnsi" w:cstheme="minorHAnsi"/>
              </w:rPr>
              <w:t>-How are you developing Y3 performance measure targets?</w:t>
            </w:r>
          </w:p>
          <w:p w14:paraId="2948685D" w14:textId="59D8912C" w:rsidR="00592631" w:rsidRDefault="00592631" w:rsidP="00B93151">
            <w:pPr>
              <w:shd w:val="clear" w:color="auto" w:fill="FFFFFF"/>
              <w:spacing w:after="0" w:line="240" w:lineRule="auto"/>
              <w:rPr>
                <w:rFonts w:asciiTheme="minorHAnsi" w:hAnsiTheme="minorHAnsi" w:cstheme="minorHAnsi"/>
              </w:rPr>
            </w:pPr>
          </w:p>
          <w:p w14:paraId="64463992" w14:textId="03940A5F" w:rsidR="00592631" w:rsidRDefault="003D1947" w:rsidP="00B93151">
            <w:pPr>
              <w:shd w:val="clear" w:color="auto" w:fill="FFFFFF"/>
              <w:spacing w:after="0" w:line="240" w:lineRule="auto"/>
              <w:rPr>
                <w:rFonts w:asciiTheme="minorHAnsi" w:hAnsiTheme="minorHAnsi" w:cstheme="minorHAnsi"/>
              </w:rPr>
            </w:pPr>
            <w:r>
              <w:rPr>
                <w:rFonts w:asciiTheme="minorHAnsi" w:hAnsiTheme="minorHAnsi" w:cstheme="minorHAnsi"/>
              </w:rPr>
              <w:t>April</w:t>
            </w:r>
            <w:r w:rsidR="00592631">
              <w:rPr>
                <w:rFonts w:asciiTheme="minorHAnsi" w:hAnsiTheme="minorHAnsi" w:cstheme="minorHAnsi"/>
              </w:rPr>
              <w:t xml:space="preserve"> – </w:t>
            </w:r>
            <w:r w:rsidR="005C3FB9">
              <w:rPr>
                <w:rFonts w:asciiTheme="minorHAnsi" w:hAnsiTheme="minorHAnsi" w:cstheme="minorHAnsi"/>
              </w:rPr>
              <w:t xml:space="preserve">For a couple strategies we’re evaluating, (bi-directional e-referral and media campaign), the strategies are referring to evidence-based programs. It has been challenging to determine how to evaluate these in terms of what to consider “outcomes”, (i.e., should effectiveness be based </w:t>
            </w:r>
            <w:proofErr w:type="spellStart"/>
            <w:r w:rsidR="005C3FB9">
              <w:rPr>
                <w:rFonts w:asciiTheme="minorHAnsi" w:hAnsiTheme="minorHAnsi" w:cstheme="minorHAnsi"/>
              </w:rPr>
              <w:t>onthe</w:t>
            </w:r>
            <w:proofErr w:type="spellEnd"/>
            <w:r w:rsidR="005C3FB9">
              <w:rPr>
                <w:rFonts w:asciiTheme="minorHAnsi" w:hAnsiTheme="minorHAnsi" w:cstheme="minorHAnsi"/>
              </w:rPr>
              <w:t xml:space="preserve"> number of referrals or outcomes of the program the strategy is referring to (e.g., weight loss).</w:t>
            </w:r>
          </w:p>
          <w:p w14:paraId="44FF5C7B" w14:textId="138BAC6F" w:rsidR="00592631" w:rsidRDefault="00592631" w:rsidP="00B93151">
            <w:pPr>
              <w:shd w:val="clear" w:color="auto" w:fill="FFFFFF"/>
              <w:spacing w:after="0" w:line="240" w:lineRule="auto"/>
              <w:rPr>
                <w:rFonts w:asciiTheme="minorHAnsi" w:hAnsiTheme="minorHAnsi" w:cstheme="minorHAnsi"/>
              </w:rPr>
            </w:pPr>
          </w:p>
          <w:p w14:paraId="7062D851" w14:textId="70A6F7C8" w:rsidR="00592631" w:rsidRDefault="00592631" w:rsidP="00B93151">
            <w:pPr>
              <w:shd w:val="clear" w:color="auto" w:fill="FFFFFF"/>
              <w:spacing w:after="0" w:line="240" w:lineRule="auto"/>
              <w:rPr>
                <w:rFonts w:asciiTheme="minorHAnsi" w:hAnsiTheme="minorHAnsi" w:cstheme="minorHAnsi"/>
              </w:rPr>
            </w:pPr>
            <w:r>
              <w:rPr>
                <w:rFonts w:asciiTheme="minorHAnsi" w:hAnsiTheme="minorHAnsi" w:cstheme="minorHAnsi"/>
              </w:rPr>
              <w:t>Shelby (WI) – Yes, it is difficult when enrollment is an intermediate performance measure. The role is to have bi-directional referrals, media campaigns, etc. that increase enrollment and participation. In terms of effectiveness, we’ve been taking the approach of “are activities effective and driving public to the programs” and using this to get to the ultimate end goal of impact.</w:t>
            </w:r>
          </w:p>
          <w:p w14:paraId="507CABEA" w14:textId="59DC1E60" w:rsidR="00592631" w:rsidRDefault="00592631" w:rsidP="00B93151">
            <w:pPr>
              <w:shd w:val="clear" w:color="auto" w:fill="FFFFFF"/>
              <w:spacing w:after="0" w:line="240" w:lineRule="auto"/>
              <w:rPr>
                <w:rFonts w:asciiTheme="minorHAnsi" w:hAnsiTheme="minorHAnsi" w:cstheme="minorHAnsi"/>
              </w:rPr>
            </w:pPr>
          </w:p>
          <w:p w14:paraId="6C863811" w14:textId="4831FC5D" w:rsidR="00592631" w:rsidRDefault="003D1947" w:rsidP="00B93151">
            <w:pPr>
              <w:shd w:val="clear" w:color="auto" w:fill="FFFFFF"/>
              <w:spacing w:after="0" w:line="240" w:lineRule="auto"/>
              <w:rPr>
                <w:rFonts w:asciiTheme="minorHAnsi" w:hAnsiTheme="minorHAnsi" w:cstheme="minorHAnsi"/>
              </w:rPr>
            </w:pPr>
            <w:r>
              <w:rPr>
                <w:rFonts w:asciiTheme="minorHAnsi" w:hAnsiTheme="minorHAnsi" w:cstheme="minorHAnsi"/>
              </w:rPr>
              <w:t>April</w:t>
            </w:r>
            <w:r w:rsidR="00592631">
              <w:rPr>
                <w:rFonts w:asciiTheme="minorHAnsi" w:hAnsiTheme="minorHAnsi" w:cstheme="minorHAnsi"/>
              </w:rPr>
              <w:t xml:space="preserve"> – </w:t>
            </w:r>
            <w:r w:rsidR="005C3FB9">
              <w:rPr>
                <w:rFonts w:asciiTheme="minorHAnsi" w:hAnsiTheme="minorHAnsi" w:cstheme="minorHAnsi"/>
              </w:rPr>
              <w:t xml:space="preserve">Yes, that’s where we ended up, </w:t>
            </w:r>
            <w:proofErr w:type="spellStart"/>
            <w:r w:rsidR="005C3FB9">
              <w:rPr>
                <w:rFonts w:asciiTheme="minorHAnsi" w:hAnsiTheme="minorHAnsi" w:cstheme="minorHAnsi"/>
              </w:rPr>
              <w:t>its</w:t>
            </w:r>
            <w:proofErr w:type="spellEnd"/>
            <w:r w:rsidR="005C3FB9">
              <w:rPr>
                <w:rFonts w:asciiTheme="minorHAnsi" w:hAnsiTheme="minorHAnsi" w:cstheme="minorHAnsi"/>
              </w:rPr>
              <w:t xml:space="preserve"> just a little different than most evaluation plans as those are typically considered to be process measures that impact outcomes/effectiveness. Another challenge with a media campaign, is that we don’t have a clear way to determine if enrollment is increasing due to the campaign.</w:t>
            </w:r>
          </w:p>
          <w:p w14:paraId="35AF526E" w14:textId="21FA2605" w:rsidR="00592631" w:rsidRDefault="00592631" w:rsidP="00B93151">
            <w:pPr>
              <w:shd w:val="clear" w:color="auto" w:fill="FFFFFF"/>
              <w:spacing w:after="0" w:line="240" w:lineRule="auto"/>
              <w:rPr>
                <w:rFonts w:asciiTheme="minorHAnsi" w:hAnsiTheme="minorHAnsi" w:cstheme="minorHAnsi"/>
              </w:rPr>
            </w:pPr>
          </w:p>
          <w:p w14:paraId="1491626A" w14:textId="0FB09EE5" w:rsidR="00592631" w:rsidRDefault="00592631" w:rsidP="00B93151">
            <w:pPr>
              <w:shd w:val="clear" w:color="auto" w:fill="FFFFFF"/>
              <w:spacing w:after="0" w:line="240" w:lineRule="auto"/>
              <w:rPr>
                <w:rFonts w:asciiTheme="minorHAnsi" w:hAnsiTheme="minorHAnsi" w:cstheme="minorHAnsi"/>
              </w:rPr>
            </w:pPr>
            <w:r>
              <w:rPr>
                <w:rFonts w:asciiTheme="minorHAnsi" w:hAnsiTheme="minorHAnsi" w:cstheme="minorHAnsi"/>
              </w:rPr>
              <w:t>Shelby (WI) – Yes, it’s been difficult to assess or evaluate the effectiveness or reach of certain media campaigns.</w:t>
            </w:r>
          </w:p>
          <w:p w14:paraId="05CC74A3" w14:textId="0FA34299" w:rsidR="00592631" w:rsidRDefault="00592631" w:rsidP="00B93151">
            <w:pPr>
              <w:shd w:val="clear" w:color="auto" w:fill="FFFFFF"/>
              <w:spacing w:after="0" w:line="240" w:lineRule="auto"/>
              <w:rPr>
                <w:rFonts w:asciiTheme="minorHAnsi" w:hAnsiTheme="minorHAnsi" w:cstheme="minorHAnsi"/>
              </w:rPr>
            </w:pPr>
          </w:p>
          <w:p w14:paraId="053E8F99" w14:textId="62E3A9D7" w:rsidR="00592631" w:rsidRDefault="00592631"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Marla (CDC) – Yes, some of these things can be considered process or outcome. We know it will take some time to get to long-term outcomes you can report, and that this will vary across states, but we </w:t>
            </w:r>
            <w:r>
              <w:rPr>
                <w:rFonts w:asciiTheme="minorHAnsi" w:hAnsiTheme="minorHAnsi" w:cstheme="minorHAnsi"/>
              </w:rPr>
              <w:lastRenderedPageBreak/>
              <w:t>hope you will report on those outcomes whenever possible. It sounds like you are on the right track.</w:t>
            </w:r>
          </w:p>
          <w:p w14:paraId="52F79404" w14:textId="7EF64167" w:rsidR="00592631" w:rsidRDefault="00592631" w:rsidP="00B93151">
            <w:pPr>
              <w:shd w:val="clear" w:color="auto" w:fill="FFFFFF"/>
              <w:spacing w:after="0" w:line="240" w:lineRule="auto"/>
              <w:rPr>
                <w:rFonts w:asciiTheme="minorHAnsi" w:hAnsiTheme="minorHAnsi" w:cstheme="minorHAnsi"/>
              </w:rPr>
            </w:pPr>
          </w:p>
          <w:p w14:paraId="48381875" w14:textId="45587E9B" w:rsidR="00592631" w:rsidRDefault="00592631" w:rsidP="00B93151">
            <w:pPr>
              <w:shd w:val="clear" w:color="auto" w:fill="FFFFFF"/>
              <w:spacing w:after="0" w:line="240" w:lineRule="auto"/>
              <w:rPr>
                <w:rFonts w:asciiTheme="minorHAnsi" w:hAnsiTheme="minorHAnsi" w:cstheme="minorHAnsi"/>
              </w:rPr>
            </w:pPr>
            <w:r>
              <w:rPr>
                <w:rFonts w:asciiTheme="minorHAnsi" w:hAnsiTheme="minorHAnsi" w:cstheme="minorHAnsi"/>
              </w:rPr>
              <w:t>Lara – I was thinking about the media campaign. Can you do a sample of folks who enroll and ask them how they heard about the program? This will help give a snapshot of how many enrollees heard about it through the campaign.</w:t>
            </w:r>
          </w:p>
          <w:p w14:paraId="6EFDCD7B" w14:textId="19C0EB56" w:rsidR="00592631" w:rsidRDefault="00592631" w:rsidP="00B93151">
            <w:pPr>
              <w:shd w:val="clear" w:color="auto" w:fill="FFFFFF"/>
              <w:spacing w:after="0" w:line="240" w:lineRule="auto"/>
              <w:rPr>
                <w:rFonts w:asciiTheme="minorHAnsi" w:hAnsiTheme="minorHAnsi" w:cstheme="minorHAnsi"/>
              </w:rPr>
            </w:pPr>
          </w:p>
          <w:p w14:paraId="1910FB44" w14:textId="23DFF184" w:rsidR="00592631" w:rsidRDefault="003D1947" w:rsidP="00B93151">
            <w:pPr>
              <w:shd w:val="clear" w:color="auto" w:fill="FFFFFF"/>
              <w:spacing w:after="0" w:line="240" w:lineRule="auto"/>
              <w:rPr>
                <w:rFonts w:asciiTheme="minorHAnsi" w:hAnsiTheme="minorHAnsi" w:cstheme="minorHAnsi"/>
              </w:rPr>
            </w:pPr>
            <w:r>
              <w:rPr>
                <w:rFonts w:asciiTheme="minorHAnsi" w:hAnsiTheme="minorHAnsi" w:cstheme="minorHAnsi"/>
              </w:rPr>
              <w:t>April</w:t>
            </w:r>
            <w:r w:rsidR="00592631">
              <w:rPr>
                <w:rFonts w:asciiTheme="minorHAnsi" w:hAnsiTheme="minorHAnsi" w:cstheme="minorHAnsi"/>
              </w:rPr>
              <w:t xml:space="preserve"> – </w:t>
            </w:r>
            <w:r w:rsidR="005C3FB9">
              <w:rPr>
                <w:rFonts w:asciiTheme="minorHAnsi" w:hAnsiTheme="minorHAnsi" w:cstheme="minorHAnsi"/>
              </w:rPr>
              <w:t xml:space="preserve">Yes, referral source is part of the DPRP data already, and media campaign is an </w:t>
            </w:r>
            <w:proofErr w:type="gramStart"/>
            <w:r w:rsidR="005C3FB9">
              <w:rPr>
                <w:rFonts w:asciiTheme="minorHAnsi" w:hAnsiTheme="minorHAnsi" w:cstheme="minorHAnsi"/>
              </w:rPr>
              <w:t>option</w:t>
            </w:r>
            <w:proofErr w:type="gramEnd"/>
            <w:r w:rsidR="005C3FB9">
              <w:rPr>
                <w:rFonts w:asciiTheme="minorHAnsi" w:hAnsiTheme="minorHAnsi" w:cstheme="minorHAnsi"/>
              </w:rPr>
              <w:t xml:space="preserve"> but we don’t know for sure if the participant was thinking of our campaign when they select this option.</w:t>
            </w:r>
          </w:p>
          <w:p w14:paraId="75D4F0E9" w14:textId="052B1E73" w:rsidR="00592631" w:rsidRDefault="00592631" w:rsidP="00B93151">
            <w:pPr>
              <w:shd w:val="clear" w:color="auto" w:fill="FFFFFF"/>
              <w:spacing w:after="0" w:line="240" w:lineRule="auto"/>
              <w:rPr>
                <w:rFonts w:asciiTheme="minorHAnsi" w:hAnsiTheme="minorHAnsi" w:cstheme="minorHAnsi"/>
              </w:rPr>
            </w:pPr>
          </w:p>
          <w:p w14:paraId="623BC25F" w14:textId="57F46AB0" w:rsidR="00592631" w:rsidRDefault="00592631" w:rsidP="00B93151">
            <w:pPr>
              <w:shd w:val="clear" w:color="auto" w:fill="FFFFFF"/>
              <w:spacing w:after="0" w:line="240" w:lineRule="auto"/>
              <w:rPr>
                <w:rFonts w:asciiTheme="minorHAnsi" w:hAnsiTheme="minorHAnsi" w:cstheme="minorHAnsi"/>
              </w:rPr>
            </w:pPr>
            <w:r>
              <w:rPr>
                <w:rFonts w:asciiTheme="minorHAnsi" w:hAnsiTheme="minorHAnsi" w:cstheme="minorHAnsi"/>
              </w:rPr>
              <w:t>Shelby (WI) – Thank you everyone for the discussion. I’m going to pass it over to Lara for 1817 discussion.</w:t>
            </w:r>
          </w:p>
          <w:p w14:paraId="4EFE09E4" w14:textId="4EE61030" w:rsidR="00E22A55" w:rsidRDefault="00E22A55" w:rsidP="00B93151">
            <w:pPr>
              <w:shd w:val="clear" w:color="auto" w:fill="FFFFFF"/>
              <w:spacing w:after="0" w:line="240" w:lineRule="auto"/>
              <w:rPr>
                <w:rFonts w:asciiTheme="minorHAnsi" w:hAnsiTheme="minorHAnsi" w:cstheme="minorHAnsi"/>
              </w:rPr>
            </w:pPr>
          </w:p>
        </w:tc>
        <w:tc>
          <w:tcPr>
            <w:tcW w:w="1782" w:type="dxa"/>
            <w:tcBorders>
              <w:top w:val="single" w:sz="4" w:space="0" w:color="808080"/>
              <w:left w:val="single" w:sz="4" w:space="0" w:color="808080"/>
              <w:bottom w:val="single" w:sz="4" w:space="0" w:color="808080"/>
            </w:tcBorders>
          </w:tcPr>
          <w:p w14:paraId="02CE4B05" w14:textId="6C5BB67A" w:rsidR="00F40F5C" w:rsidRPr="0097512B" w:rsidRDefault="00F40F5C" w:rsidP="00B93151">
            <w:pPr>
              <w:spacing w:after="0" w:line="240" w:lineRule="auto"/>
              <w:rPr>
                <w:rFonts w:asciiTheme="minorHAnsi" w:hAnsiTheme="minorHAnsi" w:cstheme="minorHAnsi"/>
              </w:rPr>
            </w:pPr>
          </w:p>
        </w:tc>
      </w:tr>
      <w:tr w:rsidR="003E354F" w:rsidRPr="0097512B" w14:paraId="15AEF132" w14:textId="77777777" w:rsidTr="00391D5C">
        <w:trPr>
          <w:gridAfter w:val="1"/>
          <w:wAfter w:w="6" w:type="dxa"/>
          <w:trHeight w:val="720"/>
        </w:trPr>
        <w:tc>
          <w:tcPr>
            <w:tcW w:w="1620" w:type="dxa"/>
            <w:tcBorders>
              <w:top w:val="single" w:sz="4" w:space="0" w:color="808080"/>
              <w:left w:val="single" w:sz="4" w:space="0" w:color="808080"/>
              <w:bottom w:val="single" w:sz="4" w:space="0" w:color="808080"/>
            </w:tcBorders>
          </w:tcPr>
          <w:p w14:paraId="2F7A0324" w14:textId="0DBEC58C" w:rsidR="003E354F" w:rsidRDefault="00451E76" w:rsidP="003E354F">
            <w:pPr>
              <w:spacing w:after="0" w:line="240" w:lineRule="auto"/>
              <w:rPr>
                <w:rFonts w:asciiTheme="minorHAnsi" w:hAnsiTheme="minorHAnsi" w:cstheme="minorHAnsi"/>
                <w:b/>
                <w:bCs/>
              </w:rPr>
            </w:pPr>
            <w:r>
              <w:rPr>
                <w:rFonts w:asciiTheme="minorHAnsi" w:hAnsiTheme="minorHAnsi" w:cstheme="minorHAnsi"/>
                <w:b/>
                <w:bCs/>
              </w:rPr>
              <w:lastRenderedPageBreak/>
              <w:t xml:space="preserve">1817 </w:t>
            </w:r>
            <w:r w:rsidR="003E354F">
              <w:rPr>
                <w:rFonts w:asciiTheme="minorHAnsi" w:hAnsiTheme="minorHAnsi" w:cstheme="minorHAnsi"/>
                <w:b/>
                <w:bCs/>
              </w:rPr>
              <w:t>Evaluation</w:t>
            </w:r>
          </w:p>
          <w:p w14:paraId="76D75803" w14:textId="1456E65D" w:rsidR="003E354F" w:rsidRPr="00446D40" w:rsidRDefault="00E22A55" w:rsidP="003E354F">
            <w:pPr>
              <w:spacing w:after="0" w:line="240" w:lineRule="auto"/>
              <w:rPr>
                <w:rFonts w:asciiTheme="minorHAnsi" w:hAnsiTheme="minorHAnsi" w:cstheme="minorHAnsi"/>
              </w:rPr>
            </w:pPr>
            <w:r>
              <w:rPr>
                <w:rFonts w:asciiTheme="minorHAnsi" w:hAnsiTheme="minorHAnsi" w:cstheme="minorHAnsi"/>
              </w:rPr>
              <w:t>15</w:t>
            </w:r>
            <w:r w:rsidR="003E354F" w:rsidRPr="00446D40">
              <w:rPr>
                <w:rFonts w:asciiTheme="minorHAnsi" w:hAnsiTheme="minorHAnsi" w:cstheme="minorHAnsi"/>
              </w:rPr>
              <w:t xml:space="preserve"> minutes</w:t>
            </w:r>
          </w:p>
          <w:p w14:paraId="7DED6EDD" w14:textId="3E58666C" w:rsidR="003E354F" w:rsidRDefault="003E354F" w:rsidP="003E354F">
            <w:pPr>
              <w:spacing w:after="0" w:line="240" w:lineRule="auto"/>
              <w:rPr>
                <w:rFonts w:asciiTheme="minorHAnsi" w:hAnsiTheme="minorHAnsi" w:cstheme="minorHAnsi"/>
                <w:b/>
                <w:bCs/>
              </w:rPr>
            </w:pPr>
            <w:r w:rsidRPr="00446D40">
              <w:rPr>
                <w:rFonts w:asciiTheme="minorHAnsi" w:hAnsiTheme="minorHAnsi" w:cstheme="minorHAnsi"/>
              </w:rPr>
              <w:t>Lara</w:t>
            </w:r>
          </w:p>
        </w:tc>
        <w:tc>
          <w:tcPr>
            <w:tcW w:w="6480" w:type="dxa"/>
            <w:tcBorders>
              <w:top w:val="single" w:sz="4" w:space="0" w:color="808080"/>
              <w:left w:val="single" w:sz="4" w:space="0" w:color="808080"/>
              <w:bottom w:val="single" w:sz="4" w:space="0" w:color="808080"/>
            </w:tcBorders>
          </w:tcPr>
          <w:p w14:paraId="667BDFC0" w14:textId="77777777" w:rsidR="003E354F" w:rsidRDefault="0029291A" w:rsidP="00B93151">
            <w:pPr>
              <w:shd w:val="clear" w:color="auto" w:fill="FFFFFF"/>
              <w:spacing w:after="0" w:line="240" w:lineRule="auto"/>
              <w:rPr>
                <w:rFonts w:asciiTheme="minorHAnsi" w:hAnsiTheme="minorHAnsi" w:cstheme="minorHAnsi"/>
              </w:rPr>
            </w:pPr>
            <w:r>
              <w:rPr>
                <w:rFonts w:asciiTheme="minorHAnsi" w:hAnsiTheme="minorHAnsi" w:cstheme="minorHAnsi"/>
              </w:rPr>
              <w:t>Feedback on 181</w:t>
            </w:r>
            <w:r w:rsidR="00993B69">
              <w:rPr>
                <w:rFonts w:asciiTheme="minorHAnsi" w:hAnsiTheme="minorHAnsi" w:cstheme="minorHAnsi"/>
              </w:rPr>
              <w:t>7</w:t>
            </w:r>
            <w:r>
              <w:rPr>
                <w:rFonts w:asciiTheme="minorHAnsi" w:hAnsiTheme="minorHAnsi" w:cstheme="minorHAnsi"/>
              </w:rPr>
              <w:t xml:space="preserve"> Year 1 evaluation reports</w:t>
            </w:r>
          </w:p>
          <w:p w14:paraId="75566EC8" w14:textId="77777777" w:rsidR="00592631" w:rsidRDefault="00592631" w:rsidP="00B93151">
            <w:pPr>
              <w:shd w:val="clear" w:color="auto" w:fill="FFFFFF"/>
              <w:spacing w:after="0" w:line="240" w:lineRule="auto"/>
              <w:rPr>
                <w:rFonts w:asciiTheme="minorHAnsi" w:hAnsiTheme="minorHAnsi" w:cstheme="minorHAnsi"/>
              </w:rPr>
            </w:pPr>
          </w:p>
          <w:p w14:paraId="56437598" w14:textId="1832D36F" w:rsidR="00592631" w:rsidRDefault="006572B8" w:rsidP="00B93151">
            <w:pPr>
              <w:shd w:val="clear" w:color="auto" w:fill="FFFFFF"/>
              <w:spacing w:after="0" w:line="240" w:lineRule="auto"/>
              <w:rPr>
                <w:rFonts w:asciiTheme="minorHAnsi" w:hAnsiTheme="minorHAnsi" w:cstheme="minorHAnsi"/>
              </w:rPr>
            </w:pPr>
            <w:r>
              <w:rPr>
                <w:rFonts w:asciiTheme="minorHAnsi" w:hAnsiTheme="minorHAnsi" w:cstheme="minorHAnsi"/>
              </w:rPr>
              <w:t>Lara - By now, most states have received feedback on their Y1 reports. Did anyone have feedback or questions on this? Has anyone not received feedback?</w:t>
            </w:r>
          </w:p>
          <w:p w14:paraId="15A2DB16" w14:textId="77777777" w:rsidR="006572B8" w:rsidRDefault="006572B8" w:rsidP="00B93151">
            <w:pPr>
              <w:shd w:val="clear" w:color="auto" w:fill="FFFFFF"/>
              <w:spacing w:after="0" w:line="240" w:lineRule="auto"/>
              <w:rPr>
                <w:rFonts w:asciiTheme="minorHAnsi" w:hAnsiTheme="minorHAnsi" w:cstheme="minorHAnsi"/>
              </w:rPr>
            </w:pPr>
          </w:p>
          <w:p w14:paraId="713236C6" w14:textId="0AD1596C" w:rsidR="006572B8" w:rsidRDefault="003D1947"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April – We received feedback from CDC on the bi-directional e-referrals that they wanted more evidence to support effectiveness. This is tricky because it’s an innovative grant, and there isn’t a lot of existing evidence – </w:t>
            </w:r>
            <w:proofErr w:type="gramStart"/>
            <w:r>
              <w:rPr>
                <w:rFonts w:asciiTheme="minorHAnsi" w:hAnsiTheme="minorHAnsi" w:cstheme="minorHAnsi"/>
              </w:rPr>
              <w:t>this is why</w:t>
            </w:r>
            <w:proofErr w:type="gramEnd"/>
            <w:r>
              <w:rPr>
                <w:rFonts w:asciiTheme="minorHAnsi" w:hAnsiTheme="minorHAnsi" w:cstheme="minorHAnsi"/>
              </w:rPr>
              <w:t xml:space="preserve"> we’re doing this work. Has anyone </w:t>
            </w:r>
            <w:proofErr w:type="gramStart"/>
            <w:r>
              <w:rPr>
                <w:rFonts w:asciiTheme="minorHAnsi" w:hAnsiTheme="minorHAnsi" w:cstheme="minorHAnsi"/>
              </w:rPr>
              <w:t>ran</w:t>
            </w:r>
            <w:proofErr w:type="gramEnd"/>
            <w:r>
              <w:rPr>
                <w:rFonts w:asciiTheme="minorHAnsi" w:hAnsiTheme="minorHAnsi" w:cstheme="minorHAnsi"/>
              </w:rPr>
              <w:t xml:space="preserve"> into this problem?</w:t>
            </w:r>
          </w:p>
          <w:p w14:paraId="1C602C06" w14:textId="3085A6F7" w:rsidR="003D1947" w:rsidRDefault="003D1947" w:rsidP="00B93151">
            <w:pPr>
              <w:shd w:val="clear" w:color="auto" w:fill="FFFFFF"/>
              <w:spacing w:after="0" w:line="240" w:lineRule="auto"/>
              <w:rPr>
                <w:rFonts w:asciiTheme="minorHAnsi" w:hAnsiTheme="minorHAnsi" w:cstheme="minorHAnsi"/>
              </w:rPr>
            </w:pPr>
          </w:p>
          <w:p w14:paraId="126321D5" w14:textId="62C9C7CA" w:rsidR="003D1947" w:rsidRDefault="003D1947" w:rsidP="00B93151">
            <w:pPr>
              <w:shd w:val="clear" w:color="auto" w:fill="FFFFFF"/>
              <w:spacing w:after="0" w:line="240" w:lineRule="auto"/>
              <w:rPr>
                <w:rFonts w:asciiTheme="minorHAnsi" w:hAnsiTheme="minorHAnsi" w:cstheme="minorHAnsi"/>
              </w:rPr>
            </w:pPr>
            <w:r>
              <w:rPr>
                <w:rFonts w:asciiTheme="minorHAnsi" w:hAnsiTheme="minorHAnsi" w:cstheme="minorHAnsi"/>
              </w:rPr>
              <w:t>Brittany (UT) – We got feedback on performance measures and have had a lot of conversations with our evaluator about this. We contracted with our local health departments to work with clinics in their health districts. The denominator number of clinics changes every year based on who the local health departments are working with. We’ve had conversations about this about how our denominator is likely going to change, and we received feedback about how we need a solid denominator.</w:t>
            </w:r>
          </w:p>
          <w:p w14:paraId="72026BCB" w14:textId="61EE3BA9" w:rsidR="003D1947" w:rsidRDefault="003D1947" w:rsidP="00B93151">
            <w:pPr>
              <w:shd w:val="clear" w:color="auto" w:fill="FFFFFF"/>
              <w:spacing w:after="0" w:line="240" w:lineRule="auto"/>
              <w:rPr>
                <w:rFonts w:asciiTheme="minorHAnsi" w:hAnsiTheme="minorHAnsi" w:cstheme="minorHAnsi"/>
              </w:rPr>
            </w:pPr>
          </w:p>
          <w:p w14:paraId="0B73B869" w14:textId="29F29E9A" w:rsidR="003D1947" w:rsidRDefault="003D1947"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Deirdre (San Diego) – We’ve had challenges with performance measures because it’s hard for clinic to give information on patient </w:t>
            </w:r>
            <w:r>
              <w:rPr>
                <w:rFonts w:asciiTheme="minorHAnsi" w:hAnsiTheme="minorHAnsi" w:cstheme="minorHAnsi"/>
              </w:rPr>
              <w:lastRenderedPageBreak/>
              <w:t>population. How are they defining their patient population? In some of our work we are only getting aggregate data, which makes it impossible to do time-series because we don’t have the individual data. With our FQHCs, many have their own internal program (evidence-based program) so they don’t refer out to community programs. Getting over these programmatic challenges is the biggest barrier prior to determining how we can do evaluation.</w:t>
            </w:r>
          </w:p>
          <w:p w14:paraId="5BBB37D6" w14:textId="3859FEEF" w:rsidR="003D1947" w:rsidRDefault="003D1947" w:rsidP="00B93151">
            <w:pPr>
              <w:shd w:val="clear" w:color="auto" w:fill="FFFFFF"/>
              <w:spacing w:after="0" w:line="240" w:lineRule="auto"/>
              <w:rPr>
                <w:rFonts w:asciiTheme="minorHAnsi" w:hAnsiTheme="minorHAnsi" w:cstheme="minorHAnsi"/>
              </w:rPr>
            </w:pPr>
          </w:p>
          <w:p w14:paraId="6F95E9C4" w14:textId="43861265" w:rsidR="003D1947" w:rsidRDefault="003D1947"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Trina </w:t>
            </w:r>
            <w:proofErr w:type="spellStart"/>
            <w:r>
              <w:rPr>
                <w:rFonts w:asciiTheme="minorHAnsi" w:hAnsiTheme="minorHAnsi" w:cstheme="minorHAnsi"/>
              </w:rPr>
              <w:t>Filan</w:t>
            </w:r>
            <w:proofErr w:type="spellEnd"/>
            <w:r>
              <w:rPr>
                <w:rFonts w:asciiTheme="minorHAnsi" w:hAnsiTheme="minorHAnsi" w:cstheme="minorHAnsi"/>
              </w:rPr>
              <w:t xml:space="preserve"> (MT) – We are also evaluating bi-directional referrals for 1817 A1. Similarly, a lot of the places we’re working with already have referrals to partners within their EHR (internally). Convincing them to send referrals using this mechanism instead of a note has been challenging. Convincing them to use the EHR internally and e-referral system externally is challenging.</w:t>
            </w:r>
          </w:p>
          <w:p w14:paraId="097C7BE5" w14:textId="07A9B372" w:rsidR="003D1947" w:rsidRDefault="003D1947" w:rsidP="00B93151">
            <w:pPr>
              <w:shd w:val="clear" w:color="auto" w:fill="FFFFFF"/>
              <w:spacing w:after="0" w:line="240" w:lineRule="auto"/>
              <w:rPr>
                <w:rFonts w:asciiTheme="minorHAnsi" w:hAnsiTheme="minorHAnsi" w:cstheme="minorHAnsi"/>
              </w:rPr>
            </w:pPr>
          </w:p>
          <w:p w14:paraId="1455D92F" w14:textId="21F98133" w:rsidR="003D1947" w:rsidRDefault="003D1947" w:rsidP="00B93151">
            <w:pPr>
              <w:shd w:val="clear" w:color="auto" w:fill="FFFFFF"/>
              <w:spacing w:after="0" w:line="240" w:lineRule="auto"/>
              <w:rPr>
                <w:rFonts w:asciiTheme="minorHAnsi" w:hAnsiTheme="minorHAnsi" w:cstheme="minorHAnsi"/>
              </w:rPr>
            </w:pPr>
            <w:r>
              <w:rPr>
                <w:rFonts w:asciiTheme="minorHAnsi" w:hAnsiTheme="minorHAnsi" w:cstheme="minorHAnsi"/>
              </w:rPr>
              <w:t>Lara – We’ve experienced similar challenges in NY, especially around the issue of referral systems not internal to EHRs. We don’t want to burden the practice.</w:t>
            </w:r>
          </w:p>
          <w:p w14:paraId="7BDE37EC" w14:textId="171453FF" w:rsidR="003D1947" w:rsidRDefault="003D1947" w:rsidP="00B93151">
            <w:pPr>
              <w:shd w:val="clear" w:color="auto" w:fill="FFFFFF"/>
              <w:spacing w:after="0" w:line="240" w:lineRule="auto"/>
              <w:rPr>
                <w:rFonts w:asciiTheme="minorHAnsi" w:hAnsiTheme="minorHAnsi" w:cstheme="minorHAnsi"/>
              </w:rPr>
            </w:pPr>
          </w:p>
          <w:p w14:paraId="01E70979" w14:textId="4C855221" w:rsidR="003D1947" w:rsidRDefault="003D1947" w:rsidP="00B93151">
            <w:pPr>
              <w:shd w:val="clear" w:color="auto" w:fill="FFFFFF"/>
              <w:spacing w:after="0" w:line="240" w:lineRule="auto"/>
              <w:rPr>
                <w:rFonts w:asciiTheme="minorHAnsi" w:hAnsiTheme="minorHAnsi" w:cstheme="minorHAnsi"/>
              </w:rPr>
            </w:pPr>
            <w:r>
              <w:rPr>
                <w:rFonts w:asciiTheme="minorHAnsi" w:hAnsiTheme="minorHAnsi" w:cstheme="minorHAnsi"/>
              </w:rPr>
              <w:t xml:space="preserve">Brittany (UT) – We also got feedback that our deliverable was late, even though it was submitted on time we didn’t have some Y1 </w:t>
            </w:r>
            <w:proofErr w:type="gramStart"/>
            <w:r>
              <w:rPr>
                <w:rFonts w:asciiTheme="minorHAnsi" w:hAnsiTheme="minorHAnsi" w:cstheme="minorHAnsi"/>
              </w:rPr>
              <w:t>info</w:t>
            </w:r>
            <w:proofErr w:type="gramEnd"/>
            <w:r>
              <w:rPr>
                <w:rFonts w:asciiTheme="minorHAnsi" w:hAnsiTheme="minorHAnsi" w:cstheme="minorHAnsi"/>
              </w:rPr>
              <w:t xml:space="preserve"> so it was determined to be late. Information we receive from clinics has been delayed (they run annual reports) so when the report is due December 31</w:t>
            </w:r>
            <w:r w:rsidRPr="003D1947">
              <w:rPr>
                <w:rFonts w:asciiTheme="minorHAnsi" w:hAnsiTheme="minorHAnsi" w:cstheme="minorHAnsi"/>
                <w:vertAlign w:val="superscript"/>
              </w:rPr>
              <w:t>st</w:t>
            </w:r>
            <w:r>
              <w:rPr>
                <w:rFonts w:asciiTheme="minorHAnsi" w:hAnsiTheme="minorHAnsi" w:cstheme="minorHAnsi"/>
              </w:rPr>
              <w:t>, we don’t have that year’s patient report yet for blood pressure control. We indicated this in the measure notes. Those patient measures are always going to be a year behind.</w:t>
            </w:r>
          </w:p>
          <w:p w14:paraId="31AC9767" w14:textId="453914F9" w:rsidR="003D1947" w:rsidRDefault="003D1947" w:rsidP="00B93151">
            <w:pPr>
              <w:shd w:val="clear" w:color="auto" w:fill="FFFFFF"/>
              <w:spacing w:after="0" w:line="240" w:lineRule="auto"/>
              <w:rPr>
                <w:rFonts w:asciiTheme="minorHAnsi" w:hAnsiTheme="minorHAnsi" w:cstheme="minorHAnsi"/>
              </w:rPr>
            </w:pPr>
          </w:p>
          <w:p w14:paraId="39E66408" w14:textId="062486E7" w:rsidR="003D1947" w:rsidRDefault="003D1947" w:rsidP="00B93151">
            <w:pPr>
              <w:shd w:val="clear" w:color="auto" w:fill="FFFFFF"/>
              <w:spacing w:after="0" w:line="240" w:lineRule="auto"/>
              <w:rPr>
                <w:rFonts w:asciiTheme="minorHAnsi" w:hAnsiTheme="minorHAnsi" w:cstheme="minorHAnsi"/>
              </w:rPr>
            </w:pPr>
            <w:r>
              <w:rPr>
                <w:rFonts w:asciiTheme="minorHAnsi" w:hAnsiTheme="minorHAnsi" w:cstheme="minorHAnsi"/>
              </w:rPr>
              <w:t>Lara – Did an</w:t>
            </w:r>
            <w:bookmarkStart w:id="0" w:name="_GoBack"/>
            <w:bookmarkEnd w:id="0"/>
            <w:r>
              <w:rPr>
                <w:rFonts w:asciiTheme="minorHAnsi" w:hAnsiTheme="minorHAnsi" w:cstheme="minorHAnsi"/>
              </w:rPr>
              <w:t xml:space="preserve">yone else have this issue, where they submitted on </w:t>
            </w:r>
            <w:proofErr w:type="gramStart"/>
            <w:r>
              <w:rPr>
                <w:rFonts w:asciiTheme="minorHAnsi" w:hAnsiTheme="minorHAnsi" w:cstheme="minorHAnsi"/>
              </w:rPr>
              <w:t>time</w:t>
            </w:r>
            <w:proofErr w:type="gramEnd"/>
            <w:r>
              <w:rPr>
                <w:rFonts w:asciiTheme="minorHAnsi" w:hAnsiTheme="minorHAnsi" w:cstheme="minorHAnsi"/>
              </w:rPr>
              <w:t xml:space="preserve"> but it was considered incomplete or late because they didn’t have y1 actual data yet?</w:t>
            </w:r>
          </w:p>
          <w:p w14:paraId="4257EF22" w14:textId="427DD36D" w:rsidR="003D1947" w:rsidRDefault="003D1947" w:rsidP="00B93151">
            <w:pPr>
              <w:shd w:val="clear" w:color="auto" w:fill="FFFFFF"/>
              <w:spacing w:after="0" w:line="240" w:lineRule="auto"/>
              <w:rPr>
                <w:rFonts w:asciiTheme="minorHAnsi" w:hAnsiTheme="minorHAnsi" w:cstheme="minorHAnsi"/>
              </w:rPr>
            </w:pPr>
          </w:p>
          <w:p w14:paraId="555E4A9D" w14:textId="2410804A" w:rsidR="00BF521B" w:rsidRDefault="00BF521B" w:rsidP="00B93151">
            <w:pPr>
              <w:shd w:val="clear" w:color="auto" w:fill="FFFFFF"/>
              <w:spacing w:after="0" w:line="240" w:lineRule="auto"/>
              <w:rPr>
                <w:rFonts w:asciiTheme="minorHAnsi" w:hAnsiTheme="minorHAnsi" w:cstheme="minorHAnsi"/>
              </w:rPr>
            </w:pPr>
            <w:r>
              <w:rPr>
                <w:rFonts w:asciiTheme="minorHAnsi" w:hAnsiTheme="minorHAnsi" w:cstheme="minorHAnsi"/>
              </w:rPr>
              <w:t>Marla (CDC) – Brittany let</w:t>
            </w:r>
            <w:r w:rsidR="005C3FB9">
              <w:rPr>
                <w:rFonts w:asciiTheme="minorHAnsi" w:hAnsiTheme="minorHAnsi" w:cstheme="minorHAnsi"/>
              </w:rPr>
              <w:t>’</w:t>
            </w:r>
            <w:r>
              <w:rPr>
                <w:rFonts w:asciiTheme="minorHAnsi" w:hAnsiTheme="minorHAnsi" w:cstheme="minorHAnsi"/>
              </w:rPr>
              <w:t xml:space="preserve">s talk offline about this, I’m not aware of this. This isn’t our standard language when there is missing data. </w:t>
            </w:r>
            <w:proofErr w:type="gramStart"/>
            <w:r>
              <w:rPr>
                <w:rFonts w:asciiTheme="minorHAnsi" w:hAnsiTheme="minorHAnsi" w:cstheme="minorHAnsi"/>
              </w:rPr>
              <w:t>As long as</w:t>
            </w:r>
            <w:proofErr w:type="gramEnd"/>
            <w:r>
              <w:rPr>
                <w:rFonts w:asciiTheme="minorHAnsi" w:hAnsiTheme="minorHAnsi" w:cstheme="minorHAnsi"/>
              </w:rPr>
              <w:t xml:space="preserve"> people document the issues and what they’re working on, it isn’t late. Let’s follow up offline.</w:t>
            </w:r>
          </w:p>
          <w:p w14:paraId="18C30069" w14:textId="23BBA83F" w:rsidR="006572B8" w:rsidRDefault="006572B8" w:rsidP="00B93151">
            <w:pPr>
              <w:shd w:val="clear" w:color="auto" w:fill="FFFFFF"/>
              <w:spacing w:after="0" w:line="240" w:lineRule="auto"/>
              <w:rPr>
                <w:rFonts w:asciiTheme="minorHAnsi" w:hAnsiTheme="minorHAnsi" w:cstheme="minorHAnsi"/>
              </w:rPr>
            </w:pPr>
          </w:p>
        </w:tc>
        <w:tc>
          <w:tcPr>
            <w:tcW w:w="1782" w:type="dxa"/>
            <w:tcBorders>
              <w:top w:val="single" w:sz="4" w:space="0" w:color="808080"/>
              <w:left w:val="single" w:sz="4" w:space="0" w:color="808080"/>
              <w:bottom w:val="single" w:sz="4" w:space="0" w:color="808080"/>
            </w:tcBorders>
          </w:tcPr>
          <w:p w14:paraId="0BF373D2" w14:textId="77777777" w:rsidR="003E354F" w:rsidRDefault="003E354F" w:rsidP="00B93151">
            <w:pPr>
              <w:spacing w:after="0" w:line="240" w:lineRule="auto"/>
              <w:rPr>
                <w:rFonts w:asciiTheme="minorHAnsi" w:hAnsiTheme="minorHAnsi" w:cstheme="minorHAnsi"/>
              </w:rPr>
            </w:pPr>
          </w:p>
        </w:tc>
      </w:tr>
      <w:tr w:rsidR="00391D5C" w:rsidRPr="0097512B" w14:paraId="1C74B762" w14:textId="77777777" w:rsidTr="00391D5C">
        <w:trPr>
          <w:trHeight w:val="458"/>
        </w:trPr>
        <w:tc>
          <w:tcPr>
            <w:tcW w:w="9888" w:type="dxa"/>
            <w:gridSpan w:val="4"/>
            <w:tcBorders>
              <w:top w:val="single" w:sz="4" w:space="0" w:color="808080"/>
              <w:left w:val="single" w:sz="4" w:space="0" w:color="808080"/>
              <w:bottom w:val="single" w:sz="4" w:space="0" w:color="808080"/>
            </w:tcBorders>
          </w:tcPr>
          <w:p w14:paraId="3A03CD79" w14:textId="015ED0F7" w:rsidR="00391D5C" w:rsidRPr="00391D5C" w:rsidRDefault="00391D5C" w:rsidP="00391D5C">
            <w:pPr>
              <w:spacing w:after="0" w:line="240" w:lineRule="auto"/>
              <w:rPr>
                <w:rFonts w:asciiTheme="minorHAnsi" w:hAnsiTheme="minorHAnsi" w:cstheme="minorHAnsi"/>
                <w:b/>
                <w:bCs/>
              </w:rPr>
            </w:pPr>
            <w:r w:rsidRPr="00391D5C">
              <w:rPr>
                <w:rFonts w:asciiTheme="minorHAnsi" w:hAnsiTheme="minorHAnsi" w:cstheme="minorHAnsi"/>
                <w:b/>
                <w:bCs/>
              </w:rPr>
              <w:t>Adjourn</w:t>
            </w:r>
            <w:r>
              <w:rPr>
                <w:rFonts w:asciiTheme="minorHAnsi" w:hAnsiTheme="minorHAnsi" w:cstheme="minorHAnsi"/>
                <w:b/>
                <w:bCs/>
              </w:rPr>
              <w:t>-</w:t>
            </w:r>
            <w:r w:rsidR="00040B6A">
              <w:rPr>
                <w:rFonts w:asciiTheme="minorHAnsi" w:hAnsiTheme="minorHAnsi" w:cstheme="minorHAnsi"/>
                <w:b/>
                <w:bCs/>
              </w:rPr>
              <w:t xml:space="preserve">Next Meeting Wednesday, </w:t>
            </w:r>
            <w:r w:rsidR="003E354F">
              <w:rPr>
                <w:rFonts w:asciiTheme="minorHAnsi" w:hAnsiTheme="minorHAnsi" w:cstheme="minorHAnsi"/>
                <w:b/>
                <w:bCs/>
              </w:rPr>
              <w:t>March 11</w:t>
            </w:r>
            <w:r w:rsidR="00040B6A">
              <w:rPr>
                <w:rFonts w:asciiTheme="minorHAnsi" w:hAnsiTheme="minorHAnsi" w:cstheme="minorHAnsi"/>
                <w:b/>
                <w:bCs/>
              </w:rPr>
              <w:t xml:space="preserve"> at 2pm ET.</w:t>
            </w:r>
          </w:p>
          <w:p w14:paraId="2ABC7F84" w14:textId="34210469" w:rsidR="00391D5C" w:rsidRPr="0097512B" w:rsidRDefault="00391D5C" w:rsidP="00391D5C">
            <w:pPr>
              <w:spacing w:after="0" w:line="240" w:lineRule="auto"/>
              <w:rPr>
                <w:rFonts w:asciiTheme="minorHAnsi" w:hAnsiTheme="minorHAnsi" w:cstheme="minorHAnsi"/>
              </w:rPr>
            </w:pPr>
          </w:p>
        </w:tc>
      </w:tr>
    </w:tbl>
    <w:p w14:paraId="44ABE891" w14:textId="3AAA86FA" w:rsidR="005143F5" w:rsidRPr="0097512B" w:rsidRDefault="005143F5" w:rsidP="0087245C">
      <w:pPr>
        <w:spacing w:after="120" w:line="360" w:lineRule="auto"/>
        <w:rPr>
          <w:rFonts w:asciiTheme="minorHAnsi" w:hAnsiTheme="minorHAnsi" w:cstheme="minorHAnsi"/>
          <w:color w:val="808080"/>
        </w:rPr>
      </w:pPr>
    </w:p>
    <w:p w14:paraId="3B08F931" w14:textId="6557D4B4" w:rsidR="00395706" w:rsidRDefault="00395706" w:rsidP="00395706">
      <w:pPr>
        <w:pStyle w:val="Heading1"/>
        <w:rPr>
          <w:rFonts w:asciiTheme="minorHAnsi" w:hAnsiTheme="minorHAnsi" w:cstheme="minorHAnsi"/>
          <w:sz w:val="22"/>
          <w:szCs w:val="22"/>
        </w:rPr>
      </w:pPr>
      <w:r w:rsidRPr="0097512B">
        <w:rPr>
          <w:rFonts w:asciiTheme="minorHAnsi" w:hAnsiTheme="minorHAnsi" w:cstheme="minorHAnsi"/>
          <w:sz w:val="22"/>
          <w:szCs w:val="22"/>
        </w:rPr>
        <w:lastRenderedPageBreak/>
        <w:t>Other News and Updates</w:t>
      </w:r>
    </w:p>
    <w:p w14:paraId="6A54D855" w14:textId="7FC63B2B" w:rsidR="00DC12A5" w:rsidRDefault="00DC12A5" w:rsidP="003E354F"/>
    <w:p w14:paraId="7996BEB4" w14:textId="094ED6E9" w:rsidR="001E75AA" w:rsidRDefault="00616615" w:rsidP="00C31D89">
      <w:pPr>
        <w:rPr>
          <w:rStyle w:val="Hyperlink"/>
        </w:rPr>
      </w:pPr>
      <w:r>
        <w:rPr>
          <w:rFonts w:asciiTheme="minorHAnsi" w:hAnsiTheme="minorHAnsi" w:cstheme="minorHAnsi"/>
        </w:rPr>
        <w:t xml:space="preserve">Check out the HRSA Hypertension Control Dashboard: </w:t>
      </w:r>
      <w:r w:rsidRPr="00616615">
        <w:rPr>
          <w:color w:val="323A45"/>
          <w:spacing w:val="-4"/>
          <w:shd w:val="clear" w:color="auto" w:fill="FFFFFF"/>
        </w:rPr>
        <w:t>Using information from the Uniform Data System (UDS), the Hypertension Dashboard provides a multilevel view of hypertension control (high blood pressure control) in HRSA-funded health centers. Users can compare annual health center- and state-level UDS hypertension data to national benchmarks.</w:t>
      </w:r>
      <w:r>
        <w:rPr>
          <w:color w:val="323A45"/>
          <w:spacing w:val="-4"/>
          <w:shd w:val="clear" w:color="auto" w:fill="FFFFFF"/>
        </w:rPr>
        <w:t xml:space="preserve"> </w:t>
      </w:r>
      <w:hyperlink r:id="rId19" w:history="1">
        <w:r>
          <w:rPr>
            <w:rStyle w:val="Hyperlink"/>
          </w:rPr>
          <w:t>https://data.hrsa.gov/topics/health-centers/hypertension-control</w:t>
        </w:r>
      </w:hyperlink>
    </w:p>
    <w:p w14:paraId="309769C2" w14:textId="3BC10B66" w:rsidR="00CD728D" w:rsidRDefault="00CD728D" w:rsidP="00C31D89">
      <w:pPr>
        <w:rPr>
          <w:rStyle w:val="Hyperlink"/>
        </w:rPr>
      </w:pPr>
    </w:p>
    <w:p w14:paraId="77DF0C50" w14:textId="2A88982F" w:rsidR="00CD728D" w:rsidRPr="001E75AA" w:rsidRDefault="00685EA2" w:rsidP="00C31D89">
      <w:pPr>
        <w:rPr>
          <w:rFonts w:asciiTheme="minorHAnsi" w:hAnsiTheme="minorHAnsi" w:cstheme="minorHAnsi"/>
        </w:rPr>
      </w:pPr>
      <w:hyperlink r:id="rId20" w:tgtFrame="_blank" w:history="1">
        <w:r w:rsidR="00CD728D">
          <w:rPr>
            <w:rStyle w:val="Hyperlink"/>
            <w:rFonts w:ascii="Helvetica" w:hAnsi="Helvetica" w:cs="Helvetica"/>
            <w:color w:val="AA273D"/>
            <w:shd w:val="clear" w:color="auto" w:fill="FFFFFF"/>
          </w:rPr>
          <w:t>Multidimensional Index of Deep Disadvantage</w:t>
        </w:r>
      </w:hyperlink>
      <w:r w:rsidR="00CD728D">
        <w:rPr>
          <w:rFonts w:ascii="Helvetica" w:hAnsi="Helvetica" w:cs="Helvetica"/>
          <w:color w:val="505050"/>
        </w:rPr>
        <w:br/>
      </w:r>
      <w:r w:rsidR="00CD728D">
        <w:rPr>
          <w:rFonts w:ascii="Helvetica" w:hAnsi="Helvetica" w:cs="Helvetica"/>
          <w:color w:val="505050"/>
          <w:shd w:val="clear" w:color="auto" w:fill="FFFFFF"/>
        </w:rPr>
        <w:t>Categorizes counties and cities based on an index that examines disadvantage based on health indicators, poverty, and social mobility data. Provides a profile for each county that includes its rural/urban status, population, and index-related indicators. Identifies the 100 most disadvantaged counties.</w:t>
      </w:r>
      <w:r w:rsidR="00CD728D">
        <w:rPr>
          <w:rFonts w:ascii="Helvetica" w:hAnsi="Helvetica" w:cs="Helvetica"/>
          <w:color w:val="505050"/>
        </w:rPr>
        <w:br/>
      </w:r>
      <w:r w:rsidR="00CD728D">
        <w:rPr>
          <w:rFonts w:ascii="Helvetica" w:hAnsi="Helvetica" w:cs="Helvetica"/>
          <w:color w:val="505050"/>
          <w:shd w:val="clear" w:color="auto" w:fill="FFFFFF"/>
        </w:rPr>
        <w:t>Additional links: </w:t>
      </w:r>
      <w:hyperlink r:id="rId21" w:tgtFrame="_blank" w:history="1">
        <w:r w:rsidR="00CD728D">
          <w:rPr>
            <w:rStyle w:val="Hyperlink"/>
            <w:rFonts w:ascii="Helvetica" w:hAnsi="Helvetica" w:cs="Helvetica"/>
            <w:color w:val="AA273D"/>
            <w:shd w:val="clear" w:color="auto" w:fill="FFFFFF"/>
          </w:rPr>
          <w:t>Full Data Set</w:t>
        </w:r>
      </w:hyperlink>
      <w:r w:rsidR="00CD728D">
        <w:rPr>
          <w:rFonts w:ascii="Helvetica" w:hAnsi="Helvetica" w:cs="Helvetica"/>
          <w:color w:val="505050"/>
          <w:shd w:val="clear" w:color="auto" w:fill="FFFFFF"/>
        </w:rPr>
        <w:t>, </w:t>
      </w:r>
      <w:hyperlink r:id="rId22" w:tgtFrame="_blank" w:history="1">
        <w:r w:rsidR="00CD728D">
          <w:rPr>
            <w:rStyle w:val="Hyperlink"/>
            <w:rFonts w:ascii="Helvetica" w:hAnsi="Helvetica" w:cs="Helvetica"/>
            <w:color w:val="AA273D"/>
            <w:shd w:val="clear" w:color="auto" w:fill="FFFFFF"/>
          </w:rPr>
          <w:t>Understanding Communities of Deep Disadvantage</w:t>
        </w:r>
      </w:hyperlink>
    </w:p>
    <w:sectPr w:rsidR="00CD728D" w:rsidRPr="001E75AA" w:rsidSect="006F45A0">
      <w:headerReference w:type="default" r:id="rId23"/>
      <w:footerReference w:type="default" r:id="rId24"/>
      <w:type w:val="continuous"/>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0E07C" w14:textId="77777777" w:rsidR="00685EA2" w:rsidRDefault="00685EA2" w:rsidP="00923BEA">
      <w:pPr>
        <w:spacing w:after="0" w:line="240" w:lineRule="auto"/>
      </w:pPr>
      <w:r>
        <w:separator/>
      </w:r>
    </w:p>
  </w:endnote>
  <w:endnote w:type="continuationSeparator" w:id="0">
    <w:p w14:paraId="0A833050" w14:textId="77777777" w:rsidR="00685EA2" w:rsidRDefault="00685EA2" w:rsidP="0092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4F8F" w14:textId="1FAE3A4B" w:rsidR="00FE1E96" w:rsidRPr="004944D2" w:rsidRDefault="00FE1E96">
    <w:pPr>
      <w:pStyle w:val="Footer"/>
      <w:jc w:val="right"/>
      <w:rPr>
        <w:rFonts w:ascii="Tw Cen MT" w:hAnsi="Tw Cen MT" w:cs="Arial"/>
        <w:color w:val="808080"/>
        <w:sz w:val="20"/>
      </w:rPr>
    </w:pPr>
    <w:r w:rsidRPr="004944D2">
      <w:rPr>
        <w:rFonts w:ascii="Tw Cen MT" w:hAnsi="Tw Cen MT" w:cs="Arial"/>
        <w:color w:val="808080"/>
        <w:sz w:val="20"/>
      </w:rPr>
      <w:fldChar w:fldCharType="begin"/>
    </w:r>
    <w:r w:rsidRPr="004944D2">
      <w:rPr>
        <w:rFonts w:ascii="Tw Cen MT" w:hAnsi="Tw Cen MT" w:cs="Arial"/>
        <w:color w:val="808080"/>
        <w:sz w:val="20"/>
      </w:rPr>
      <w:instrText xml:space="preserve"> PAGE   \* MERGEFORMAT </w:instrText>
    </w:r>
    <w:r w:rsidRPr="004944D2">
      <w:rPr>
        <w:rFonts w:ascii="Tw Cen MT" w:hAnsi="Tw Cen MT" w:cs="Arial"/>
        <w:color w:val="808080"/>
        <w:sz w:val="20"/>
      </w:rPr>
      <w:fldChar w:fldCharType="separate"/>
    </w:r>
    <w:r w:rsidR="00EC59AE">
      <w:rPr>
        <w:rFonts w:ascii="Tw Cen MT" w:hAnsi="Tw Cen MT" w:cs="Arial"/>
        <w:noProof/>
        <w:color w:val="808080"/>
        <w:sz w:val="20"/>
      </w:rPr>
      <w:t>3</w:t>
    </w:r>
    <w:r w:rsidRPr="004944D2">
      <w:rPr>
        <w:rFonts w:ascii="Tw Cen MT" w:hAnsi="Tw Cen MT" w:cs="Arial"/>
        <w:color w:val="808080"/>
        <w:sz w:val="20"/>
      </w:rPr>
      <w:fldChar w:fldCharType="end"/>
    </w:r>
  </w:p>
  <w:p w14:paraId="0A54D314" w14:textId="77777777" w:rsidR="00FE1E96" w:rsidRDefault="00FE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F269F" w14:textId="77777777" w:rsidR="00685EA2" w:rsidRDefault="00685EA2" w:rsidP="00923BEA">
      <w:pPr>
        <w:spacing w:after="0" w:line="240" w:lineRule="auto"/>
      </w:pPr>
      <w:r>
        <w:separator/>
      </w:r>
    </w:p>
  </w:footnote>
  <w:footnote w:type="continuationSeparator" w:id="0">
    <w:p w14:paraId="00567681" w14:textId="77777777" w:rsidR="00685EA2" w:rsidRDefault="00685EA2" w:rsidP="0092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2084" w14:textId="151B6C5A" w:rsidR="00FE1E96" w:rsidRPr="00C112BF" w:rsidRDefault="00AD474E" w:rsidP="00096305">
    <w:pPr>
      <w:tabs>
        <w:tab w:val="right" w:pos="9360"/>
      </w:tabs>
      <w:rPr>
        <w:rFonts w:ascii="Tw Cen MT" w:hAnsi="Tw Cen MT"/>
        <w:b/>
        <w:color w:val="00AA50"/>
        <w:sz w:val="68"/>
        <w:szCs w:val="68"/>
      </w:rPr>
    </w:pPr>
    <w:r>
      <w:rPr>
        <w:rFonts w:ascii="Tw Cen MT" w:hAnsi="Tw Cen MT" w:cs="Arial"/>
        <w:noProof/>
        <w:color w:val="00AA50"/>
        <w:sz w:val="44"/>
        <w:szCs w:val="56"/>
      </w:rPr>
      <w:drawing>
        <wp:anchor distT="0" distB="0" distL="114300" distR="114300" simplePos="0" relativeHeight="251659776" behindDoc="0" locked="0" layoutInCell="1" allowOverlap="1" wp14:anchorId="6D47F0F1" wp14:editId="1F36ED69">
          <wp:simplePos x="0" y="0"/>
          <wp:positionH relativeFrom="column">
            <wp:posOffset>4507865</wp:posOffset>
          </wp:positionH>
          <wp:positionV relativeFrom="paragraph">
            <wp:posOffset>-43815</wp:posOffset>
          </wp:positionV>
          <wp:extent cx="1372235" cy="755015"/>
          <wp:effectExtent l="0" t="0" r="0" b="6985"/>
          <wp:wrapTight wrapText="bothSides">
            <wp:wrapPolygon edited="0">
              <wp:start x="8796" y="0"/>
              <wp:lineTo x="400" y="12353"/>
              <wp:lineTo x="400" y="15987"/>
              <wp:lineTo x="2399" y="19620"/>
              <wp:lineTo x="4398" y="21073"/>
              <wp:lineTo x="19591" y="21073"/>
              <wp:lineTo x="21190" y="14533"/>
              <wp:lineTo x="21190" y="12353"/>
              <wp:lineTo x="12394" y="0"/>
              <wp:lineTo x="87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4-NACDD-logo-vert-WHITE-72.png"/>
                  <pic:cNvPicPr/>
                </pic:nvPicPr>
                <pic:blipFill>
                  <a:blip r:embed="rId1">
                    <a:extLst>
                      <a:ext uri="{28A0092B-C50C-407E-A947-70E740481C1C}">
                        <a14:useLocalDpi xmlns:a14="http://schemas.microsoft.com/office/drawing/2010/main" val="0"/>
                      </a:ext>
                    </a:extLst>
                  </a:blip>
                  <a:stretch>
                    <a:fillRect/>
                  </a:stretch>
                </pic:blipFill>
                <pic:spPr>
                  <a:xfrm>
                    <a:off x="0" y="0"/>
                    <a:ext cx="1372235" cy="755015"/>
                  </a:xfrm>
                  <a:prstGeom prst="rect">
                    <a:avLst/>
                  </a:prstGeom>
                </pic:spPr>
              </pic:pic>
            </a:graphicData>
          </a:graphic>
          <wp14:sizeRelH relativeFrom="page">
            <wp14:pctWidth>0</wp14:pctWidth>
          </wp14:sizeRelH>
          <wp14:sizeRelV relativeFrom="page">
            <wp14:pctHeight>0</wp14:pctHeight>
          </wp14:sizeRelV>
        </wp:anchor>
      </w:drawing>
    </w:r>
    <w:r w:rsidR="00AB3F47">
      <w:rPr>
        <w:rFonts w:ascii="Tw Cen MT" w:hAnsi="Tw Cen MT" w:cs="Arial"/>
        <w:noProof/>
        <w:color w:val="00AA50"/>
        <w:sz w:val="44"/>
        <w:szCs w:val="56"/>
      </w:rPr>
      <mc:AlternateContent>
        <mc:Choice Requires="wps">
          <w:drawing>
            <wp:anchor distT="0" distB="0" distL="114300" distR="114300" simplePos="0" relativeHeight="251658752" behindDoc="0" locked="0" layoutInCell="1" allowOverlap="1" wp14:anchorId="49B60284" wp14:editId="3BC4304E">
              <wp:simplePos x="0" y="0"/>
              <wp:positionH relativeFrom="column">
                <wp:posOffset>-746125</wp:posOffset>
              </wp:positionH>
              <wp:positionV relativeFrom="paragraph">
                <wp:posOffset>5080</wp:posOffset>
              </wp:positionV>
              <wp:extent cx="4937760" cy="704850"/>
              <wp:effectExtent l="0" t="0" r="0" b="25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04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07793F71" w:rsidR="00155504" w:rsidRPr="00CE14B1" w:rsidRDefault="005073E1" w:rsidP="00AD474E">
                          <w:pPr>
                            <w:spacing w:after="0" w:line="240" w:lineRule="auto"/>
                            <w:jc w:val="center"/>
                            <w:rPr>
                              <w:rFonts w:ascii="Arial" w:hAnsi="Arial" w:cs="Arial"/>
                              <w:noProof/>
                              <w:color w:val="FFFFFF"/>
                              <w:sz w:val="48"/>
                              <w:szCs w:val="52"/>
                            </w:rPr>
                          </w:pPr>
                          <w:r>
                            <w:rPr>
                              <w:rFonts w:ascii="Arial" w:hAnsi="Arial" w:cs="Arial"/>
                              <w:noProof/>
                              <w:color w:val="FFFFFF"/>
                              <w:sz w:val="48"/>
                              <w:szCs w:val="52"/>
                            </w:rPr>
                            <w:t>Minutes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60284" id="_x0000_t202" coordsize="21600,21600" o:spt="202" path="m,l,21600r21600,l21600,xe">
              <v:stroke joinstyle="miter"/>
              <v:path gradientshapeok="t" o:connecttype="rect"/>
            </v:shapetype>
            <v:shape id="Text Box 7" o:spid="_x0000_s1026" type="#_x0000_t202" style="position:absolute;margin-left:-58.75pt;margin-top:.4pt;width:388.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" filled="f" stroked="f">
              <v:textbox style="mso-fit-shape-to-text:t">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07793F71" w:rsidR="00155504" w:rsidRPr="00CE14B1" w:rsidRDefault="005073E1" w:rsidP="00AD474E">
                    <w:pPr>
                      <w:spacing w:after="0" w:line="240" w:lineRule="auto"/>
                      <w:jc w:val="center"/>
                      <w:rPr>
                        <w:rFonts w:ascii="Arial" w:hAnsi="Arial" w:cs="Arial"/>
                        <w:noProof/>
                        <w:color w:val="FFFFFF"/>
                        <w:sz w:val="48"/>
                        <w:szCs w:val="52"/>
                      </w:rPr>
                    </w:pPr>
                    <w:r>
                      <w:rPr>
                        <w:rFonts w:ascii="Arial" w:hAnsi="Arial" w:cs="Arial"/>
                        <w:noProof/>
                        <w:color w:val="FFFFFF"/>
                        <w:sz w:val="48"/>
                        <w:szCs w:val="52"/>
                      </w:rPr>
                      <w:t>Minutes</w:t>
                    </w:r>
                  </w:p>
                </w:txbxContent>
              </v:textbox>
              <w10:wrap type="square"/>
            </v:shape>
          </w:pict>
        </mc:Fallback>
      </mc:AlternateContent>
    </w:r>
    <w:r w:rsidR="00AB3F47">
      <w:rPr>
        <w:rFonts w:ascii="Tw Cen MT" w:hAnsi="Tw Cen MT" w:cs="Arial"/>
        <w:noProof/>
        <w:color w:val="00AA50"/>
        <w:sz w:val="44"/>
        <w:szCs w:val="56"/>
      </w:rPr>
      <mc:AlternateContent>
        <mc:Choice Requires="wps">
          <w:drawing>
            <wp:anchor distT="0" distB="0" distL="114300" distR="114300" simplePos="0" relativeHeight="251656704" behindDoc="0" locked="0" layoutInCell="1" allowOverlap="1" wp14:anchorId="5C8036D2" wp14:editId="723456E8">
              <wp:simplePos x="0" y="0"/>
              <wp:positionH relativeFrom="column">
                <wp:posOffset>-1021080</wp:posOffset>
              </wp:positionH>
              <wp:positionV relativeFrom="paragraph">
                <wp:posOffset>-147955</wp:posOffset>
              </wp:positionV>
              <wp:extent cx="7162800" cy="928370"/>
              <wp:effectExtent l="0" t="0" r="25400" b="368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28370"/>
                      </a:xfrm>
                      <a:prstGeom prst="roundRect">
                        <a:avLst>
                          <a:gd name="adj" fmla="val 16667"/>
                        </a:avLst>
                      </a:prstGeom>
                      <a:solidFill>
                        <a:srgbClr val="0057B8"/>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BAC05" id="AutoShape 5" o:spid="_x0000_s1026" style="position:absolute;margin-left:-80.4pt;margin-top:-11.65pt;width:564pt;height:7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" fillcolor="#0057b8" strokecolor="white"/>
          </w:pict>
        </mc:Fallback>
      </mc:AlternateContent>
    </w:r>
    <w:r w:rsidR="005143F5">
      <w:rPr>
        <w:rFonts w:ascii="Tw Cen MT" w:hAnsi="Tw Cen MT" w:cs="Arial"/>
        <w:color w:val="00AA50"/>
        <w:sz w:val="44"/>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5B"/>
    <w:multiLevelType w:val="hybridMultilevel"/>
    <w:tmpl w:val="E73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97FE7"/>
    <w:multiLevelType w:val="hybridMultilevel"/>
    <w:tmpl w:val="0734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A08"/>
    <w:multiLevelType w:val="multilevel"/>
    <w:tmpl w:val="1356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37AE4"/>
    <w:multiLevelType w:val="hybridMultilevel"/>
    <w:tmpl w:val="B6742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072D1"/>
    <w:multiLevelType w:val="hybridMultilevel"/>
    <w:tmpl w:val="3014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E50B9"/>
    <w:multiLevelType w:val="multilevel"/>
    <w:tmpl w:val="1F72B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E941F5"/>
    <w:multiLevelType w:val="multilevel"/>
    <w:tmpl w:val="2C4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787C16"/>
    <w:multiLevelType w:val="multilevel"/>
    <w:tmpl w:val="32927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56C45"/>
    <w:multiLevelType w:val="hybridMultilevel"/>
    <w:tmpl w:val="CAE2F4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1586AB2"/>
    <w:multiLevelType w:val="hybridMultilevel"/>
    <w:tmpl w:val="53DA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54426"/>
    <w:multiLevelType w:val="hybridMultilevel"/>
    <w:tmpl w:val="6E6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911B8"/>
    <w:multiLevelType w:val="hybridMultilevel"/>
    <w:tmpl w:val="EC6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616E6"/>
    <w:multiLevelType w:val="hybridMultilevel"/>
    <w:tmpl w:val="5DE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F1458"/>
    <w:multiLevelType w:val="multilevel"/>
    <w:tmpl w:val="759C4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F27794"/>
    <w:multiLevelType w:val="hybridMultilevel"/>
    <w:tmpl w:val="0B1E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D2F53"/>
    <w:multiLevelType w:val="multilevel"/>
    <w:tmpl w:val="948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D9469E"/>
    <w:multiLevelType w:val="multilevel"/>
    <w:tmpl w:val="BD52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037C81"/>
    <w:multiLevelType w:val="hybridMultilevel"/>
    <w:tmpl w:val="56F8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D2111"/>
    <w:multiLevelType w:val="hybridMultilevel"/>
    <w:tmpl w:val="72025ACE"/>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9" w15:restartNumberingAfterBreak="0">
    <w:nsid w:val="3D4F37EE"/>
    <w:multiLevelType w:val="hybridMultilevel"/>
    <w:tmpl w:val="BCF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A0398"/>
    <w:multiLevelType w:val="multilevel"/>
    <w:tmpl w:val="1742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4F6BED"/>
    <w:multiLevelType w:val="hybridMultilevel"/>
    <w:tmpl w:val="4C221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854B3"/>
    <w:multiLevelType w:val="hybridMultilevel"/>
    <w:tmpl w:val="28D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917E1"/>
    <w:multiLevelType w:val="hybridMultilevel"/>
    <w:tmpl w:val="9C48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C5F29"/>
    <w:multiLevelType w:val="hybridMultilevel"/>
    <w:tmpl w:val="D8D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C00DB"/>
    <w:multiLevelType w:val="multilevel"/>
    <w:tmpl w:val="E39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6C0D25"/>
    <w:multiLevelType w:val="hybridMultilevel"/>
    <w:tmpl w:val="B23E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807880"/>
    <w:multiLevelType w:val="hybridMultilevel"/>
    <w:tmpl w:val="28F80C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DF33611"/>
    <w:multiLevelType w:val="multilevel"/>
    <w:tmpl w:val="CEC4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D33269"/>
    <w:multiLevelType w:val="hybridMultilevel"/>
    <w:tmpl w:val="58B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4262C"/>
    <w:multiLevelType w:val="hybridMultilevel"/>
    <w:tmpl w:val="41A8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D1CD4"/>
    <w:multiLevelType w:val="hybridMultilevel"/>
    <w:tmpl w:val="4B16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C38B8"/>
    <w:multiLevelType w:val="hybridMultilevel"/>
    <w:tmpl w:val="AB54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370C1"/>
    <w:multiLevelType w:val="hybridMultilevel"/>
    <w:tmpl w:val="C29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23E6C"/>
    <w:multiLevelType w:val="hybridMultilevel"/>
    <w:tmpl w:val="CFDE3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0F52707"/>
    <w:multiLevelType w:val="multilevel"/>
    <w:tmpl w:val="F6E8C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1E2732"/>
    <w:multiLevelType w:val="hybridMultilevel"/>
    <w:tmpl w:val="B9EE8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F839BF"/>
    <w:multiLevelType w:val="multilevel"/>
    <w:tmpl w:val="212A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FE3DD4"/>
    <w:multiLevelType w:val="hybridMultilevel"/>
    <w:tmpl w:val="677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044CE"/>
    <w:multiLevelType w:val="hybridMultilevel"/>
    <w:tmpl w:val="4FB6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EE7CA9"/>
    <w:multiLevelType w:val="hybridMultilevel"/>
    <w:tmpl w:val="6E28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8"/>
  </w:num>
  <w:num w:numId="6">
    <w:abstractNumId w:val="38"/>
  </w:num>
  <w:num w:numId="7">
    <w:abstractNumId w:val="40"/>
  </w:num>
  <w:num w:numId="8">
    <w:abstractNumId w:val="34"/>
  </w:num>
  <w:num w:numId="9">
    <w:abstractNumId w:val="17"/>
  </w:num>
  <w:num w:numId="10">
    <w:abstractNumId w:val="26"/>
  </w:num>
  <w:num w:numId="11">
    <w:abstractNumId w:val="21"/>
  </w:num>
  <w:num w:numId="12">
    <w:abstractNumId w:val="29"/>
  </w:num>
  <w:num w:numId="13">
    <w:abstractNumId w:val="12"/>
  </w:num>
  <w:num w:numId="14">
    <w:abstractNumId w:val="36"/>
  </w:num>
  <w:num w:numId="15">
    <w:abstractNumId w:val="25"/>
  </w:num>
  <w:num w:numId="16">
    <w:abstractNumId w:val="6"/>
  </w:num>
  <w:num w:numId="17">
    <w:abstractNumId w:val="15"/>
  </w:num>
  <w:num w:numId="18">
    <w:abstractNumId w:val="39"/>
  </w:num>
  <w:num w:numId="19">
    <w:abstractNumId w:val="19"/>
  </w:num>
  <w:num w:numId="20">
    <w:abstractNumId w:val="10"/>
  </w:num>
  <w:num w:numId="21">
    <w:abstractNumId w:val="8"/>
  </w:num>
  <w:num w:numId="22">
    <w:abstractNumId w:val="4"/>
  </w:num>
  <w:num w:numId="23">
    <w:abstractNumId w:val="0"/>
  </w:num>
  <w:num w:numId="24">
    <w:abstractNumId w:val="33"/>
  </w:num>
  <w:num w:numId="25">
    <w:abstractNumId w:val="13"/>
  </w:num>
  <w:num w:numId="26">
    <w:abstractNumId w:val="24"/>
  </w:num>
  <w:num w:numId="27">
    <w:abstractNumId w:val="20"/>
  </w:num>
  <w:num w:numId="28">
    <w:abstractNumId w:val="23"/>
  </w:num>
  <w:num w:numId="29">
    <w:abstractNumId w:val="16"/>
  </w:num>
  <w:num w:numId="30">
    <w:abstractNumId w:val="32"/>
  </w:num>
  <w:num w:numId="31">
    <w:abstractNumId w:val="28"/>
  </w:num>
  <w:num w:numId="32">
    <w:abstractNumId w:val="5"/>
  </w:num>
  <w:num w:numId="33">
    <w:abstractNumId w:val="37"/>
  </w:num>
  <w:num w:numId="34">
    <w:abstractNumId w:val="35"/>
  </w:num>
  <w:num w:numId="35">
    <w:abstractNumId w:val="7"/>
  </w:num>
  <w:num w:numId="36">
    <w:abstractNumId w:val="31"/>
  </w:num>
  <w:num w:numId="37">
    <w:abstractNumId w:val="3"/>
  </w:num>
  <w:num w:numId="38">
    <w:abstractNumId w:val="1"/>
  </w:num>
  <w:num w:numId="39">
    <w:abstractNumId w:val="22"/>
  </w:num>
  <w:num w:numId="40">
    <w:abstractNumId w:val="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21"/>
    <w:rsid w:val="00001021"/>
    <w:rsid w:val="00006428"/>
    <w:rsid w:val="0001203E"/>
    <w:rsid w:val="0001594A"/>
    <w:rsid w:val="0003656A"/>
    <w:rsid w:val="00040B6A"/>
    <w:rsid w:val="00042164"/>
    <w:rsid w:val="00042714"/>
    <w:rsid w:val="000519C4"/>
    <w:rsid w:val="0006179F"/>
    <w:rsid w:val="00064300"/>
    <w:rsid w:val="00066B4E"/>
    <w:rsid w:val="00073D2E"/>
    <w:rsid w:val="000758AD"/>
    <w:rsid w:val="00084884"/>
    <w:rsid w:val="00091A51"/>
    <w:rsid w:val="00094369"/>
    <w:rsid w:val="00096305"/>
    <w:rsid w:val="000A23EA"/>
    <w:rsid w:val="000B48B9"/>
    <w:rsid w:val="000C1F54"/>
    <w:rsid w:val="000E4B88"/>
    <w:rsid w:val="000E6219"/>
    <w:rsid w:val="001143A7"/>
    <w:rsid w:val="00115E66"/>
    <w:rsid w:val="0011612C"/>
    <w:rsid w:val="00126774"/>
    <w:rsid w:val="001273F0"/>
    <w:rsid w:val="0013107F"/>
    <w:rsid w:val="00135E26"/>
    <w:rsid w:val="0013788A"/>
    <w:rsid w:val="0014151C"/>
    <w:rsid w:val="00145A56"/>
    <w:rsid w:val="00155504"/>
    <w:rsid w:val="00161EC8"/>
    <w:rsid w:val="001757AF"/>
    <w:rsid w:val="00184754"/>
    <w:rsid w:val="00185932"/>
    <w:rsid w:val="00186752"/>
    <w:rsid w:val="00193A66"/>
    <w:rsid w:val="00197179"/>
    <w:rsid w:val="001A12FB"/>
    <w:rsid w:val="001A2F95"/>
    <w:rsid w:val="001A5D28"/>
    <w:rsid w:val="001B0344"/>
    <w:rsid w:val="001B1D9B"/>
    <w:rsid w:val="001B38FD"/>
    <w:rsid w:val="001B461E"/>
    <w:rsid w:val="001C4B6A"/>
    <w:rsid w:val="001D7E20"/>
    <w:rsid w:val="001E0ACA"/>
    <w:rsid w:val="001E75AA"/>
    <w:rsid w:val="001E776D"/>
    <w:rsid w:val="001F066F"/>
    <w:rsid w:val="001F0D1A"/>
    <w:rsid w:val="001F2572"/>
    <w:rsid w:val="001F64A0"/>
    <w:rsid w:val="002052C6"/>
    <w:rsid w:val="00207B5C"/>
    <w:rsid w:val="00215416"/>
    <w:rsid w:val="002158AD"/>
    <w:rsid w:val="002267EE"/>
    <w:rsid w:val="002314B4"/>
    <w:rsid w:val="0023229B"/>
    <w:rsid w:val="0023389F"/>
    <w:rsid w:val="00241872"/>
    <w:rsid w:val="00274148"/>
    <w:rsid w:val="002748E3"/>
    <w:rsid w:val="00274F86"/>
    <w:rsid w:val="00280E52"/>
    <w:rsid w:val="00281FEC"/>
    <w:rsid w:val="00286429"/>
    <w:rsid w:val="00287593"/>
    <w:rsid w:val="0029291A"/>
    <w:rsid w:val="0029326A"/>
    <w:rsid w:val="00296085"/>
    <w:rsid w:val="002A0FFB"/>
    <w:rsid w:val="002A33C2"/>
    <w:rsid w:val="002A43A7"/>
    <w:rsid w:val="002B444C"/>
    <w:rsid w:val="002C24FB"/>
    <w:rsid w:val="002C358C"/>
    <w:rsid w:val="002C37B6"/>
    <w:rsid w:val="002D1865"/>
    <w:rsid w:val="002E1221"/>
    <w:rsid w:val="002E3A82"/>
    <w:rsid w:val="002E7460"/>
    <w:rsid w:val="002F4EFB"/>
    <w:rsid w:val="00311B42"/>
    <w:rsid w:val="003235C8"/>
    <w:rsid w:val="003254EB"/>
    <w:rsid w:val="00327B34"/>
    <w:rsid w:val="00342473"/>
    <w:rsid w:val="00342FDD"/>
    <w:rsid w:val="00354836"/>
    <w:rsid w:val="003575CB"/>
    <w:rsid w:val="003753F9"/>
    <w:rsid w:val="00376FCA"/>
    <w:rsid w:val="00377871"/>
    <w:rsid w:val="0037791B"/>
    <w:rsid w:val="00377BD0"/>
    <w:rsid w:val="003813DE"/>
    <w:rsid w:val="00381555"/>
    <w:rsid w:val="00385DBE"/>
    <w:rsid w:val="00390C61"/>
    <w:rsid w:val="00391D5C"/>
    <w:rsid w:val="0039390B"/>
    <w:rsid w:val="00395706"/>
    <w:rsid w:val="003A4FE6"/>
    <w:rsid w:val="003C0388"/>
    <w:rsid w:val="003C61A7"/>
    <w:rsid w:val="003C64A0"/>
    <w:rsid w:val="003C6EB1"/>
    <w:rsid w:val="003D1947"/>
    <w:rsid w:val="003D2383"/>
    <w:rsid w:val="003E31C3"/>
    <w:rsid w:val="003E354F"/>
    <w:rsid w:val="003E6A0F"/>
    <w:rsid w:val="003F134B"/>
    <w:rsid w:val="003F7413"/>
    <w:rsid w:val="00401AF6"/>
    <w:rsid w:val="0040539C"/>
    <w:rsid w:val="00411189"/>
    <w:rsid w:val="004133C2"/>
    <w:rsid w:val="004152CF"/>
    <w:rsid w:val="00416DD2"/>
    <w:rsid w:val="00423672"/>
    <w:rsid w:val="00426CB4"/>
    <w:rsid w:val="00446D40"/>
    <w:rsid w:val="00451E76"/>
    <w:rsid w:val="0046766A"/>
    <w:rsid w:val="004702BA"/>
    <w:rsid w:val="00480EC1"/>
    <w:rsid w:val="00482D25"/>
    <w:rsid w:val="00486BA4"/>
    <w:rsid w:val="00493001"/>
    <w:rsid w:val="004944D2"/>
    <w:rsid w:val="004B0D0A"/>
    <w:rsid w:val="004B3E77"/>
    <w:rsid w:val="004C4866"/>
    <w:rsid w:val="004D0484"/>
    <w:rsid w:val="004E6543"/>
    <w:rsid w:val="004F7021"/>
    <w:rsid w:val="005073E1"/>
    <w:rsid w:val="00507616"/>
    <w:rsid w:val="005143F5"/>
    <w:rsid w:val="00514BEB"/>
    <w:rsid w:val="005153E2"/>
    <w:rsid w:val="0053121A"/>
    <w:rsid w:val="00536AA3"/>
    <w:rsid w:val="00537641"/>
    <w:rsid w:val="00546815"/>
    <w:rsid w:val="00551980"/>
    <w:rsid w:val="0055435D"/>
    <w:rsid w:val="005638BE"/>
    <w:rsid w:val="00567254"/>
    <w:rsid w:val="005735CE"/>
    <w:rsid w:val="005737A8"/>
    <w:rsid w:val="00574A41"/>
    <w:rsid w:val="00575260"/>
    <w:rsid w:val="005813E6"/>
    <w:rsid w:val="00591FCF"/>
    <w:rsid w:val="00592631"/>
    <w:rsid w:val="005942D3"/>
    <w:rsid w:val="005A125D"/>
    <w:rsid w:val="005A279B"/>
    <w:rsid w:val="005A4BE2"/>
    <w:rsid w:val="005B01E1"/>
    <w:rsid w:val="005B1664"/>
    <w:rsid w:val="005B221B"/>
    <w:rsid w:val="005B30E9"/>
    <w:rsid w:val="005B3720"/>
    <w:rsid w:val="005C2955"/>
    <w:rsid w:val="005C3FB9"/>
    <w:rsid w:val="005C7110"/>
    <w:rsid w:val="005C77DB"/>
    <w:rsid w:val="005D378B"/>
    <w:rsid w:val="005D475E"/>
    <w:rsid w:val="005D48B2"/>
    <w:rsid w:val="005D5A48"/>
    <w:rsid w:val="005D63AD"/>
    <w:rsid w:val="005D7B92"/>
    <w:rsid w:val="005E6900"/>
    <w:rsid w:val="005F24CB"/>
    <w:rsid w:val="0060321F"/>
    <w:rsid w:val="0061162E"/>
    <w:rsid w:val="0061176A"/>
    <w:rsid w:val="00616615"/>
    <w:rsid w:val="00617EC8"/>
    <w:rsid w:val="00621C59"/>
    <w:rsid w:val="0062375E"/>
    <w:rsid w:val="00625F1A"/>
    <w:rsid w:val="00635A9A"/>
    <w:rsid w:val="00655C8E"/>
    <w:rsid w:val="00656296"/>
    <w:rsid w:val="006572B8"/>
    <w:rsid w:val="00662E72"/>
    <w:rsid w:val="0068532F"/>
    <w:rsid w:val="00685EA2"/>
    <w:rsid w:val="0068795D"/>
    <w:rsid w:val="00687E22"/>
    <w:rsid w:val="00690605"/>
    <w:rsid w:val="00692CC5"/>
    <w:rsid w:val="0069339C"/>
    <w:rsid w:val="00693722"/>
    <w:rsid w:val="00694C4A"/>
    <w:rsid w:val="006969C8"/>
    <w:rsid w:val="006A10E7"/>
    <w:rsid w:val="006A7A76"/>
    <w:rsid w:val="006B517B"/>
    <w:rsid w:val="006C3BA0"/>
    <w:rsid w:val="006C4469"/>
    <w:rsid w:val="006E51E7"/>
    <w:rsid w:val="006F45A0"/>
    <w:rsid w:val="006F785F"/>
    <w:rsid w:val="007234BD"/>
    <w:rsid w:val="00732707"/>
    <w:rsid w:val="0073290D"/>
    <w:rsid w:val="00735C1B"/>
    <w:rsid w:val="007378F3"/>
    <w:rsid w:val="00741EE6"/>
    <w:rsid w:val="007437F8"/>
    <w:rsid w:val="00745249"/>
    <w:rsid w:val="007460DB"/>
    <w:rsid w:val="007470D8"/>
    <w:rsid w:val="00747D43"/>
    <w:rsid w:val="00752E1D"/>
    <w:rsid w:val="007727BD"/>
    <w:rsid w:val="0078233E"/>
    <w:rsid w:val="00787677"/>
    <w:rsid w:val="007900A7"/>
    <w:rsid w:val="007931F4"/>
    <w:rsid w:val="007932F7"/>
    <w:rsid w:val="0079383C"/>
    <w:rsid w:val="007A5983"/>
    <w:rsid w:val="007A76BA"/>
    <w:rsid w:val="007B44CF"/>
    <w:rsid w:val="007C480D"/>
    <w:rsid w:val="007C5858"/>
    <w:rsid w:val="007C6E67"/>
    <w:rsid w:val="007D1BCF"/>
    <w:rsid w:val="007D2735"/>
    <w:rsid w:val="007E551C"/>
    <w:rsid w:val="0080240B"/>
    <w:rsid w:val="00804054"/>
    <w:rsid w:val="008053FF"/>
    <w:rsid w:val="00806142"/>
    <w:rsid w:val="008179A3"/>
    <w:rsid w:val="008258D8"/>
    <w:rsid w:val="00825F13"/>
    <w:rsid w:val="00831AB6"/>
    <w:rsid w:val="00836629"/>
    <w:rsid w:val="008516E6"/>
    <w:rsid w:val="00853CF3"/>
    <w:rsid w:val="0086567C"/>
    <w:rsid w:val="0087245C"/>
    <w:rsid w:val="00882667"/>
    <w:rsid w:val="00882791"/>
    <w:rsid w:val="008858D4"/>
    <w:rsid w:val="008A4039"/>
    <w:rsid w:val="008B0805"/>
    <w:rsid w:val="008C6FC1"/>
    <w:rsid w:val="008D04EF"/>
    <w:rsid w:val="008D0641"/>
    <w:rsid w:val="008D1A49"/>
    <w:rsid w:val="008E1FEF"/>
    <w:rsid w:val="008E2277"/>
    <w:rsid w:val="008E2298"/>
    <w:rsid w:val="008E70C7"/>
    <w:rsid w:val="008E7DB8"/>
    <w:rsid w:val="008F0353"/>
    <w:rsid w:val="008F08DE"/>
    <w:rsid w:val="008F151C"/>
    <w:rsid w:val="0090071B"/>
    <w:rsid w:val="00900949"/>
    <w:rsid w:val="00915C7F"/>
    <w:rsid w:val="00916057"/>
    <w:rsid w:val="009174A7"/>
    <w:rsid w:val="00923BEA"/>
    <w:rsid w:val="00925A07"/>
    <w:rsid w:val="00932A06"/>
    <w:rsid w:val="00933FE8"/>
    <w:rsid w:val="009403E8"/>
    <w:rsid w:val="0094309D"/>
    <w:rsid w:val="0094600F"/>
    <w:rsid w:val="00952B66"/>
    <w:rsid w:val="00952CCD"/>
    <w:rsid w:val="00955E9E"/>
    <w:rsid w:val="00960B08"/>
    <w:rsid w:val="00967F90"/>
    <w:rsid w:val="0097225A"/>
    <w:rsid w:val="0097260A"/>
    <w:rsid w:val="0097512B"/>
    <w:rsid w:val="00985901"/>
    <w:rsid w:val="009909B0"/>
    <w:rsid w:val="00993B69"/>
    <w:rsid w:val="009A358B"/>
    <w:rsid w:val="009A36CC"/>
    <w:rsid w:val="009C211F"/>
    <w:rsid w:val="009C42E7"/>
    <w:rsid w:val="009C440E"/>
    <w:rsid w:val="009C506A"/>
    <w:rsid w:val="009D4AA5"/>
    <w:rsid w:val="009E6D31"/>
    <w:rsid w:val="00A06048"/>
    <w:rsid w:val="00A07391"/>
    <w:rsid w:val="00A111E5"/>
    <w:rsid w:val="00A14B87"/>
    <w:rsid w:val="00A1637A"/>
    <w:rsid w:val="00A27D5F"/>
    <w:rsid w:val="00A30635"/>
    <w:rsid w:val="00A33C16"/>
    <w:rsid w:val="00A376E0"/>
    <w:rsid w:val="00A45C41"/>
    <w:rsid w:val="00A60958"/>
    <w:rsid w:val="00A62D4E"/>
    <w:rsid w:val="00A666E3"/>
    <w:rsid w:val="00A8007A"/>
    <w:rsid w:val="00A809FB"/>
    <w:rsid w:val="00A82BD8"/>
    <w:rsid w:val="00A85431"/>
    <w:rsid w:val="00A91AC7"/>
    <w:rsid w:val="00AA22FD"/>
    <w:rsid w:val="00AA2978"/>
    <w:rsid w:val="00AA2DF7"/>
    <w:rsid w:val="00AB0430"/>
    <w:rsid w:val="00AB3B24"/>
    <w:rsid w:val="00AB3F47"/>
    <w:rsid w:val="00AB6BFB"/>
    <w:rsid w:val="00AC36F7"/>
    <w:rsid w:val="00AC50B5"/>
    <w:rsid w:val="00AC69CE"/>
    <w:rsid w:val="00AD474E"/>
    <w:rsid w:val="00AE0FE2"/>
    <w:rsid w:val="00AE6FC8"/>
    <w:rsid w:val="00AF071E"/>
    <w:rsid w:val="00AF2B4B"/>
    <w:rsid w:val="00AF33EB"/>
    <w:rsid w:val="00B034BD"/>
    <w:rsid w:val="00B14FA1"/>
    <w:rsid w:val="00B16D3C"/>
    <w:rsid w:val="00B23FAC"/>
    <w:rsid w:val="00B371DA"/>
    <w:rsid w:val="00B43440"/>
    <w:rsid w:val="00B43860"/>
    <w:rsid w:val="00B46801"/>
    <w:rsid w:val="00B46F9F"/>
    <w:rsid w:val="00B55EC9"/>
    <w:rsid w:val="00B57CC4"/>
    <w:rsid w:val="00B672AC"/>
    <w:rsid w:val="00B7130E"/>
    <w:rsid w:val="00B93151"/>
    <w:rsid w:val="00BA43F6"/>
    <w:rsid w:val="00BB3C32"/>
    <w:rsid w:val="00BB4F52"/>
    <w:rsid w:val="00BD3C43"/>
    <w:rsid w:val="00BD3FED"/>
    <w:rsid w:val="00BD6A47"/>
    <w:rsid w:val="00BD7878"/>
    <w:rsid w:val="00BE190F"/>
    <w:rsid w:val="00BE3621"/>
    <w:rsid w:val="00BE6CA2"/>
    <w:rsid w:val="00BF44FF"/>
    <w:rsid w:val="00BF521B"/>
    <w:rsid w:val="00BF651E"/>
    <w:rsid w:val="00C112BF"/>
    <w:rsid w:val="00C13C05"/>
    <w:rsid w:val="00C2114B"/>
    <w:rsid w:val="00C25C58"/>
    <w:rsid w:val="00C31D89"/>
    <w:rsid w:val="00C322EB"/>
    <w:rsid w:val="00C349C3"/>
    <w:rsid w:val="00C34D90"/>
    <w:rsid w:val="00C358E9"/>
    <w:rsid w:val="00C36DAA"/>
    <w:rsid w:val="00C37B21"/>
    <w:rsid w:val="00C43D25"/>
    <w:rsid w:val="00C52716"/>
    <w:rsid w:val="00C615F9"/>
    <w:rsid w:val="00C61E5C"/>
    <w:rsid w:val="00C65121"/>
    <w:rsid w:val="00C675DC"/>
    <w:rsid w:val="00C72DCC"/>
    <w:rsid w:val="00C86361"/>
    <w:rsid w:val="00C91073"/>
    <w:rsid w:val="00C91F86"/>
    <w:rsid w:val="00C94CD6"/>
    <w:rsid w:val="00CA10B8"/>
    <w:rsid w:val="00CA5EE5"/>
    <w:rsid w:val="00CB1AF5"/>
    <w:rsid w:val="00CB236F"/>
    <w:rsid w:val="00CB3C52"/>
    <w:rsid w:val="00CB6401"/>
    <w:rsid w:val="00CC413A"/>
    <w:rsid w:val="00CC4F2D"/>
    <w:rsid w:val="00CC5E0E"/>
    <w:rsid w:val="00CC6089"/>
    <w:rsid w:val="00CC740C"/>
    <w:rsid w:val="00CC7FAD"/>
    <w:rsid w:val="00CD336E"/>
    <w:rsid w:val="00CD728D"/>
    <w:rsid w:val="00CE14B1"/>
    <w:rsid w:val="00D00125"/>
    <w:rsid w:val="00D006AC"/>
    <w:rsid w:val="00D04357"/>
    <w:rsid w:val="00D22CEE"/>
    <w:rsid w:val="00D24727"/>
    <w:rsid w:val="00D2506A"/>
    <w:rsid w:val="00D407A4"/>
    <w:rsid w:val="00D44302"/>
    <w:rsid w:val="00D53015"/>
    <w:rsid w:val="00D5429E"/>
    <w:rsid w:val="00D5639C"/>
    <w:rsid w:val="00D60FD6"/>
    <w:rsid w:val="00D70AD8"/>
    <w:rsid w:val="00D72BAC"/>
    <w:rsid w:val="00D75770"/>
    <w:rsid w:val="00D90878"/>
    <w:rsid w:val="00D92E9B"/>
    <w:rsid w:val="00DA0002"/>
    <w:rsid w:val="00DA6E2B"/>
    <w:rsid w:val="00DC12A5"/>
    <w:rsid w:val="00DD5A7D"/>
    <w:rsid w:val="00DE4128"/>
    <w:rsid w:val="00DE57ED"/>
    <w:rsid w:val="00DE76E9"/>
    <w:rsid w:val="00DF39BB"/>
    <w:rsid w:val="00DF3A10"/>
    <w:rsid w:val="00DF6768"/>
    <w:rsid w:val="00E06603"/>
    <w:rsid w:val="00E1318C"/>
    <w:rsid w:val="00E14606"/>
    <w:rsid w:val="00E14F5F"/>
    <w:rsid w:val="00E15A48"/>
    <w:rsid w:val="00E22A55"/>
    <w:rsid w:val="00E246C6"/>
    <w:rsid w:val="00E306C4"/>
    <w:rsid w:val="00E368D5"/>
    <w:rsid w:val="00E47BE4"/>
    <w:rsid w:val="00E55289"/>
    <w:rsid w:val="00E60697"/>
    <w:rsid w:val="00E6167F"/>
    <w:rsid w:val="00E61AEF"/>
    <w:rsid w:val="00E63420"/>
    <w:rsid w:val="00E67C2D"/>
    <w:rsid w:val="00E760E4"/>
    <w:rsid w:val="00E767FC"/>
    <w:rsid w:val="00E82A2B"/>
    <w:rsid w:val="00E84F8E"/>
    <w:rsid w:val="00E94802"/>
    <w:rsid w:val="00E96275"/>
    <w:rsid w:val="00EA1E57"/>
    <w:rsid w:val="00EA1E5D"/>
    <w:rsid w:val="00EA2DB2"/>
    <w:rsid w:val="00EA374F"/>
    <w:rsid w:val="00EA3B85"/>
    <w:rsid w:val="00EA7D20"/>
    <w:rsid w:val="00EB3946"/>
    <w:rsid w:val="00EC59AE"/>
    <w:rsid w:val="00EC6B32"/>
    <w:rsid w:val="00ED0CA1"/>
    <w:rsid w:val="00ED35D1"/>
    <w:rsid w:val="00ED3A0D"/>
    <w:rsid w:val="00EE10DB"/>
    <w:rsid w:val="00EE221A"/>
    <w:rsid w:val="00EE2C70"/>
    <w:rsid w:val="00EF2AE0"/>
    <w:rsid w:val="00EF4A9D"/>
    <w:rsid w:val="00EF4E8B"/>
    <w:rsid w:val="00EF6FE7"/>
    <w:rsid w:val="00F048F7"/>
    <w:rsid w:val="00F07A9E"/>
    <w:rsid w:val="00F12276"/>
    <w:rsid w:val="00F126AA"/>
    <w:rsid w:val="00F1293D"/>
    <w:rsid w:val="00F150D8"/>
    <w:rsid w:val="00F17158"/>
    <w:rsid w:val="00F2022E"/>
    <w:rsid w:val="00F31B90"/>
    <w:rsid w:val="00F32782"/>
    <w:rsid w:val="00F328E4"/>
    <w:rsid w:val="00F40F5C"/>
    <w:rsid w:val="00F42ABF"/>
    <w:rsid w:val="00F43CC2"/>
    <w:rsid w:val="00F44282"/>
    <w:rsid w:val="00F52B9A"/>
    <w:rsid w:val="00F6001F"/>
    <w:rsid w:val="00F65A3E"/>
    <w:rsid w:val="00F70AAE"/>
    <w:rsid w:val="00F74088"/>
    <w:rsid w:val="00F819F4"/>
    <w:rsid w:val="00F869B2"/>
    <w:rsid w:val="00F90AC7"/>
    <w:rsid w:val="00F953E3"/>
    <w:rsid w:val="00FA5280"/>
    <w:rsid w:val="00FA77DD"/>
    <w:rsid w:val="00FB6459"/>
    <w:rsid w:val="00FC3D57"/>
    <w:rsid w:val="00FC46B6"/>
    <w:rsid w:val="00FC4933"/>
    <w:rsid w:val="00FE064E"/>
    <w:rsid w:val="00FE0C47"/>
    <w:rsid w:val="00FE1E96"/>
    <w:rsid w:val="00FE46C8"/>
    <w:rsid w:val="00FE65A1"/>
    <w:rsid w:val="00FF015D"/>
    <w:rsid w:val="00FF3815"/>
    <w:rsid w:val="00FF4C8A"/>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2A6F1"/>
  <w15:docId w15:val="{D6640F38-0AA7-4029-87A3-138EF186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B5"/>
    <w:pPr>
      <w:spacing w:after="200" w:line="276" w:lineRule="auto"/>
    </w:pPr>
    <w:rPr>
      <w:sz w:val="22"/>
      <w:szCs w:val="22"/>
    </w:rPr>
  </w:style>
  <w:style w:type="paragraph" w:styleId="Heading1">
    <w:name w:val="heading 1"/>
    <w:basedOn w:val="Normal"/>
    <w:next w:val="Normal"/>
    <w:link w:val="Heading1Char"/>
    <w:uiPriority w:val="9"/>
    <w:qFormat/>
    <w:rsid w:val="003957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EA"/>
  </w:style>
  <w:style w:type="paragraph" w:styleId="Footer">
    <w:name w:val="footer"/>
    <w:basedOn w:val="Normal"/>
    <w:link w:val="FooterChar"/>
    <w:uiPriority w:val="99"/>
    <w:unhideWhenUsed/>
    <w:rsid w:val="009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EA"/>
  </w:style>
  <w:style w:type="paragraph" w:styleId="BalloonText">
    <w:name w:val="Balloon Text"/>
    <w:basedOn w:val="Normal"/>
    <w:link w:val="BalloonTextChar"/>
    <w:uiPriority w:val="99"/>
    <w:semiHidden/>
    <w:unhideWhenUsed/>
    <w:rsid w:val="0092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A"/>
    <w:rPr>
      <w:rFonts w:ascii="Tahoma" w:hAnsi="Tahoma" w:cs="Tahoma"/>
      <w:sz w:val="16"/>
      <w:szCs w:val="16"/>
    </w:rPr>
  </w:style>
  <w:style w:type="table" w:styleId="TableGrid">
    <w:name w:val="Table Grid"/>
    <w:basedOn w:val="TableNormal"/>
    <w:uiPriority w:val="59"/>
    <w:rsid w:val="00923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Grid1">
    <w:name w:val="Table Grid1"/>
    <w:rsid w:val="00923BEA"/>
    <w:rPr>
      <w:rFonts w:ascii="Times New Roman" w:eastAsia="ヒラギノ角ゴ Pro W3" w:hAnsi="Times New Roman"/>
      <w:color w:val="000000"/>
    </w:rPr>
  </w:style>
  <w:style w:type="paragraph" w:styleId="ListParagraph">
    <w:name w:val="List Paragraph"/>
    <w:basedOn w:val="Normal"/>
    <w:uiPriority w:val="34"/>
    <w:qFormat/>
    <w:rsid w:val="00091A51"/>
    <w:pPr>
      <w:ind w:left="720"/>
      <w:contextualSpacing/>
    </w:pPr>
  </w:style>
  <w:style w:type="character" w:styleId="Strong">
    <w:name w:val="Strong"/>
    <w:basedOn w:val="DefaultParagraphFont"/>
    <w:uiPriority w:val="22"/>
    <w:qFormat/>
    <w:rsid w:val="00FF3815"/>
    <w:rPr>
      <w:rFonts w:ascii="Times New Roman" w:hAnsi="Times New Roman" w:cs="Times New Roman" w:hint="default"/>
      <w:b/>
      <w:bCs/>
    </w:rPr>
  </w:style>
  <w:style w:type="character" w:styleId="Hyperlink">
    <w:name w:val="Hyperlink"/>
    <w:basedOn w:val="DefaultParagraphFont"/>
    <w:uiPriority w:val="99"/>
    <w:unhideWhenUsed/>
    <w:rsid w:val="00FF3815"/>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rsid w:val="00D2506A"/>
    <w:rPr>
      <w:color w:val="605E5C"/>
      <w:shd w:val="clear" w:color="auto" w:fill="E1DFDD"/>
    </w:rPr>
  </w:style>
  <w:style w:type="paragraph" w:styleId="NoSpacing">
    <w:name w:val="No Spacing"/>
    <w:uiPriority w:val="1"/>
    <w:qFormat/>
    <w:rsid w:val="006F45A0"/>
    <w:rPr>
      <w:sz w:val="22"/>
      <w:szCs w:val="22"/>
    </w:rPr>
  </w:style>
  <w:style w:type="paragraph" w:styleId="NormalWeb">
    <w:name w:val="Normal (Web)"/>
    <w:basedOn w:val="Normal"/>
    <w:uiPriority w:val="99"/>
    <w:unhideWhenUsed/>
    <w:rsid w:val="008C6FC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D378B"/>
    <w:rPr>
      <w:sz w:val="16"/>
      <w:szCs w:val="16"/>
    </w:rPr>
  </w:style>
  <w:style w:type="paragraph" w:styleId="CommentText">
    <w:name w:val="annotation text"/>
    <w:basedOn w:val="Normal"/>
    <w:link w:val="CommentTextChar"/>
    <w:uiPriority w:val="99"/>
    <w:semiHidden/>
    <w:unhideWhenUsed/>
    <w:rsid w:val="005D378B"/>
    <w:pPr>
      <w:spacing w:line="240" w:lineRule="auto"/>
    </w:pPr>
    <w:rPr>
      <w:sz w:val="20"/>
      <w:szCs w:val="20"/>
    </w:rPr>
  </w:style>
  <w:style w:type="character" w:customStyle="1" w:styleId="CommentTextChar">
    <w:name w:val="Comment Text Char"/>
    <w:basedOn w:val="DefaultParagraphFont"/>
    <w:link w:val="CommentText"/>
    <w:uiPriority w:val="99"/>
    <w:semiHidden/>
    <w:rsid w:val="005D378B"/>
  </w:style>
  <w:style w:type="paragraph" w:styleId="CommentSubject">
    <w:name w:val="annotation subject"/>
    <w:basedOn w:val="CommentText"/>
    <w:next w:val="CommentText"/>
    <w:link w:val="CommentSubjectChar"/>
    <w:uiPriority w:val="99"/>
    <w:semiHidden/>
    <w:unhideWhenUsed/>
    <w:rsid w:val="005D378B"/>
    <w:rPr>
      <w:b/>
      <w:bCs/>
    </w:rPr>
  </w:style>
  <w:style w:type="character" w:customStyle="1" w:styleId="CommentSubjectChar">
    <w:name w:val="Comment Subject Char"/>
    <w:basedOn w:val="CommentTextChar"/>
    <w:link w:val="CommentSubject"/>
    <w:uiPriority w:val="99"/>
    <w:semiHidden/>
    <w:rsid w:val="005D378B"/>
    <w:rPr>
      <w:b/>
      <w:bCs/>
    </w:rPr>
  </w:style>
  <w:style w:type="character" w:styleId="UnresolvedMention">
    <w:name w:val="Unresolved Mention"/>
    <w:basedOn w:val="DefaultParagraphFont"/>
    <w:uiPriority w:val="99"/>
    <w:semiHidden/>
    <w:unhideWhenUsed/>
    <w:rsid w:val="00FA77DD"/>
    <w:rPr>
      <w:color w:val="605E5C"/>
      <w:shd w:val="clear" w:color="auto" w:fill="E1DFDD"/>
    </w:rPr>
  </w:style>
  <w:style w:type="character" w:customStyle="1" w:styleId="Heading1Char">
    <w:name w:val="Heading 1 Char"/>
    <w:basedOn w:val="DefaultParagraphFont"/>
    <w:link w:val="Heading1"/>
    <w:uiPriority w:val="9"/>
    <w:rsid w:val="0039570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85431"/>
    <w:rPr>
      <w:color w:val="800080" w:themeColor="followedHyperlink"/>
      <w:u w:val="single"/>
    </w:rPr>
  </w:style>
  <w:style w:type="table" w:styleId="PlainTable3">
    <w:name w:val="Plain Table 3"/>
    <w:basedOn w:val="TableNormal"/>
    <w:uiPriority w:val="43"/>
    <w:rsid w:val="009909B0"/>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D75770"/>
    <w:pPr>
      <w:spacing w:before="100" w:beforeAutospacing="1" w:after="100" w:afterAutospacing="1" w:line="240" w:lineRule="auto"/>
    </w:pPr>
    <w:rPr>
      <w:rFonts w:ascii="Times New Roman" w:eastAsia="Times New Roman" w:hAnsi="Times New Roman"/>
      <w:sz w:val="24"/>
      <w:szCs w:val="24"/>
    </w:rPr>
  </w:style>
  <w:style w:type="character" w:customStyle="1" w:styleId="markpm1sfy4i4">
    <w:name w:val="markpm1sfy4i4"/>
    <w:basedOn w:val="DefaultParagraphFont"/>
    <w:rsid w:val="00C31D89"/>
  </w:style>
  <w:style w:type="character" w:customStyle="1" w:styleId="mark77f3mdoqy">
    <w:name w:val="mark77f3mdoqy"/>
    <w:basedOn w:val="DefaultParagraphFont"/>
    <w:rsid w:val="004B3E77"/>
  </w:style>
  <w:style w:type="character" w:styleId="Emphasis">
    <w:name w:val="Emphasis"/>
    <w:basedOn w:val="DefaultParagraphFont"/>
    <w:uiPriority w:val="20"/>
    <w:qFormat/>
    <w:rsid w:val="004B3E77"/>
    <w:rPr>
      <w:i/>
      <w:iCs/>
    </w:rPr>
  </w:style>
  <w:style w:type="character" w:customStyle="1" w:styleId="markaoys06pqo">
    <w:name w:val="markaoys06pqo"/>
    <w:basedOn w:val="DefaultParagraphFont"/>
    <w:rsid w:val="004B3E77"/>
  </w:style>
  <w:style w:type="paragraph" w:customStyle="1" w:styleId="xmsolistparagraph">
    <w:name w:val="x_msolistparagraph"/>
    <w:basedOn w:val="Normal"/>
    <w:rsid w:val="00AF33EB"/>
    <w:pPr>
      <w:spacing w:before="100" w:beforeAutospacing="1" w:after="100" w:afterAutospacing="1" w:line="240" w:lineRule="auto"/>
    </w:pPr>
    <w:rPr>
      <w:rFonts w:ascii="Times New Roman" w:eastAsia="Times New Roman" w:hAnsi="Times New Roman"/>
      <w:sz w:val="24"/>
      <w:szCs w:val="24"/>
    </w:rPr>
  </w:style>
  <w:style w:type="character" w:customStyle="1" w:styleId="ms-button-flexcontainer">
    <w:name w:val="ms-button-flexcontainer"/>
    <w:basedOn w:val="DefaultParagraphFont"/>
    <w:rsid w:val="00CC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555">
      <w:bodyDiv w:val="1"/>
      <w:marLeft w:val="0"/>
      <w:marRight w:val="0"/>
      <w:marTop w:val="0"/>
      <w:marBottom w:val="0"/>
      <w:divBdr>
        <w:top w:val="none" w:sz="0" w:space="0" w:color="auto"/>
        <w:left w:val="none" w:sz="0" w:space="0" w:color="auto"/>
        <w:bottom w:val="none" w:sz="0" w:space="0" w:color="auto"/>
        <w:right w:val="none" w:sz="0" w:space="0" w:color="auto"/>
      </w:divBdr>
      <w:divsChild>
        <w:div w:id="6176856">
          <w:marLeft w:val="0"/>
          <w:marRight w:val="0"/>
          <w:marTop w:val="0"/>
          <w:marBottom w:val="0"/>
          <w:divBdr>
            <w:top w:val="none" w:sz="0" w:space="0" w:color="auto"/>
            <w:left w:val="none" w:sz="0" w:space="0" w:color="auto"/>
            <w:bottom w:val="none" w:sz="0" w:space="0" w:color="auto"/>
            <w:right w:val="none" w:sz="0" w:space="0" w:color="auto"/>
          </w:divBdr>
        </w:div>
        <w:div w:id="443695988">
          <w:marLeft w:val="0"/>
          <w:marRight w:val="0"/>
          <w:marTop w:val="0"/>
          <w:marBottom w:val="0"/>
          <w:divBdr>
            <w:top w:val="none" w:sz="0" w:space="0" w:color="auto"/>
            <w:left w:val="none" w:sz="0" w:space="0" w:color="auto"/>
            <w:bottom w:val="none" w:sz="0" w:space="0" w:color="auto"/>
            <w:right w:val="none" w:sz="0" w:space="0" w:color="auto"/>
          </w:divBdr>
        </w:div>
        <w:div w:id="1399206195">
          <w:marLeft w:val="0"/>
          <w:marRight w:val="0"/>
          <w:marTop w:val="0"/>
          <w:marBottom w:val="0"/>
          <w:divBdr>
            <w:top w:val="none" w:sz="0" w:space="0" w:color="auto"/>
            <w:left w:val="none" w:sz="0" w:space="0" w:color="auto"/>
            <w:bottom w:val="none" w:sz="0" w:space="0" w:color="auto"/>
            <w:right w:val="none" w:sz="0" w:space="0" w:color="auto"/>
          </w:divBdr>
        </w:div>
      </w:divsChild>
    </w:div>
    <w:div w:id="248930371">
      <w:bodyDiv w:val="1"/>
      <w:marLeft w:val="0"/>
      <w:marRight w:val="0"/>
      <w:marTop w:val="0"/>
      <w:marBottom w:val="0"/>
      <w:divBdr>
        <w:top w:val="none" w:sz="0" w:space="0" w:color="auto"/>
        <w:left w:val="none" w:sz="0" w:space="0" w:color="auto"/>
        <w:bottom w:val="none" w:sz="0" w:space="0" w:color="auto"/>
        <w:right w:val="none" w:sz="0" w:space="0" w:color="auto"/>
      </w:divBdr>
    </w:div>
    <w:div w:id="614825030">
      <w:bodyDiv w:val="1"/>
      <w:marLeft w:val="0"/>
      <w:marRight w:val="0"/>
      <w:marTop w:val="0"/>
      <w:marBottom w:val="0"/>
      <w:divBdr>
        <w:top w:val="none" w:sz="0" w:space="0" w:color="auto"/>
        <w:left w:val="none" w:sz="0" w:space="0" w:color="auto"/>
        <w:bottom w:val="none" w:sz="0" w:space="0" w:color="auto"/>
        <w:right w:val="none" w:sz="0" w:space="0" w:color="auto"/>
      </w:divBdr>
    </w:div>
    <w:div w:id="661395467">
      <w:bodyDiv w:val="1"/>
      <w:marLeft w:val="0"/>
      <w:marRight w:val="0"/>
      <w:marTop w:val="0"/>
      <w:marBottom w:val="0"/>
      <w:divBdr>
        <w:top w:val="none" w:sz="0" w:space="0" w:color="auto"/>
        <w:left w:val="none" w:sz="0" w:space="0" w:color="auto"/>
        <w:bottom w:val="none" w:sz="0" w:space="0" w:color="auto"/>
        <w:right w:val="none" w:sz="0" w:space="0" w:color="auto"/>
      </w:divBdr>
    </w:div>
    <w:div w:id="682362633">
      <w:bodyDiv w:val="1"/>
      <w:marLeft w:val="0"/>
      <w:marRight w:val="0"/>
      <w:marTop w:val="0"/>
      <w:marBottom w:val="0"/>
      <w:divBdr>
        <w:top w:val="none" w:sz="0" w:space="0" w:color="auto"/>
        <w:left w:val="none" w:sz="0" w:space="0" w:color="auto"/>
        <w:bottom w:val="none" w:sz="0" w:space="0" w:color="auto"/>
        <w:right w:val="none" w:sz="0" w:space="0" w:color="auto"/>
      </w:divBdr>
    </w:div>
    <w:div w:id="688487228">
      <w:bodyDiv w:val="1"/>
      <w:marLeft w:val="0"/>
      <w:marRight w:val="0"/>
      <w:marTop w:val="0"/>
      <w:marBottom w:val="0"/>
      <w:divBdr>
        <w:top w:val="none" w:sz="0" w:space="0" w:color="auto"/>
        <w:left w:val="none" w:sz="0" w:space="0" w:color="auto"/>
        <w:bottom w:val="none" w:sz="0" w:space="0" w:color="auto"/>
        <w:right w:val="none" w:sz="0" w:space="0" w:color="auto"/>
      </w:divBdr>
    </w:div>
    <w:div w:id="699667455">
      <w:bodyDiv w:val="1"/>
      <w:marLeft w:val="0"/>
      <w:marRight w:val="0"/>
      <w:marTop w:val="0"/>
      <w:marBottom w:val="0"/>
      <w:divBdr>
        <w:top w:val="none" w:sz="0" w:space="0" w:color="auto"/>
        <w:left w:val="none" w:sz="0" w:space="0" w:color="auto"/>
        <w:bottom w:val="none" w:sz="0" w:space="0" w:color="auto"/>
        <w:right w:val="none" w:sz="0" w:space="0" w:color="auto"/>
      </w:divBdr>
    </w:div>
    <w:div w:id="832451391">
      <w:bodyDiv w:val="1"/>
      <w:marLeft w:val="0"/>
      <w:marRight w:val="0"/>
      <w:marTop w:val="0"/>
      <w:marBottom w:val="0"/>
      <w:divBdr>
        <w:top w:val="none" w:sz="0" w:space="0" w:color="auto"/>
        <w:left w:val="none" w:sz="0" w:space="0" w:color="auto"/>
        <w:bottom w:val="none" w:sz="0" w:space="0" w:color="auto"/>
        <w:right w:val="none" w:sz="0" w:space="0" w:color="auto"/>
      </w:divBdr>
    </w:div>
    <w:div w:id="851408627">
      <w:bodyDiv w:val="1"/>
      <w:marLeft w:val="0"/>
      <w:marRight w:val="0"/>
      <w:marTop w:val="0"/>
      <w:marBottom w:val="0"/>
      <w:divBdr>
        <w:top w:val="none" w:sz="0" w:space="0" w:color="auto"/>
        <w:left w:val="none" w:sz="0" w:space="0" w:color="auto"/>
        <w:bottom w:val="none" w:sz="0" w:space="0" w:color="auto"/>
        <w:right w:val="none" w:sz="0" w:space="0" w:color="auto"/>
      </w:divBdr>
      <w:divsChild>
        <w:div w:id="139419299">
          <w:marLeft w:val="0"/>
          <w:marRight w:val="0"/>
          <w:marTop w:val="0"/>
          <w:marBottom w:val="0"/>
          <w:divBdr>
            <w:top w:val="none" w:sz="0" w:space="0" w:color="auto"/>
            <w:left w:val="none" w:sz="0" w:space="0" w:color="auto"/>
            <w:bottom w:val="none" w:sz="0" w:space="0" w:color="auto"/>
            <w:right w:val="none" w:sz="0" w:space="0" w:color="auto"/>
          </w:divBdr>
        </w:div>
        <w:div w:id="1711025927">
          <w:marLeft w:val="0"/>
          <w:marRight w:val="0"/>
          <w:marTop w:val="0"/>
          <w:marBottom w:val="0"/>
          <w:divBdr>
            <w:top w:val="none" w:sz="0" w:space="0" w:color="auto"/>
            <w:left w:val="none" w:sz="0" w:space="0" w:color="auto"/>
            <w:bottom w:val="none" w:sz="0" w:space="0" w:color="auto"/>
            <w:right w:val="none" w:sz="0" w:space="0" w:color="auto"/>
          </w:divBdr>
          <w:divsChild>
            <w:div w:id="1412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4185">
      <w:bodyDiv w:val="1"/>
      <w:marLeft w:val="0"/>
      <w:marRight w:val="0"/>
      <w:marTop w:val="0"/>
      <w:marBottom w:val="0"/>
      <w:divBdr>
        <w:top w:val="none" w:sz="0" w:space="0" w:color="auto"/>
        <w:left w:val="none" w:sz="0" w:space="0" w:color="auto"/>
        <w:bottom w:val="none" w:sz="0" w:space="0" w:color="auto"/>
        <w:right w:val="none" w:sz="0" w:space="0" w:color="auto"/>
      </w:divBdr>
    </w:div>
    <w:div w:id="930357000">
      <w:bodyDiv w:val="1"/>
      <w:marLeft w:val="0"/>
      <w:marRight w:val="0"/>
      <w:marTop w:val="0"/>
      <w:marBottom w:val="0"/>
      <w:divBdr>
        <w:top w:val="none" w:sz="0" w:space="0" w:color="auto"/>
        <w:left w:val="none" w:sz="0" w:space="0" w:color="auto"/>
        <w:bottom w:val="none" w:sz="0" w:space="0" w:color="auto"/>
        <w:right w:val="none" w:sz="0" w:space="0" w:color="auto"/>
      </w:divBdr>
      <w:divsChild>
        <w:div w:id="336924279">
          <w:marLeft w:val="0"/>
          <w:marRight w:val="0"/>
          <w:marTop w:val="0"/>
          <w:marBottom w:val="0"/>
          <w:divBdr>
            <w:top w:val="none" w:sz="0" w:space="0" w:color="auto"/>
            <w:left w:val="none" w:sz="0" w:space="0" w:color="auto"/>
            <w:bottom w:val="none" w:sz="0" w:space="0" w:color="auto"/>
            <w:right w:val="none" w:sz="0" w:space="0" w:color="auto"/>
          </w:divBdr>
        </w:div>
        <w:div w:id="1814832464">
          <w:marLeft w:val="0"/>
          <w:marRight w:val="0"/>
          <w:marTop w:val="0"/>
          <w:marBottom w:val="0"/>
          <w:divBdr>
            <w:top w:val="none" w:sz="0" w:space="0" w:color="auto"/>
            <w:left w:val="none" w:sz="0" w:space="0" w:color="auto"/>
            <w:bottom w:val="none" w:sz="0" w:space="0" w:color="auto"/>
            <w:right w:val="none" w:sz="0" w:space="0" w:color="auto"/>
          </w:divBdr>
        </w:div>
        <w:div w:id="513499488">
          <w:marLeft w:val="0"/>
          <w:marRight w:val="0"/>
          <w:marTop w:val="0"/>
          <w:marBottom w:val="0"/>
          <w:divBdr>
            <w:top w:val="none" w:sz="0" w:space="0" w:color="auto"/>
            <w:left w:val="none" w:sz="0" w:space="0" w:color="auto"/>
            <w:bottom w:val="none" w:sz="0" w:space="0" w:color="auto"/>
            <w:right w:val="none" w:sz="0" w:space="0" w:color="auto"/>
          </w:divBdr>
        </w:div>
        <w:div w:id="1377656880">
          <w:marLeft w:val="0"/>
          <w:marRight w:val="0"/>
          <w:marTop w:val="0"/>
          <w:marBottom w:val="0"/>
          <w:divBdr>
            <w:top w:val="none" w:sz="0" w:space="0" w:color="auto"/>
            <w:left w:val="none" w:sz="0" w:space="0" w:color="auto"/>
            <w:bottom w:val="none" w:sz="0" w:space="0" w:color="auto"/>
            <w:right w:val="none" w:sz="0" w:space="0" w:color="auto"/>
          </w:divBdr>
        </w:div>
        <w:div w:id="583731722">
          <w:marLeft w:val="0"/>
          <w:marRight w:val="0"/>
          <w:marTop w:val="0"/>
          <w:marBottom w:val="0"/>
          <w:divBdr>
            <w:top w:val="none" w:sz="0" w:space="0" w:color="auto"/>
            <w:left w:val="none" w:sz="0" w:space="0" w:color="auto"/>
            <w:bottom w:val="none" w:sz="0" w:space="0" w:color="auto"/>
            <w:right w:val="none" w:sz="0" w:space="0" w:color="auto"/>
          </w:divBdr>
        </w:div>
        <w:div w:id="1951669854">
          <w:marLeft w:val="0"/>
          <w:marRight w:val="0"/>
          <w:marTop w:val="0"/>
          <w:marBottom w:val="0"/>
          <w:divBdr>
            <w:top w:val="none" w:sz="0" w:space="0" w:color="auto"/>
            <w:left w:val="none" w:sz="0" w:space="0" w:color="auto"/>
            <w:bottom w:val="none" w:sz="0" w:space="0" w:color="auto"/>
            <w:right w:val="none" w:sz="0" w:space="0" w:color="auto"/>
          </w:divBdr>
        </w:div>
        <w:div w:id="1084765285">
          <w:marLeft w:val="0"/>
          <w:marRight w:val="0"/>
          <w:marTop w:val="0"/>
          <w:marBottom w:val="0"/>
          <w:divBdr>
            <w:top w:val="none" w:sz="0" w:space="0" w:color="auto"/>
            <w:left w:val="none" w:sz="0" w:space="0" w:color="auto"/>
            <w:bottom w:val="none" w:sz="0" w:space="0" w:color="auto"/>
            <w:right w:val="none" w:sz="0" w:space="0" w:color="auto"/>
          </w:divBdr>
        </w:div>
        <w:div w:id="1528103900">
          <w:marLeft w:val="0"/>
          <w:marRight w:val="0"/>
          <w:marTop w:val="0"/>
          <w:marBottom w:val="0"/>
          <w:divBdr>
            <w:top w:val="none" w:sz="0" w:space="0" w:color="auto"/>
            <w:left w:val="none" w:sz="0" w:space="0" w:color="auto"/>
            <w:bottom w:val="none" w:sz="0" w:space="0" w:color="auto"/>
            <w:right w:val="none" w:sz="0" w:space="0" w:color="auto"/>
          </w:divBdr>
        </w:div>
        <w:div w:id="901913681">
          <w:marLeft w:val="0"/>
          <w:marRight w:val="0"/>
          <w:marTop w:val="0"/>
          <w:marBottom w:val="0"/>
          <w:divBdr>
            <w:top w:val="none" w:sz="0" w:space="0" w:color="auto"/>
            <w:left w:val="none" w:sz="0" w:space="0" w:color="auto"/>
            <w:bottom w:val="none" w:sz="0" w:space="0" w:color="auto"/>
            <w:right w:val="none" w:sz="0" w:space="0" w:color="auto"/>
          </w:divBdr>
        </w:div>
      </w:divsChild>
    </w:div>
    <w:div w:id="944922242">
      <w:bodyDiv w:val="1"/>
      <w:marLeft w:val="0"/>
      <w:marRight w:val="0"/>
      <w:marTop w:val="0"/>
      <w:marBottom w:val="0"/>
      <w:divBdr>
        <w:top w:val="none" w:sz="0" w:space="0" w:color="auto"/>
        <w:left w:val="none" w:sz="0" w:space="0" w:color="auto"/>
        <w:bottom w:val="none" w:sz="0" w:space="0" w:color="auto"/>
        <w:right w:val="none" w:sz="0" w:space="0" w:color="auto"/>
      </w:divBdr>
    </w:div>
    <w:div w:id="1197737027">
      <w:bodyDiv w:val="1"/>
      <w:marLeft w:val="0"/>
      <w:marRight w:val="0"/>
      <w:marTop w:val="0"/>
      <w:marBottom w:val="0"/>
      <w:divBdr>
        <w:top w:val="none" w:sz="0" w:space="0" w:color="auto"/>
        <w:left w:val="none" w:sz="0" w:space="0" w:color="auto"/>
        <w:bottom w:val="none" w:sz="0" w:space="0" w:color="auto"/>
        <w:right w:val="none" w:sz="0" w:space="0" w:color="auto"/>
      </w:divBdr>
    </w:div>
    <w:div w:id="1266233745">
      <w:bodyDiv w:val="1"/>
      <w:marLeft w:val="0"/>
      <w:marRight w:val="0"/>
      <w:marTop w:val="0"/>
      <w:marBottom w:val="0"/>
      <w:divBdr>
        <w:top w:val="none" w:sz="0" w:space="0" w:color="auto"/>
        <w:left w:val="none" w:sz="0" w:space="0" w:color="auto"/>
        <w:bottom w:val="none" w:sz="0" w:space="0" w:color="auto"/>
        <w:right w:val="none" w:sz="0" w:space="0" w:color="auto"/>
      </w:divBdr>
    </w:div>
    <w:div w:id="1313676961">
      <w:bodyDiv w:val="1"/>
      <w:marLeft w:val="0"/>
      <w:marRight w:val="0"/>
      <w:marTop w:val="0"/>
      <w:marBottom w:val="0"/>
      <w:divBdr>
        <w:top w:val="none" w:sz="0" w:space="0" w:color="auto"/>
        <w:left w:val="none" w:sz="0" w:space="0" w:color="auto"/>
        <w:bottom w:val="none" w:sz="0" w:space="0" w:color="auto"/>
        <w:right w:val="none" w:sz="0" w:space="0" w:color="auto"/>
      </w:divBdr>
    </w:div>
    <w:div w:id="1330478829">
      <w:bodyDiv w:val="1"/>
      <w:marLeft w:val="0"/>
      <w:marRight w:val="0"/>
      <w:marTop w:val="0"/>
      <w:marBottom w:val="0"/>
      <w:divBdr>
        <w:top w:val="none" w:sz="0" w:space="0" w:color="auto"/>
        <w:left w:val="none" w:sz="0" w:space="0" w:color="auto"/>
        <w:bottom w:val="none" w:sz="0" w:space="0" w:color="auto"/>
        <w:right w:val="none" w:sz="0" w:space="0" w:color="auto"/>
      </w:divBdr>
    </w:div>
    <w:div w:id="1377466222">
      <w:bodyDiv w:val="1"/>
      <w:marLeft w:val="0"/>
      <w:marRight w:val="0"/>
      <w:marTop w:val="0"/>
      <w:marBottom w:val="0"/>
      <w:divBdr>
        <w:top w:val="none" w:sz="0" w:space="0" w:color="auto"/>
        <w:left w:val="none" w:sz="0" w:space="0" w:color="auto"/>
        <w:bottom w:val="none" w:sz="0" w:space="0" w:color="auto"/>
        <w:right w:val="none" w:sz="0" w:space="0" w:color="auto"/>
      </w:divBdr>
    </w:div>
    <w:div w:id="1383601035">
      <w:bodyDiv w:val="1"/>
      <w:marLeft w:val="0"/>
      <w:marRight w:val="0"/>
      <w:marTop w:val="0"/>
      <w:marBottom w:val="0"/>
      <w:divBdr>
        <w:top w:val="none" w:sz="0" w:space="0" w:color="auto"/>
        <w:left w:val="none" w:sz="0" w:space="0" w:color="auto"/>
        <w:bottom w:val="none" w:sz="0" w:space="0" w:color="auto"/>
        <w:right w:val="none" w:sz="0" w:space="0" w:color="auto"/>
      </w:divBdr>
    </w:div>
    <w:div w:id="1415710270">
      <w:bodyDiv w:val="1"/>
      <w:marLeft w:val="0"/>
      <w:marRight w:val="0"/>
      <w:marTop w:val="0"/>
      <w:marBottom w:val="0"/>
      <w:divBdr>
        <w:top w:val="none" w:sz="0" w:space="0" w:color="auto"/>
        <w:left w:val="none" w:sz="0" w:space="0" w:color="auto"/>
        <w:bottom w:val="none" w:sz="0" w:space="0" w:color="auto"/>
        <w:right w:val="none" w:sz="0" w:space="0" w:color="auto"/>
      </w:divBdr>
    </w:div>
    <w:div w:id="1444376529">
      <w:bodyDiv w:val="1"/>
      <w:marLeft w:val="0"/>
      <w:marRight w:val="0"/>
      <w:marTop w:val="0"/>
      <w:marBottom w:val="0"/>
      <w:divBdr>
        <w:top w:val="none" w:sz="0" w:space="0" w:color="auto"/>
        <w:left w:val="none" w:sz="0" w:space="0" w:color="auto"/>
        <w:bottom w:val="none" w:sz="0" w:space="0" w:color="auto"/>
        <w:right w:val="none" w:sz="0" w:space="0" w:color="auto"/>
      </w:divBdr>
    </w:div>
    <w:div w:id="1466580504">
      <w:bodyDiv w:val="1"/>
      <w:marLeft w:val="0"/>
      <w:marRight w:val="0"/>
      <w:marTop w:val="0"/>
      <w:marBottom w:val="0"/>
      <w:divBdr>
        <w:top w:val="none" w:sz="0" w:space="0" w:color="auto"/>
        <w:left w:val="none" w:sz="0" w:space="0" w:color="auto"/>
        <w:bottom w:val="none" w:sz="0" w:space="0" w:color="auto"/>
        <w:right w:val="none" w:sz="0" w:space="0" w:color="auto"/>
      </w:divBdr>
      <w:divsChild>
        <w:div w:id="757797546">
          <w:marLeft w:val="0"/>
          <w:marRight w:val="0"/>
          <w:marTop w:val="0"/>
          <w:marBottom w:val="0"/>
          <w:divBdr>
            <w:top w:val="none" w:sz="0" w:space="0" w:color="auto"/>
            <w:left w:val="none" w:sz="0" w:space="0" w:color="auto"/>
            <w:bottom w:val="none" w:sz="0" w:space="0" w:color="auto"/>
            <w:right w:val="none" w:sz="0" w:space="0" w:color="auto"/>
          </w:divBdr>
          <w:divsChild>
            <w:div w:id="2039621933">
              <w:marLeft w:val="0"/>
              <w:marRight w:val="0"/>
              <w:marTop w:val="0"/>
              <w:marBottom w:val="0"/>
              <w:divBdr>
                <w:top w:val="none" w:sz="0" w:space="0" w:color="auto"/>
                <w:left w:val="none" w:sz="0" w:space="0" w:color="auto"/>
                <w:bottom w:val="none" w:sz="0" w:space="0" w:color="auto"/>
                <w:right w:val="none" w:sz="0" w:space="0" w:color="auto"/>
              </w:divBdr>
              <w:divsChild>
                <w:div w:id="2141995132">
                  <w:marLeft w:val="0"/>
                  <w:marRight w:val="0"/>
                  <w:marTop w:val="0"/>
                  <w:marBottom w:val="0"/>
                  <w:divBdr>
                    <w:top w:val="none" w:sz="0" w:space="0" w:color="auto"/>
                    <w:left w:val="none" w:sz="0" w:space="0" w:color="auto"/>
                    <w:bottom w:val="none" w:sz="0" w:space="0" w:color="auto"/>
                    <w:right w:val="none" w:sz="0" w:space="0" w:color="auto"/>
                  </w:divBdr>
                  <w:divsChild>
                    <w:div w:id="73745479">
                      <w:marLeft w:val="120"/>
                      <w:marRight w:val="300"/>
                      <w:marTop w:val="0"/>
                      <w:marBottom w:val="120"/>
                      <w:divBdr>
                        <w:top w:val="none" w:sz="0" w:space="0" w:color="auto"/>
                        <w:left w:val="none" w:sz="0" w:space="0" w:color="auto"/>
                        <w:bottom w:val="none" w:sz="0" w:space="0" w:color="auto"/>
                        <w:right w:val="none" w:sz="0" w:space="0" w:color="auto"/>
                      </w:divBdr>
                      <w:divsChild>
                        <w:div w:id="983464081">
                          <w:marLeft w:val="0"/>
                          <w:marRight w:val="0"/>
                          <w:marTop w:val="0"/>
                          <w:marBottom w:val="0"/>
                          <w:divBdr>
                            <w:top w:val="none" w:sz="0" w:space="0" w:color="auto"/>
                            <w:left w:val="none" w:sz="0" w:space="0" w:color="auto"/>
                            <w:bottom w:val="none" w:sz="0" w:space="0" w:color="auto"/>
                            <w:right w:val="none" w:sz="0" w:space="0" w:color="auto"/>
                          </w:divBdr>
                          <w:divsChild>
                            <w:div w:id="305669991">
                              <w:marLeft w:val="780"/>
                              <w:marRight w:val="240"/>
                              <w:marTop w:val="180"/>
                              <w:marBottom w:val="150"/>
                              <w:divBdr>
                                <w:top w:val="none" w:sz="0" w:space="0" w:color="auto"/>
                                <w:left w:val="none" w:sz="0" w:space="0" w:color="auto"/>
                                <w:bottom w:val="none" w:sz="0" w:space="0" w:color="auto"/>
                                <w:right w:val="none" w:sz="0" w:space="0" w:color="auto"/>
                              </w:divBdr>
                              <w:divsChild>
                                <w:div w:id="777719889">
                                  <w:marLeft w:val="0"/>
                                  <w:marRight w:val="0"/>
                                  <w:marTop w:val="0"/>
                                  <w:marBottom w:val="0"/>
                                  <w:divBdr>
                                    <w:top w:val="none" w:sz="0" w:space="0" w:color="auto"/>
                                    <w:left w:val="none" w:sz="0" w:space="0" w:color="auto"/>
                                    <w:bottom w:val="none" w:sz="0" w:space="0" w:color="auto"/>
                                    <w:right w:val="none" w:sz="0" w:space="0" w:color="auto"/>
                                  </w:divBdr>
                                  <w:divsChild>
                                    <w:div w:id="133449037">
                                      <w:marLeft w:val="0"/>
                                      <w:marRight w:val="0"/>
                                      <w:marTop w:val="0"/>
                                      <w:marBottom w:val="0"/>
                                      <w:divBdr>
                                        <w:top w:val="none" w:sz="0" w:space="0" w:color="auto"/>
                                        <w:left w:val="none" w:sz="0" w:space="0" w:color="auto"/>
                                        <w:bottom w:val="none" w:sz="0" w:space="0" w:color="auto"/>
                                        <w:right w:val="none" w:sz="0" w:space="0" w:color="auto"/>
                                      </w:divBdr>
                                      <w:divsChild>
                                        <w:div w:id="12924308">
                                          <w:marLeft w:val="0"/>
                                          <w:marRight w:val="0"/>
                                          <w:marTop w:val="0"/>
                                          <w:marBottom w:val="0"/>
                                          <w:divBdr>
                                            <w:top w:val="none" w:sz="0" w:space="0" w:color="auto"/>
                                            <w:left w:val="none" w:sz="0" w:space="0" w:color="auto"/>
                                            <w:bottom w:val="none" w:sz="0" w:space="0" w:color="auto"/>
                                            <w:right w:val="none" w:sz="0" w:space="0" w:color="auto"/>
                                          </w:divBdr>
                                          <w:divsChild>
                                            <w:div w:id="1656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6797">
          <w:marLeft w:val="0"/>
          <w:marRight w:val="0"/>
          <w:marTop w:val="0"/>
          <w:marBottom w:val="0"/>
          <w:divBdr>
            <w:top w:val="none" w:sz="0" w:space="0" w:color="auto"/>
            <w:left w:val="none" w:sz="0" w:space="0" w:color="auto"/>
            <w:bottom w:val="none" w:sz="0" w:space="0" w:color="auto"/>
            <w:right w:val="none" w:sz="0" w:space="0" w:color="auto"/>
          </w:divBdr>
          <w:divsChild>
            <w:div w:id="1938902046">
              <w:marLeft w:val="120"/>
              <w:marRight w:val="300"/>
              <w:marTop w:val="0"/>
              <w:marBottom w:val="120"/>
              <w:divBdr>
                <w:top w:val="none" w:sz="0" w:space="0" w:color="auto"/>
                <w:left w:val="none" w:sz="0" w:space="0" w:color="auto"/>
                <w:bottom w:val="single" w:sz="6" w:space="0" w:color="auto"/>
                <w:right w:val="none" w:sz="0" w:space="0" w:color="auto"/>
              </w:divBdr>
              <w:divsChild>
                <w:div w:id="1447043057">
                  <w:marLeft w:val="0"/>
                  <w:marRight w:val="0"/>
                  <w:marTop w:val="0"/>
                  <w:marBottom w:val="0"/>
                  <w:divBdr>
                    <w:top w:val="none" w:sz="0" w:space="0" w:color="auto"/>
                    <w:left w:val="none" w:sz="0" w:space="0" w:color="auto"/>
                    <w:bottom w:val="none" w:sz="0" w:space="0" w:color="auto"/>
                    <w:right w:val="none" w:sz="0" w:space="0" w:color="auto"/>
                  </w:divBdr>
                  <w:divsChild>
                    <w:div w:id="247815560">
                      <w:marLeft w:val="0"/>
                      <w:marRight w:val="0"/>
                      <w:marTop w:val="0"/>
                      <w:marBottom w:val="0"/>
                      <w:divBdr>
                        <w:top w:val="none" w:sz="0" w:space="0" w:color="auto"/>
                        <w:left w:val="none" w:sz="0" w:space="0" w:color="auto"/>
                        <w:bottom w:val="none" w:sz="0" w:space="0" w:color="auto"/>
                        <w:right w:val="none" w:sz="0" w:space="0" w:color="auto"/>
                      </w:divBdr>
                      <w:divsChild>
                        <w:div w:id="1536892774">
                          <w:marLeft w:val="0"/>
                          <w:marRight w:val="0"/>
                          <w:marTop w:val="0"/>
                          <w:marBottom w:val="0"/>
                          <w:divBdr>
                            <w:top w:val="none" w:sz="0" w:space="0" w:color="auto"/>
                            <w:left w:val="none" w:sz="0" w:space="0" w:color="auto"/>
                            <w:bottom w:val="none" w:sz="0" w:space="0" w:color="auto"/>
                            <w:right w:val="none" w:sz="0" w:space="0" w:color="auto"/>
                          </w:divBdr>
                          <w:divsChild>
                            <w:div w:id="229853490">
                              <w:marLeft w:val="0"/>
                              <w:marRight w:val="0"/>
                              <w:marTop w:val="0"/>
                              <w:marBottom w:val="0"/>
                              <w:divBdr>
                                <w:top w:val="none" w:sz="0" w:space="0" w:color="auto"/>
                                <w:left w:val="none" w:sz="0" w:space="0" w:color="auto"/>
                                <w:bottom w:val="none" w:sz="0" w:space="0" w:color="auto"/>
                                <w:right w:val="none" w:sz="0" w:space="0" w:color="auto"/>
                              </w:divBdr>
                              <w:divsChild>
                                <w:div w:id="165484516">
                                  <w:marLeft w:val="-15"/>
                                  <w:marRight w:val="-15"/>
                                  <w:marTop w:val="0"/>
                                  <w:marBottom w:val="0"/>
                                  <w:divBdr>
                                    <w:top w:val="none" w:sz="0" w:space="0" w:color="auto"/>
                                    <w:left w:val="none" w:sz="0" w:space="0" w:color="auto"/>
                                    <w:bottom w:val="none" w:sz="0" w:space="0" w:color="auto"/>
                                    <w:right w:val="none" w:sz="0" w:space="0" w:color="auto"/>
                                  </w:divBdr>
                                </w:div>
                              </w:divsChild>
                            </w:div>
                            <w:div w:id="1844934567">
                              <w:marLeft w:val="0"/>
                              <w:marRight w:val="0"/>
                              <w:marTop w:val="0"/>
                              <w:marBottom w:val="0"/>
                              <w:divBdr>
                                <w:top w:val="none" w:sz="0" w:space="0" w:color="auto"/>
                                <w:left w:val="none" w:sz="0" w:space="0" w:color="auto"/>
                                <w:bottom w:val="none" w:sz="0" w:space="0" w:color="auto"/>
                                <w:right w:val="none" w:sz="0" w:space="0" w:color="auto"/>
                              </w:divBdr>
                              <w:divsChild>
                                <w:div w:id="19751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592619">
      <w:bodyDiv w:val="1"/>
      <w:marLeft w:val="0"/>
      <w:marRight w:val="0"/>
      <w:marTop w:val="0"/>
      <w:marBottom w:val="0"/>
      <w:divBdr>
        <w:top w:val="none" w:sz="0" w:space="0" w:color="auto"/>
        <w:left w:val="none" w:sz="0" w:space="0" w:color="auto"/>
        <w:bottom w:val="none" w:sz="0" w:space="0" w:color="auto"/>
        <w:right w:val="none" w:sz="0" w:space="0" w:color="auto"/>
      </w:divBdr>
    </w:div>
    <w:div w:id="1512718379">
      <w:bodyDiv w:val="1"/>
      <w:marLeft w:val="0"/>
      <w:marRight w:val="0"/>
      <w:marTop w:val="0"/>
      <w:marBottom w:val="0"/>
      <w:divBdr>
        <w:top w:val="none" w:sz="0" w:space="0" w:color="auto"/>
        <w:left w:val="none" w:sz="0" w:space="0" w:color="auto"/>
        <w:bottom w:val="none" w:sz="0" w:space="0" w:color="auto"/>
        <w:right w:val="none" w:sz="0" w:space="0" w:color="auto"/>
      </w:divBdr>
    </w:div>
    <w:div w:id="1579360617">
      <w:bodyDiv w:val="1"/>
      <w:marLeft w:val="0"/>
      <w:marRight w:val="0"/>
      <w:marTop w:val="0"/>
      <w:marBottom w:val="0"/>
      <w:divBdr>
        <w:top w:val="none" w:sz="0" w:space="0" w:color="auto"/>
        <w:left w:val="none" w:sz="0" w:space="0" w:color="auto"/>
        <w:bottom w:val="none" w:sz="0" w:space="0" w:color="auto"/>
        <w:right w:val="none" w:sz="0" w:space="0" w:color="auto"/>
      </w:divBdr>
    </w:div>
    <w:div w:id="1619221249">
      <w:bodyDiv w:val="1"/>
      <w:marLeft w:val="0"/>
      <w:marRight w:val="0"/>
      <w:marTop w:val="0"/>
      <w:marBottom w:val="0"/>
      <w:divBdr>
        <w:top w:val="none" w:sz="0" w:space="0" w:color="auto"/>
        <w:left w:val="none" w:sz="0" w:space="0" w:color="auto"/>
        <w:bottom w:val="none" w:sz="0" w:space="0" w:color="auto"/>
        <w:right w:val="none" w:sz="0" w:space="0" w:color="auto"/>
      </w:divBdr>
    </w:div>
    <w:div w:id="1635064770">
      <w:bodyDiv w:val="1"/>
      <w:marLeft w:val="0"/>
      <w:marRight w:val="0"/>
      <w:marTop w:val="0"/>
      <w:marBottom w:val="0"/>
      <w:divBdr>
        <w:top w:val="none" w:sz="0" w:space="0" w:color="auto"/>
        <w:left w:val="none" w:sz="0" w:space="0" w:color="auto"/>
        <w:bottom w:val="none" w:sz="0" w:space="0" w:color="auto"/>
        <w:right w:val="none" w:sz="0" w:space="0" w:color="auto"/>
      </w:divBdr>
    </w:div>
    <w:div w:id="1873151372">
      <w:bodyDiv w:val="1"/>
      <w:marLeft w:val="0"/>
      <w:marRight w:val="0"/>
      <w:marTop w:val="0"/>
      <w:marBottom w:val="0"/>
      <w:divBdr>
        <w:top w:val="none" w:sz="0" w:space="0" w:color="auto"/>
        <w:left w:val="none" w:sz="0" w:space="0" w:color="auto"/>
        <w:bottom w:val="none" w:sz="0" w:space="0" w:color="auto"/>
        <w:right w:val="none" w:sz="0" w:space="0" w:color="auto"/>
      </w:divBdr>
    </w:div>
    <w:div w:id="1883401584">
      <w:bodyDiv w:val="1"/>
      <w:marLeft w:val="0"/>
      <w:marRight w:val="0"/>
      <w:marTop w:val="0"/>
      <w:marBottom w:val="0"/>
      <w:divBdr>
        <w:top w:val="none" w:sz="0" w:space="0" w:color="auto"/>
        <w:left w:val="none" w:sz="0" w:space="0" w:color="auto"/>
        <w:bottom w:val="none" w:sz="0" w:space="0" w:color="auto"/>
        <w:right w:val="none" w:sz="0" w:space="0" w:color="auto"/>
      </w:divBdr>
    </w:div>
    <w:div w:id="2011256334">
      <w:bodyDiv w:val="1"/>
      <w:marLeft w:val="0"/>
      <w:marRight w:val="0"/>
      <w:marTop w:val="0"/>
      <w:marBottom w:val="0"/>
      <w:divBdr>
        <w:top w:val="none" w:sz="0" w:space="0" w:color="auto"/>
        <w:left w:val="none" w:sz="0" w:space="0" w:color="auto"/>
        <w:bottom w:val="none" w:sz="0" w:space="0" w:color="auto"/>
        <w:right w:val="none" w:sz="0" w:space="0" w:color="auto"/>
      </w:divBdr>
    </w:div>
    <w:div w:id="2053335892">
      <w:bodyDiv w:val="1"/>
      <w:marLeft w:val="0"/>
      <w:marRight w:val="0"/>
      <w:marTop w:val="0"/>
      <w:marBottom w:val="0"/>
      <w:divBdr>
        <w:top w:val="none" w:sz="0" w:space="0" w:color="auto"/>
        <w:left w:val="none" w:sz="0" w:space="0" w:color="auto"/>
        <w:bottom w:val="none" w:sz="0" w:space="0" w:color="auto"/>
        <w:right w:val="none" w:sz="0" w:space="0" w:color="auto"/>
      </w:divBdr>
    </w:div>
    <w:div w:id="2118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ril.hendrickson@state.co.us" TargetMode="External"/><Relationship Id="rId18" Type="http://schemas.openxmlformats.org/officeDocument/2006/relationships/hyperlink" Target="https://www.chronicdisease.org/page/CVH_EE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uralhealthinfo.org/updates/forward?utm_source=racupdate&amp;utm_medium=email&amp;utm_campaign=update020520&amp;item=r13768&amp;url=https%3A%2F%2Fdocs.google.com%2Fspreadsheets%2Fd%2F1i_Voy-hmA66pSQ2fx44Q5g7AIrjtV2VbG3E-aar2jk8%2Fedit%23gid%3D1674430546&amp;k=z.TNA" TargetMode="External"/><Relationship Id="rId7" Type="http://schemas.openxmlformats.org/officeDocument/2006/relationships/webSettings" Target="webSettings.xml"/><Relationship Id="rId12" Type="http://schemas.openxmlformats.org/officeDocument/2006/relationships/hyperlink" Target="mailto:Emily.johnson@dshs.texas.gov" TargetMode="External"/><Relationship Id="rId17" Type="http://schemas.openxmlformats.org/officeDocument/2006/relationships/hyperlink" Target="mailto:bzhu@chronicdisease.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herold@chronicdisease.org" TargetMode="External"/><Relationship Id="rId20" Type="http://schemas.openxmlformats.org/officeDocument/2006/relationships/hyperlink" Target="https://www.ruralhealthinfo.org/updates/forward?utm_source=racupdate&amp;utm_medium=email&amp;utm_campaign=update020520&amp;item=r13768&amp;url=https%3A%2F%2Ftableau.dsc.umich.edu%2Ft%2FUM-Public%2Fviews%2FIndexofDeepDisadvantage%2FCountiesCitiesMap%3F%253Aiid%3D4%26%253AisGuestRedirectFromVizportal%3Dy%26%253Aembed%3Dy&amp;k=nCL8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elby.vadjunec@dhs.wisconsin.gov"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hherold@chronicdisease.org" TargetMode="External"/><Relationship Id="rId23" Type="http://schemas.openxmlformats.org/officeDocument/2006/relationships/header" Target="header1.xml"/><Relationship Id="rId10" Type="http://schemas.openxmlformats.org/officeDocument/2006/relationships/hyperlink" Target="mailto:lara.kaye@health.ny.gov" TargetMode="External"/><Relationship Id="rId19" Type="http://schemas.openxmlformats.org/officeDocument/2006/relationships/hyperlink" Target="https://data.hrsa.gov/topics/health-centers/hypertension-contr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cjones@chronicdisease.org" TargetMode="External"/><Relationship Id="rId22" Type="http://schemas.openxmlformats.org/officeDocument/2006/relationships/hyperlink" Target="https://www.ruralhealthinfo.org/updates/forward?utm_source=racupdate&amp;utm_medium=email&amp;utm_campaign=update020520&amp;item=r13768&amp;url=https%3A%2F%2Fpoverty.umich.edu%2Fprojects%2Funderstanding-communities-of-deep-disadvantage%2F&amp;k=tZeu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Project Site Document" ma:contentTypeID="0x0101002179F19300BB104282C256CC9AF63F15" ma:contentTypeVersion="" ma:contentTypeDescription="" ma:contentTypeScope="" ma:versionID="318ebd9cc7a57d41c0e20f32a1bafb70" xmlns:ct="http://schemas.microsoft.com/office/2006/metadata/contentType" xmlns:ma="http://schemas.microsoft.com/office/2006/metadata/properties/metaAttributes">
<xsd:schema targetNamespace="http://schemas.microsoft.com/office/2006/metadata/properties" ma:root="true" ma:fieldsID="290bd439ff5d61acec6061c02d45214f"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Status xmlns="$ListId:Project Documents;">Draft</Status><Links xmlns="$ListId:Project Documents;">&lt;?xml version="1.0" encoding="UTF-8"?&gt;&lt;Result&gt;&lt;NewXML&gt;&lt;PWSLinkDataSet xmlns="http://schemas.microsoft.com/office/project/server/webservices/PWSLinkDataSet/" /&gt;&lt;/NewXML&gt;&lt;ProjectUID&gt;67df46f3-41f7-4fea-bbd0-abdfcdeda6b9&lt;/ProjectUID&gt;&lt;OldXML&gt;&lt;PWSLinkDataSet xmlns="http://schemas.microsoft.com/office/project/server/webservices/PWSLinkDataSet/" /&gt;&lt;/OldXML&gt;&lt;ItemType&gt;3&lt;/ItemType&gt;&lt;PSURL&gt;http://pmo.choa.org/pwa&lt;/PSURL&gt;&lt;/Result&gt;</Links><Owner xmlns="$ListId:Project Documents;"><UserInfo><DisplayName></DisplayName><AccountId xsi:nil="true"></AccountId><AccountType/></UserInfo></Owner></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68F4B-E05C-418D-9D7B-ADFD6EA0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jec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72E12-F031-448E-B3C3-5B2EB5E120F2}">
  <ds:schemaRefs>
    <ds:schemaRef ds:uri="http://schemas.microsoft.com/office/2006/metadata/properties"/>
    <ds:schemaRef ds:uri="http://schemas.microsoft.com/office/infopath/2007/PartnerControls"/>
    <ds:schemaRef ds:uri="$ListId:Project Documents;"/>
  </ds:schemaRefs>
</ds:datastoreItem>
</file>

<file path=customXml/itemProps3.xml><?xml version="1.0" encoding="utf-8"?>
<ds:datastoreItem xmlns:ds="http://schemas.openxmlformats.org/officeDocument/2006/customXml" ds:itemID="{6DF896AC-ABA9-4915-8F2D-DA931F12E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Hannah Herold</cp:lastModifiedBy>
  <cp:revision>2</cp:revision>
  <cp:lastPrinted>2019-01-09T18:49:00Z</cp:lastPrinted>
  <dcterms:created xsi:type="dcterms:W3CDTF">2020-02-21T13:16:00Z</dcterms:created>
  <dcterms:modified xsi:type="dcterms:W3CDTF">2020-02-21T13:16:00Z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0x0101002179F19300BB104282C256CC9AF63F15</vt:lpwstr>
  </property>
</Properties>
</file>