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0912A" w14:textId="77777777" w:rsidR="00CB1EDC" w:rsidRDefault="00CB1EDC" w:rsidP="00CB1ED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286111" wp14:editId="77208EC8">
            <wp:simplePos x="0" y="0"/>
            <wp:positionH relativeFrom="column">
              <wp:posOffset>1447800</wp:posOffset>
            </wp:positionH>
            <wp:positionV relativeFrom="paragraph">
              <wp:posOffset>0</wp:posOffset>
            </wp:positionV>
            <wp:extent cx="304800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-04-NACDD-logo-horiz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DC37D" w14:textId="77777777" w:rsidR="00CB1EDC" w:rsidRDefault="00CB1EDC" w:rsidP="00CB1EDC">
      <w:pPr>
        <w:jc w:val="center"/>
      </w:pPr>
    </w:p>
    <w:p w14:paraId="708153F8" w14:textId="77777777" w:rsidR="00CB1EDC" w:rsidRDefault="00CB1EDC" w:rsidP="00CB1EDC">
      <w:pPr>
        <w:jc w:val="center"/>
        <w:outlineLvl w:val="0"/>
        <w:rPr>
          <w:rFonts w:ascii="Arial" w:hAnsi="Arial" w:cs="Arial"/>
          <w:b/>
          <w:sz w:val="32"/>
        </w:rPr>
      </w:pPr>
    </w:p>
    <w:p w14:paraId="2C7F4ED3" w14:textId="77777777" w:rsidR="00CB1EDC" w:rsidRDefault="00CB1EDC" w:rsidP="00CB1EDC">
      <w:pPr>
        <w:jc w:val="center"/>
        <w:outlineLvl w:val="0"/>
        <w:rPr>
          <w:rFonts w:ascii="Arial" w:hAnsi="Arial" w:cs="Arial"/>
          <w:b/>
          <w:sz w:val="32"/>
        </w:rPr>
      </w:pPr>
    </w:p>
    <w:p w14:paraId="2AFFC6B3" w14:textId="7B2F4384" w:rsidR="00CB1EDC" w:rsidRDefault="00CB1EDC" w:rsidP="00CB1EDC">
      <w:pPr>
        <w:jc w:val="center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Impact Brief </w:t>
      </w:r>
      <w:r w:rsidR="0039325D">
        <w:rPr>
          <w:rFonts w:ascii="Arial" w:hAnsi="Arial" w:cs="Arial"/>
          <w:b/>
          <w:sz w:val="32"/>
        </w:rPr>
        <w:t>Submission Guidelines and Tip Sheet</w:t>
      </w:r>
      <w:r>
        <w:rPr>
          <w:rFonts w:ascii="Arial" w:hAnsi="Arial" w:cs="Arial"/>
          <w:b/>
          <w:sz w:val="32"/>
        </w:rPr>
        <w:t xml:space="preserve"> </w:t>
      </w:r>
    </w:p>
    <w:p w14:paraId="1B9C00C1" w14:textId="77777777" w:rsidR="005B4FDE" w:rsidRDefault="005B4FDE" w:rsidP="007F4E92">
      <w:pPr>
        <w:rPr>
          <w:rFonts w:ascii="Arial" w:hAnsi="Arial" w:cs="Arial"/>
        </w:rPr>
      </w:pPr>
    </w:p>
    <w:p w14:paraId="317696E5" w14:textId="256F6DBF" w:rsidR="00CB1EDC" w:rsidRDefault="00CB1EDC" w:rsidP="007F4E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Impact Brief is the official newsletter for the National Association of Chronic Disease Directors. It is distributed monthly to </w:t>
      </w:r>
      <w:r w:rsidR="00AC6041">
        <w:rPr>
          <w:rFonts w:ascii="Arial" w:hAnsi="Arial" w:cs="Arial"/>
        </w:rPr>
        <w:t>more than</w:t>
      </w:r>
      <w:r>
        <w:rPr>
          <w:rFonts w:ascii="Arial" w:hAnsi="Arial" w:cs="Arial"/>
        </w:rPr>
        <w:t xml:space="preserve"> 5,000 NACDD members, partners, and stakeholders. For questions about Impact Brief, contact </w:t>
      </w:r>
      <w:hyperlink r:id="rId8" w:history="1">
        <w:r w:rsidR="00791AD4" w:rsidRPr="00A86FD2">
          <w:rPr>
            <w:rStyle w:val="Hyperlink"/>
            <w:rFonts w:ascii="Arial" w:hAnsi="Arial" w:cs="Arial"/>
          </w:rPr>
          <w:t>publications@chronicdisease.org</w:t>
        </w:r>
      </w:hyperlink>
      <w:r>
        <w:rPr>
          <w:rFonts w:ascii="Arial" w:hAnsi="Arial" w:cs="Arial"/>
        </w:rPr>
        <w:t xml:space="preserve">. </w:t>
      </w:r>
    </w:p>
    <w:p w14:paraId="3ED2057D" w14:textId="1A2962BB" w:rsidR="00AC6041" w:rsidRDefault="00AC6041" w:rsidP="007F4E92">
      <w:pPr>
        <w:rPr>
          <w:rFonts w:ascii="Arial" w:hAnsi="Arial" w:cs="Arial"/>
        </w:rPr>
      </w:pPr>
    </w:p>
    <w:p w14:paraId="3BA5A443" w14:textId="77777777" w:rsidR="00AC6041" w:rsidRPr="00AC6041" w:rsidRDefault="00AC6041" w:rsidP="00AC6041">
      <w:pPr>
        <w:rPr>
          <w:rFonts w:ascii="Arial" w:hAnsi="Arial" w:cs="Arial"/>
          <w:b/>
          <w:bCs/>
        </w:rPr>
      </w:pPr>
      <w:r w:rsidRPr="00AC6041">
        <w:rPr>
          <w:rFonts w:ascii="Arial" w:hAnsi="Arial" w:cs="Arial"/>
          <w:b/>
          <w:bCs/>
        </w:rPr>
        <w:t>Submission guidelines</w:t>
      </w:r>
    </w:p>
    <w:p w14:paraId="5C9B8152" w14:textId="32D3F226" w:rsidR="00AC6041" w:rsidRPr="008B75A4" w:rsidRDefault="00AC6041" w:rsidP="00AC60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B75A4">
        <w:rPr>
          <w:rFonts w:ascii="Arial" w:hAnsi="Arial" w:cs="Arial"/>
        </w:rPr>
        <w:t>1</w:t>
      </w:r>
      <w:r w:rsidR="0070695C">
        <w:rPr>
          <w:rFonts w:ascii="Arial" w:hAnsi="Arial" w:cs="Arial"/>
        </w:rPr>
        <w:t>0</w:t>
      </w:r>
      <w:r w:rsidRPr="008B75A4">
        <w:rPr>
          <w:rFonts w:ascii="Arial" w:hAnsi="Arial" w:cs="Arial"/>
        </w:rPr>
        <w:t>0-300 words</w:t>
      </w:r>
      <w:r w:rsidR="001D36CB">
        <w:rPr>
          <w:rFonts w:ascii="Arial" w:hAnsi="Arial" w:cs="Arial"/>
        </w:rPr>
        <w:t>.</w:t>
      </w:r>
      <w:r w:rsidRPr="008B75A4">
        <w:rPr>
          <w:rFonts w:ascii="Arial" w:hAnsi="Arial" w:cs="Arial"/>
        </w:rPr>
        <w:t xml:space="preserve"> </w:t>
      </w:r>
    </w:p>
    <w:p w14:paraId="54BCFE9B" w14:textId="77777777" w:rsidR="00AC6041" w:rsidRDefault="00AC6041" w:rsidP="00AC60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B75A4">
        <w:rPr>
          <w:rFonts w:ascii="Arial" w:hAnsi="Arial" w:cs="Arial"/>
        </w:rPr>
        <w:t xml:space="preserve">Submissions should focus on a newsworthy element of NACDD programs and activities or those of </w:t>
      </w:r>
      <w:r>
        <w:rPr>
          <w:rFonts w:ascii="Arial" w:hAnsi="Arial" w:cs="Arial"/>
        </w:rPr>
        <w:t xml:space="preserve">NACDD </w:t>
      </w:r>
      <w:r w:rsidRPr="008B75A4">
        <w:rPr>
          <w:rFonts w:ascii="Arial" w:hAnsi="Arial" w:cs="Arial"/>
        </w:rPr>
        <w:t xml:space="preserve">partners. </w:t>
      </w:r>
    </w:p>
    <w:p w14:paraId="718055A6" w14:textId="5844A6E5" w:rsidR="00AC6041" w:rsidRDefault="00AC6041" w:rsidP="00AC60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Submissions should include fully prepared text that has been reviewed and approved by senior program staff prior to submission.</w:t>
      </w:r>
    </w:p>
    <w:p w14:paraId="7B46E04A" w14:textId="519095E9" w:rsidR="00297824" w:rsidRPr="00297824" w:rsidRDefault="0070695C" w:rsidP="002978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Submit</w:t>
      </w:r>
      <w:r w:rsidR="00297824">
        <w:rPr>
          <w:rFonts w:ascii="Arial" w:hAnsi="Arial" w:cs="Arial"/>
        </w:rPr>
        <w:t xml:space="preserve"> via the Impact Brief Submission form at </w:t>
      </w:r>
      <w:hyperlink r:id="rId9" w:history="1">
        <w:r w:rsidR="00297824" w:rsidRPr="005229C9">
          <w:rPr>
            <w:rStyle w:val="Hyperlink"/>
            <w:rFonts w:ascii="Arial" w:hAnsi="Arial" w:cs="Arial"/>
          </w:rPr>
          <w:t>chronicdisease.org/page/</w:t>
        </w:r>
        <w:proofErr w:type="spellStart"/>
        <w:r w:rsidR="00297824" w:rsidRPr="005229C9">
          <w:rPr>
            <w:rStyle w:val="Hyperlink"/>
            <w:rFonts w:ascii="Arial" w:hAnsi="Arial" w:cs="Arial"/>
          </w:rPr>
          <w:t>ImpactBrief</w:t>
        </w:r>
        <w:proofErr w:type="spellEnd"/>
      </w:hyperlink>
      <w:r w:rsidR="001D36CB">
        <w:rPr>
          <w:rFonts w:ascii="Arial" w:hAnsi="Arial" w:cs="Arial"/>
        </w:rPr>
        <w:t>.</w:t>
      </w:r>
    </w:p>
    <w:p w14:paraId="6362BD3C" w14:textId="77777777" w:rsidR="00AC6041" w:rsidRDefault="00AC6041" w:rsidP="00AC6041">
      <w:pPr>
        <w:rPr>
          <w:rFonts w:ascii="Arial" w:hAnsi="Arial" w:cs="Arial"/>
          <w:b/>
        </w:rPr>
      </w:pPr>
    </w:p>
    <w:p w14:paraId="5E02916B" w14:textId="77777777" w:rsidR="00AC6041" w:rsidRPr="00AC6041" w:rsidRDefault="00AC6041" w:rsidP="00AC6041">
      <w:pPr>
        <w:rPr>
          <w:rFonts w:ascii="Arial" w:hAnsi="Arial" w:cs="Arial"/>
          <w:b/>
          <w:bCs/>
        </w:rPr>
      </w:pPr>
      <w:r w:rsidRPr="00AC6041">
        <w:rPr>
          <w:rFonts w:ascii="Arial" w:hAnsi="Arial" w:cs="Arial"/>
          <w:b/>
          <w:bCs/>
        </w:rPr>
        <w:t xml:space="preserve">Submission review process </w:t>
      </w:r>
    </w:p>
    <w:p w14:paraId="2391A1EB" w14:textId="77777777" w:rsidR="00AC6041" w:rsidRDefault="00AC6041" w:rsidP="00AC60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Communications department will confirm receipt of the submission within three business days. </w:t>
      </w:r>
    </w:p>
    <w:p w14:paraId="24FD8B5D" w14:textId="18616960" w:rsidR="00AC6041" w:rsidRDefault="00AC6041" w:rsidP="00AC60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75A4">
        <w:rPr>
          <w:rFonts w:ascii="Arial" w:hAnsi="Arial" w:cs="Arial"/>
        </w:rPr>
        <w:t xml:space="preserve">Submissions will be reviewed and edited to fit the Brief’s and NACDD’s style, tone, and errors. </w:t>
      </w:r>
      <w:r>
        <w:rPr>
          <w:rFonts w:ascii="Arial" w:hAnsi="Arial" w:cs="Arial"/>
        </w:rPr>
        <w:t>(Submissions should clarify whether funders or sponsoring agencies do not want the content to be edited.)</w:t>
      </w:r>
    </w:p>
    <w:p w14:paraId="6C144191" w14:textId="2BBD007A" w:rsidR="00AC6041" w:rsidRPr="008B75A4" w:rsidRDefault="00AC6041" w:rsidP="00AC60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Submissions will be shortened to one or two sentences for the </w:t>
      </w:r>
      <w:r w:rsidR="001D36CB">
        <w:rPr>
          <w:rFonts w:ascii="Arial" w:hAnsi="Arial" w:cs="Arial"/>
        </w:rPr>
        <w:t xml:space="preserve">electronic </w:t>
      </w:r>
      <w:r>
        <w:rPr>
          <w:rFonts w:ascii="Arial" w:hAnsi="Arial" w:cs="Arial"/>
        </w:rPr>
        <w:t>newsletter, with a link to the longer article that will be posted on the Impact Brief blog.</w:t>
      </w:r>
    </w:p>
    <w:p w14:paraId="2DD84434" w14:textId="0CC817F9" w:rsidR="00AC6041" w:rsidRDefault="00AC6041" w:rsidP="00AC60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75A4">
        <w:rPr>
          <w:rFonts w:ascii="Arial" w:hAnsi="Arial" w:cs="Arial"/>
        </w:rPr>
        <w:t xml:space="preserve">The Communications department may follow up for further clarification or to ask for program review of copy that has been significantly edited. </w:t>
      </w:r>
    </w:p>
    <w:p w14:paraId="5CBD5B6D" w14:textId="77777777" w:rsidR="00AC6041" w:rsidRPr="008B75A4" w:rsidRDefault="00AC6041" w:rsidP="00AC60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Submissions are not guaranteed acceptance; if a submission is not accepted for publication, the Communications department will follow up with the submitter to provide feedback. </w:t>
      </w:r>
    </w:p>
    <w:p w14:paraId="67694AF3" w14:textId="77777777" w:rsidR="00AC6041" w:rsidRDefault="00AC6041" w:rsidP="00AC6041">
      <w:pPr>
        <w:rPr>
          <w:rFonts w:ascii="Arial" w:hAnsi="Arial" w:cs="Arial"/>
          <w:b/>
        </w:rPr>
      </w:pPr>
    </w:p>
    <w:p w14:paraId="4D6D2AC3" w14:textId="77777777" w:rsidR="00AC6041" w:rsidRPr="00AC6041" w:rsidRDefault="00AC6041" w:rsidP="00AC6041">
      <w:pPr>
        <w:rPr>
          <w:rFonts w:ascii="Arial" w:hAnsi="Arial" w:cs="Arial"/>
          <w:b/>
          <w:bCs/>
        </w:rPr>
      </w:pPr>
      <w:r w:rsidRPr="00AC6041">
        <w:rPr>
          <w:rFonts w:ascii="Arial" w:hAnsi="Arial" w:cs="Arial"/>
          <w:b/>
          <w:bCs/>
        </w:rPr>
        <w:t>Impact Brief preparation helpful hints</w:t>
      </w:r>
    </w:p>
    <w:p w14:paraId="700E568D" w14:textId="77777777" w:rsidR="00AC6041" w:rsidRDefault="00AC6041" w:rsidP="00AC60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Choose topics that are newsworthy like a major milestone in a program, a new approach to a problem, the impact of an activity on a local community, or a surprising positive outcome for a project. </w:t>
      </w:r>
    </w:p>
    <w:p w14:paraId="711B45A6" w14:textId="77777777" w:rsidR="00AC6041" w:rsidRDefault="00AC6041" w:rsidP="00AC60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Start with a strong introductory sentence, the “lead,” to explain what the news is.</w:t>
      </w:r>
    </w:p>
    <w:p w14:paraId="3E4BD6D5" w14:textId="77777777" w:rsidR="00AC6041" w:rsidRDefault="00AC6041" w:rsidP="00AC60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Tie articles back to NACDD’s strategic objectives.  </w:t>
      </w:r>
    </w:p>
    <w:p w14:paraId="7E7D8803" w14:textId="77777777" w:rsidR="00AC6041" w:rsidRDefault="00AC6041" w:rsidP="00AC60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“Show” don’t “tell” the audience why a project is important and impactful; provide statistics and concrete examples to help communicate your story. </w:t>
      </w:r>
    </w:p>
    <w:p w14:paraId="30D7C4BD" w14:textId="77777777" w:rsidR="00AC6041" w:rsidRDefault="00AC6041" w:rsidP="00AC60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Collect release forms for all people quoted or photographed in the stories.</w:t>
      </w:r>
    </w:p>
    <w:p w14:paraId="60A364FE" w14:textId="77777777" w:rsidR="00AC6041" w:rsidRDefault="00AC6041" w:rsidP="00AC60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Make sure permissions have been secured before using any stock photos from the web. </w:t>
      </w:r>
      <w:r w:rsidRPr="00D721C4">
        <w:rPr>
          <w:rFonts w:ascii="Arial" w:hAnsi="Arial" w:cs="Arial"/>
        </w:rPr>
        <w:t xml:space="preserve"> </w:t>
      </w:r>
    </w:p>
    <w:p w14:paraId="77665869" w14:textId="77777777" w:rsidR="00AC6041" w:rsidRDefault="00AC6041" w:rsidP="00AC60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Include links to additional resources for more information or calls to action for how Members can become involved with or connected to the work. </w:t>
      </w:r>
    </w:p>
    <w:p w14:paraId="2C5AA2D1" w14:textId="77777777" w:rsidR="00AC6041" w:rsidRPr="00CB1EDC" w:rsidRDefault="00AC6041" w:rsidP="00AC6041">
      <w:pPr>
        <w:pStyle w:val="ListParagraph"/>
        <w:numPr>
          <w:ilvl w:val="0"/>
          <w:numId w:val="1"/>
        </w:numPr>
      </w:pPr>
      <w:r w:rsidRPr="00CB1EDC">
        <w:rPr>
          <w:rFonts w:ascii="Arial" w:hAnsi="Arial" w:cs="Arial"/>
        </w:rPr>
        <w:t xml:space="preserve">Be sure to proofread </w:t>
      </w:r>
      <w:r>
        <w:rPr>
          <w:rFonts w:ascii="Arial" w:hAnsi="Arial" w:cs="Arial"/>
        </w:rPr>
        <w:t>the</w:t>
      </w:r>
      <w:r w:rsidRPr="00CB1EDC">
        <w:rPr>
          <w:rFonts w:ascii="Arial" w:hAnsi="Arial" w:cs="Arial"/>
        </w:rPr>
        <w:t xml:space="preserve"> submission for typos and grammatical errors.</w:t>
      </w:r>
    </w:p>
    <w:p w14:paraId="40BD5D00" w14:textId="77777777" w:rsidR="00AC6041" w:rsidRDefault="00AC6041" w:rsidP="007F4E92">
      <w:pPr>
        <w:rPr>
          <w:rFonts w:ascii="Arial" w:hAnsi="Arial" w:cs="Arial"/>
        </w:rPr>
      </w:pPr>
    </w:p>
    <w:p w14:paraId="2D87AF2D" w14:textId="77777777" w:rsidR="00CB1EDC" w:rsidRDefault="00CB1EDC" w:rsidP="00CB1EDC">
      <w:pPr>
        <w:rPr>
          <w:rFonts w:ascii="Arial" w:hAnsi="Arial" w:cs="Arial"/>
          <w:b/>
          <w:sz w:val="28"/>
        </w:rPr>
      </w:pPr>
    </w:p>
    <w:p w14:paraId="49581EF9" w14:textId="1A648C96" w:rsidR="00CB1EDC" w:rsidRPr="00FE61BB" w:rsidRDefault="00AC6041" w:rsidP="00CB1ED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FY20</w:t>
      </w:r>
      <w:r w:rsidR="00CB1EDC" w:rsidRPr="00FE61BB">
        <w:rPr>
          <w:rFonts w:ascii="Arial" w:hAnsi="Arial" w:cs="Arial"/>
          <w:b/>
          <w:sz w:val="28"/>
        </w:rPr>
        <w:t xml:space="preserve"> Publication Schedule </w:t>
      </w:r>
    </w:p>
    <w:p w14:paraId="54A91730" w14:textId="201C43B9" w:rsidR="00CB1EDC" w:rsidRDefault="00CB1EDC" w:rsidP="00CB1EDC">
      <w:pPr>
        <w:rPr>
          <w:rFonts w:ascii="Arial" w:hAnsi="Arial" w:cs="Arial"/>
        </w:rPr>
      </w:pPr>
      <w:r w:rsidRPr="00FE61BB">
        <w:rPr>
          <w:rFonts w:ascii="Arial" w:hAnsi="Arial" w:cs="Arial"/>
        </w:rPr>
        <w:t xml:space="preserve">Briefs typically are sent out </w:t>
      </w:r>
      <w:r w:rsidR="00AC6041">
        <w:rPr>
          <w:rFonts w:ascii="Arial" w:hAnsi="Arial" w:cs="Arial"/>
        </w:rPr>
        <w:t xml:space="preserve">the </w:t>
      </w:r>
      <w:r w:rsidR="002D55EA">
        <w:rPr>
          <w:rFonts w:ascii="Arial" w:hAnsi="Arial" w:cs="Arial"/>
        </w:rPr>
        <w:t xml:space="preserve">third or fourth </w:t>
      </w:r>
      <w:r w:rsidR="00AC6041">
        <w:rPr>
          <w:rFonts w:ascii="Arial" w:hAnsi="Arial" w:cs="Arial"/>
        </w:rPr>
        <w:t>week</w:t>
      </w:r>
      <w:r w:rsidRPr="00FE61BB">
        <w:rPr>
          <w:rFonts w:ascii="Arial" w:hAnsi="Arial" w:cs="Arial"/>
        </w:rPr>
        <w:t xml:space="preserve"> of every month. </w:t>
      </w:r>
      <w:r>
        <w:rPr>
          <w:rFonts w:ascii="Arial" w:hAnsi="Arial" w:cs="Arial"/>
        </w:rPr>
        <w:t>Publication and submission dates are subject to change.</w:t>
      </w:r>
    </w:p>
    <w:p w14:paraId="75EB7961" w14:textId="77777777" w:rsidR="00CB1EDC" w:rsidRPr="00FE61BB" w:rsidRDefault="00CB1EDC" w:rsidP="00CB1ED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459"/>
        <w:gridCol w:w="3775"/>
      </w:tblGrid>
      <w:tr w:rsidR="00CB1EDC" w14:paraId="388650A6" w14:textId="77777777" w:rsidTr="002D55EA">
        <w:tc>
          <w:tcPr>
            <w:tcW w:w="3116" w:type="dxa"/>
            <w:shd w:val="clear" w:color="auto" w:fill="D9D9D9" w:themeFill="background1" w:themeFillShade="D9"/>
          </w:tcPr>
          <w:p w14:paraId="659C827C" w14:textId="77777777" w:rsidR="00CB1EDC" w:rsidRPr="00FE61BB" w:rsidRDefault="00CB1EDC" w:rsidP="00602C9D">
            <w:pPr>
              <w:rPr>
                <w:rFonts w:ascii="Arial" w:hAnsi="Arial" w:cs="Arial"/>
                <w:b/>
              </w:rPr>
            </w:pPr>
            <w:r w:rsidRPr="00FE61BB">
              <w:rPr>
                <w:rFonts w:ascii="Arial" w:hAnsi="Arial" w:cs="Arial"/>
                <w:b/>
              </w:rPr>
              <w:t>Submission Deadline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14:paraId="4046BFD0" w14:textId="18842B53" w:rsidR="00CB1EDC" w:rsidRPr="00FE61BB" w:rsidRDefault="002D55EA" w:rsidP="00602C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Tentative </w:t>
            </w:r>
            <w:r w:rsidR="00CB1EDC" w:rsidRPr="00FE61BB">
              <w:rPr>
                <w:rFonts w:ascii="Arial" w:hAnsi="Arial" w:cs="Arial"/>
                <w:b/>
              </w:rPr>
              <w:t>Publication Date</w:t>
            </w:r>
          </w:p>
        </w:tc>
        <w:tc>
          <w:tcPr>
            <w:tcW w:w="3775" w:type="dxa"/>
            <w:shd w:val="clear" w:color="auto" w:fill="D9D9D9" w:themeFill="background1" w:themeFillShade="D9"/>
          </w:tcPr>
          <w:p w14:paraId="7539768F" w14:textId="77777777" w:rsidR="00CB1EDC" w:rsidRPr="00FE61BB" w:rsidRDefault="00CB1EDC" w:rsidP="00602C9D">
            <w:pPr>
              <w:rPr>
                <w:rFonts w:ascii="Arial" w:hAnsi="Arial" w:cs="Arial"/>
                <w:b/>
              </w:rPr>
            </w:pPr>
            <w:r w:rsidRPr="00FE61BB">
              <w:rPr>
                <w:rFonts w:ascii="Arial" w:hAnsi="Arial" w:cs="Arial"/>
                <w:b/>
              </w:rPr>
              <w:t>Scheduled Program Highlights</w:t>
            </w:r>
          </w:p>
        </w:tc>
      </w:tr>
      <w:tr w:rsidR="00CB1EDC" w14:paraId="1FFAF5E2" w14:textId="77777777" w:rsidTr="002D55EA">
        <w:trPr>
          <w:trHeight w:val="314"/>
        </w:trPr>
        <w:tc>
          <w:tcPr>
            <w:tcW w:w="3116" w:type="dxa"/>
          </w:tcPr>
          <w:p w14:paraId="13D0BE29" w14:textId="6EF8A85C" w:rsidR="00CB1EDC" w:rsidRDefault="00AC6041" w:rsidP="0060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 10, 2019</w:t>
            </w:r>
            <w:r w:rsidR="00CB1E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59" w:type="dxa"/>
          </w:tcPr>
          <w:p w14:paraId="4A1BD3CE" w14:textId="1E21F130" w:rsidR="00CB1EDC" w:rsidRDefault="00AC6041" w:rsidP="0060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 29</w:t>
            </w:r>
          </w:p>
        </w:tc>
        <w:tc>
          <w:tcPr>
            <w:tcW w:w="3775" w:type="dxa"/>
          </w:tcPr>
          <w:p w14:paraId="2899666C" w14:textId="7710F640" w:rsidR="00CB1EDC" w:rsidRDefault="002661EE" w:rsidP="0060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Cardiovascular Health (CVH)</w:t>
            </w:r>
            <w:r w:rsidR="00CB1EDC">
              <w:rPr>
                <w:rFonts w:ascii="Arial" w:hAnsi="Arial" w:cs="Arial"/>
              </w:rPr>
              <w:t xml:space="preserve">, Diabetes, </w:t>
            </w:r>
            <w:r>
              <w:rPr>
                <w:rFonts w:ascii="Arial" w:hAnsi="Arial" w:cs="Arial"/>
              </w:rPr>
              <w:t>Arthritis, Building Healthy Military Communities</w:t>
            </w:r>
          </w:p>
        </w:tc>
      </w:tr>
      <w:tr w:rsidR="00AC6041" w14:paraId="7E2BD97B" w14:textId="77777777" w:rsidTr="002D55EA">
        <w:tc>
          <w:tcPr>
            <w:tcW w:w="3116" w:type="dxa"/>
          </w:tcPr>
          <w:p w14:paraId="79B79EDD" w14:textId="14A8DCF3" w:rsidR="00AC6041" w:rsidRDefault="00AC6041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6, 2019</w:t>
            </w:r>
          </w:p>
        </w:tc>
        <w:tc>
          <w:tcPr>
            <w:tcW w:w="2459" w:type="dxa"/>
          </w:tcPr>
          <w:p w14:paraId="1456743B" w14:textId="325B614C" w:rsidR="00AC6041" w:rsidRDefault="002D55EA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21</w:t>
            </w:r>
          </w:p>
        </w:tc>
        <w:tc>
          <w:tcPr>
            <w:tcW w:w="3775" w:type="dxa"/>
          </w:tcPr>
          <w:p w14:paraId="53B5BD4B" w14:textId="5A8EB5F2" w:rsidR="00AC6041" w:rsidRDefault="002661EE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 Council, SPAN Ambassador, Alzheimer’s</w:t>
            </w:r>
          </w:p>
        </w:tc>
      </w:tr>
      <w:tr w:rsidR="00AC6041" w14:paraId="0F5B7696" w14:textId="77777777" w:rsidTr="002D55EA">
        <w:tc>
          <w:tcPr>
            <w:tcW w:w="3116" w:type="dxa"/>
          </w:tcPr>
          <w:p w14:paraId="734351D2" w14:textId="15FBF1C8" w:rsidR="00AC6041" w:rsidRDefault="00AC6041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8, 2020</w:t>
            </w:r>
          </w:p>
        </w:tc>
        <w:tc>
          <w:tcPr>
            <w:tcW w:w="2459" w:type="dxa"/>
          </w:tcPr>
          <w:p w14:paraId="78A6D527" w14:textId="5885069F" w:rsidR="00AC6041" w:rsidRDefault="002D55EA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23</w:t>
            </w:r>
          </w:p>
        </w:tc>
        <w:tc>
          <w:tcPr>
            <w:tcW w:w="3775" w:type="dxa"/>
          </w:tcPr>
          <w:p w14:paraId="334C40B7" w14:textId="223A6432" w:rsidR="00AC6041" w:rsidRDefault="00AC6041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Diabetes, </w:t>
            </w:r>
            <w:r w:rsidR="002661EE">
              <w:rPr>
                <w:rFonts w:ascii="Arial" w:hAnsi="Arial" w:cs="Arial"/>
              </w:rPr>
              <w:t>Cancer Across the Lifespan, Oral Health</w:t>
            </w:r>
          </w:p>
        </w:tc>
      </w:tr>
      <w:tr w:rsidR="00AC6041" w14:paraId="30674A28" w14:textId="77777777" w:rsidTr="002D55EA">
        <w:tc>
          <w:tcPr>
            <w:tcW w:w="3116" w:type="dxa"/>
          </w:tcPr>
          <w:p w14:paraId="42E1249F" w14:textId="042C41FE" w:rsidR="00AC6041" w:rsidRDefault="00AC6041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Feb. 5, 2020</w:t>
            </w:r>
          </w:p>
        </w:tc>
        <w:tc>
          <w:tcPr>
            <w:tcW w:w="2459" w:type="dxa"/>
          </w:tcPr>
          <w:p w14:paraId="5246B037" w14:textId="73479BFA" w:rsidR="00AC6041" w:rsidRDefault="002D55EA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Feb. 25</w:t>
            </w:r>
          </w:p>
        </w:tc>
        <w:tc>
          <w:tcPr>
            <w:tcW w:w="3775" w:type="dxa"/>
          </w:tcPr>
          <w:p w14:paraId="2FC3B7B1" w14:textId="77777777" w:rsidR="001D36CB" w:rsidRDefault="00AC6041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CVH</w:t>
            </w:r>
            <w:r w:rsidR="002661EE">
              <w:rPr>
                <w:rFonts w:ascii="Arial" w:hAnsi="Arial" w:cs="Arial"/>
              </w:rPr>
              <w:t>, Vision and Eye</w:t>
            </w:r>
            <w:r w:rsidR="001D36CB">
              <w:rPr>
                <w:rFonts w:ascii="Arial" w:hAnsi="Arial" w:cs="Arial"/>
              </w:rPr>
              <w:t xml:space="preserve">, </w:t>
            </w:r>
          </w:p>
          <w:p w14:paraId="7CE3209E" w14:textId="0CABA41E" w:rsidR="00AC6041" w:rsidRDefault="001D36CB" w:rsidP="00AC6041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National DPP</w:t>
            </w:r>
          </w:p>
        </w:tc>
      </w:tr>
      <w:tr w:rsidR="00AC6041" w14:paraId="77893CA6" w14:textId="77777777" w:rsidTr="002D55EA">
        <w:tc>
          <w:tcPr>
            <w:tcW w:w="3116" w:type="dxa"/>
          </w:tcPr>
          <w:p w14:paraId="0594A4A5" w14:textId="41C00981" w:rsidR="00AC6041" w:rsidRDefault="00AC6041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4, 2020</w:t>
            </w:r>
          </w:p>
        </w:tc>
        <w:tc>
          <w:tcPr>
            <w:tcW w:w="2459" w:type="dxa"/>
          </w:tcPr>
          <w:p w14:paraId="327D05B0" w14:textId="0083E8CC" w:rsidR="00AC6041" w:rsidRDefault="002D55EA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26</w:t>
            </w:r>
          </w:p>
        </w:tc>
        <w:tc>
          <w:tcPr>
            <w:tcW w:w="3775" w:type="dxa"/>
          </w:tcPr>
          <w:p w14:paraId="0150102D" w14:textId="0074B4F9" w:rsidR="00AC6041" w:rsidRDefault="002661EE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 Cancer, GIS, Colorectal Cancer Screening</w:t>
            </w:r>
          </w:p>
        </w:tc>
      </w:tr>
      <w:tr w:rsidR="00AC6041" w14:paraId="5807018D" w14:textId="77777777" w:rsidTr="002D55EA">
        <w:tc>
          <w:tcPr>
            <w:tcW w:w="3116" w:type="dxa"/>
          </w:tcPr>
          <w:p w14:paraId="66E8B63F" w14:textId="4C1E29AC" w:rsidR="00AC6041" w:rsidRDefault="00AC6041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2, 2020</w:t>
            </w:r>
          </w:p>
        </w:tc>
        <w:tc>
          <w:tcPr>
            <w:tcW w:w="2459" w:type="dxa"/>
          </w:tcPr>
          <w:p w14:paraId="08A483B4" w14:textId="35B92DBC" w:rsidR="00AC6041" w:rsidRDefault="002D55EA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28</w:t>
            </w:r>
          </w:p>
        </w:tc>
        <w:tc>
          <w:tcPr>
            <w:tcW w:w="3775" w:type="dxa"/>
          </w:tcPr>
          <w:p w14:paraId="2A5D4AB0" w14:textId="54BF03F3" w:rsidR="00AC6041" w:rsidRDefault="002661EE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Equity, PCDC, Lupus, Cancer, ILPI (STAR)</w:t>
            </w:r>
          </w:p>
        </w:tc>
      </w:tr>
      <w:tr w:rsidR="00AC6041" w14:paraId="4EC89A03" w14:textId="77777777" w:rsidTr="002D55EA">
        <w:tc>
          <w:tcPr>
            <w:tcW w:w="3116" w:type="dxa"/>
          </w:tcPr>
          <w:p w14:paraId="1FD3603B" w14:textId="498ACF08" w:rsidR="00AC6041" w:rsidRDefault="00AC6041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6, 2020</w:t>
            </w:r>
          </w:p>
        </w:tc>
        <w:tc>
          <w:tcPr>
            <w:tcW w:w="2459" w:type="dxa"/>
          </w:tcPr>
          <w:p w14:paraId="0B1F8164" w14:textId="6B66FD90" w:rsidR="00AC6041" w:rsidRDefault="002D55EA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26</w:t>
            </w:r>
          </w:p>
        </w:tc>
        <w:tc>
          <w:tcPr>
            <w:tcW w:w="3775" w:type="dxa"/>
          </w:tcPr>
          <w:p w14:paraId="52B39785" w14:textId="4DF5DFA5" w:rsidR="00AC6041" w:rsidRDefault="002661EE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GEAR Groups, Walkability, Arthritis, Smoke-free Cities</w:t>
            </w:r>
          </w:p>
        </w:tc>
      </w:tr>
      <w:tr w:rsidR="00AC6041" w14:paraId="3C2002CD" w14:textId="77777777" w:rsidTr="002661EE">
        <w:trPr>
          <w:trHeight w:val="620"/>
        </w:trPr>
        <w:tc>
          <w:tcPr>
            <w:tcW w:w="3116" w:type="dxa"/>
          </w:tcPr>
          <w:p w14:paraId="00C956FC" w14:textId="693C45AF" w:rsidR="00AC6041" w:rsidRDefault="00AC6041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3, 2020</w:t>
            </w:r>
          </w:p>
        </w:tc>
        <w:tc>
          <w:tcPr>
            <w:tcW w:w="2459" w:type="dxa"/>
          </w:tcPr>
          <w:p w14:paraId="471AB89E" w14:textId="332BA915" w:rsidR="00AC6041" w:rsidRDefault="002D55EA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25</w:t>
            </w:r>
          </w:p>
        </w:tc>
        <w:tc>
          <w:tcPr>
            <w:tcW w:w="3775" w:type="dxa"/>
          </w:tcPr>
          <w:p w14:paraId="672972A5" w14:textId="4D97DC27" w:rsidR="002661EE" w:rsidRDefault="002661EE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ILPI (professional development), CVH, Cancer-Tribal/Territorial</w:t>
            </w:r>
          </w:p>
        </w:tc>
      </w:tr>
      <w:tr w:rsidR="00AC6041" w14:paraId="2EA654B4" w14:textId="77777777" w:rsidTr="002D55EA">
        <w:tc>
          <w:tcPr>
            <w:tcW w:w="3116" w:type="dxa"/>
          </w:tcPr>
          <w:p w14:paraId="33184AAA" w14:textId="558D8E25" w:rsidR="00AC6041" w:rsidRDefault="00AC6041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7, 2020</w:t>
            </w:r>
          </w:p>
        </w:tc>
        <w:tc>
          <w:tcPr>
            <w:tcW w:w="2459" w:type="dxa"/>
          </w:tcPr>
          <w:p w14:paraId="45F52D94" w14:textId="1D670C7B" w:rsidR="00AC6041" w:rsidRDefault="002D55EA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28</w:t>
            </w:r>
          </w:p>
        </w:tc>
        <w:tc>
          <w:tcPr>
            <w:tcW w:w="3775" w:type="dxa"/>
          </w:tcPr>
          <w:p w14:paraId="69E26E17" w14:textId="51D12E0E" w:rsidR="00AC6041" w:rsidRDefault="002661EE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DPP/Medicaid, Disability in Healthy Communities, Minority Men</w:t>
            </w:r>
            <w:r w:rsidR="00AC6041">
              <w:rPr>
                <w:rFonts w:ascii="Arial" w:hAnsi="Arial" w:cs="Arial"/>
              </w:rPr>
              <w:t xml:space="preserve"> </w:t>
            </w:r>
          </w:p>
        </w:tc>
      </w:tr>
      <w:tr w:rsidR="00AC6041" w14:paraId="0F2243BD" w14:textId="77777777" w:rsidTr="002D55EA">
        <w:trPr>
          <w:trHeight w:val="575"/>
        </w:trPr>
        <w:tc>
          <w:tcPr>
            <w:tcW w:w="3116" w:type="dxa"/>
          </w:tcPr>
          <w:p w14:paraId="3E0C49E5" w14:textId="2F360DED" w:rsidR="00AC6041" w:rsidRDefault="00AC6041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Aug. 5, 2020</w:t>
            </w:r>
          </w:p>
        </w:tc>
        <w:tc>
          <w:tcPr>
            <w:tcW w:w="2459" w:type="dxa"/>
          </w:tcPr>
          <w:p w14:paraId="787B9B1F" w14:textId="501906FF" w:rsidR="00AC6041" w:rsidRDefault="002D55EA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Aug. 27</w:t>
            </w:r>
          </w:p>
        </w:tc>
        <w:tc>
          <w:tcPr>
            <w:tcW w:w="3775" w:type="dxa"/>
          </w:tcPr>
          <w:p w14:paraId="38FAF8A9" w14:textId="43E409BA" w:rsidR="00AC6041" w:rsidRDefault="002661EE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Chronic Disease and the Environment, Million Hearts, Oral Health</w:t>
            </w:r>
          </w:p>
        </w:tc>
      </w:tr>
      <w:tr w:rsidR="00AC6041" w14:paraId="2619254E" w14:textId="77777777" w:rsidTr="00297824">
        <w:trPr>
          <w:trHeight w:val="359"/>
        </w:trPr>
        <w:tc>
          <w:tcPr>
            <w:tcW w:w="3116" w:type="dxa"/>
          </w:tcPr>
          <w:p w14:paraId="308D630E" w14:textId="423253B0" w:rsidR="00AC6041" w:rsidRDefault="00AC6041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3, 2020</w:t>
            </w:r>
          </w:p>
        </w:tc>
        <w:tc>
          <w:tcPr>
            <w:tcW w:w="2459" w:type="dxa"/>
          </w:tcPr>
          <w:p w14:paraId="3B1DEF2C" w14:textId="17EDF8CD" w:rsidR="00AC6041" w:rsidRDefault="002D55EA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24</w:t>
            </w:r>
          </w:p>
        </w:tc>
        <w:tc>
          <w:tcPr>
            <w:tcW w:w="3775" w:type="dxa"/>
          </w:tcPr>
          <w:p w14:paraId="066D31B8" w14:textId="34CF86C5" w:rsidR="00AC6041" w:rsidRDefault="002661EE" w:rsidP="00AC6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CVH, CDPLM, </w:t>
            </w:r>
            <w:proofErr w:type="spellStart"/>
            <w:r>
              <w:rPr>
                <w:rFonts w:ascii="Arial" w:hAnsi="Arial" w:cs="Arial"/>
              </w:rPr>
              <w:t>StEM</w:t>
            </w:r>
            <w:proofErr w:type="spellEnd"/>
            <w:r>
              <w:rPr>
                <w:rFonts w:ascii="Arial" w:hAnsi="Arial" w:cs="Arial"/>
              </w:rPr>
              <w:t xml:space="preserve"> (Obesity)</w:t>
            </w:r>
            <w:r w:rsidR="00AC6041">
              <w:rPr>
                <w:rFonts w:ascii="Arial" w:hAnsi="Arial" w:cs="Arial"/>
              </w:rPr>
              <w:t xml:space="preserve"> </w:t>
            </w:r>
          </w:p>
        </w:tc>
      </w:tr>
    </w:tbl>
    <w:p w14:paraId="605DC976" w14:textId="77777777" w:rsidR="00CB1EDC" w:rsidRDefault="00CB1EDC" w:rsidP="00CB1EDC">
      <w:pPr>
        <w:rPr>
          <w:rFonts w:ascii="Arial" w:hAnsi="Arial" w:cs="Arial"/>
        </w:rPr>
      </w:pPr>
    </w:p>
    <w:p w14:paraId="1ECB3FD6" w14:textId="77777777" w:rsidR="00CB1EDC" w:rsidRPr="00CB1EDC" w:rsidRDefault="00CB1EDC" w:rsidP="00CB1EDC"/>
    <w:sectPr w:rsidR="00CB1EDC" w:rsidRPr="00CB1EDC" w:rsidSect="00B4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F0CA3" w14:textId="77777777" w:rsidR="00B0798C" w:rsidRDefault="00B0798C" w:rsidP="00CB1EDC">
      <w:r>
        <w:separator/>
      </w:r>
    </w:p>
  </w:endnote>
  <w:endnote w:type="continuationSeparator" w:id="0">
    <w:p w14:paraId="4BD6A458" w14:textId="77777777" w:rsidR="00B0798C" w:rsidRDefault="00B0798C" w:rsidP="00CB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ADC9A" w14:textId="77777777" w:rsidR="00B0798C" w:rsidRDefault="00B0798C" w:rsidP="00CB1EDC">
      <w:r>
        <w:separator/>
      </w:r>
    </w:p>
  </w:footnote>
  <w:footnote w:type="continuationSeparator" w:id="0">
    <w:p w14:paraId="4AFBC085" w14:textId="77777777" w:rsidR="00B0798C" w:rsidRDefault="00B0798C" w:rsidP="00CB1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106"/>
    <w:multiLevelType w:val="hybridMultilevel"/>
    <w:tmpl w:val="C87C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B3C69"/>
    <w:multiLevelType w:val="hybridMultilevel"/>
    <w:tmpl w:val="B2B4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35437"/>
    <w:multiLevelType w:val="hybridMultilevel"/>
    <w:tmpl w:val="36F4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DC"/>
    <w:rsid w:val="001D126E"/>
    <w:rsid w:val="001D36CB"/>
    <w:rsid w:val="00200120"/>
    <w:rsid w:val="00221588"/>
    <w:rsid w:val="00241B3C"/>
    <w:rsid w:val="002661EE"/>
    <w:rsid w:val="00297824"/>
    <w:rsid w:val="002A2F45"/>
    <w:rsid w:val="002A6936"/>
    <w:rsid w:val="002D55EA"/>
    <w:rsid w:val="0039325D"/>
    <w:rsid w:val="0046312E"/>
    <w:rsid w:val="005B4FDE"/>
    <w:rsid w:val="005E6417"/>
    <w:rsid w:val="0070695C"/>
    <w:rsid w:val="00767F03"/>
    <w:rsid w:val="00786BCF"/>
    <w:rsid w:val="00791AD4"/>
    <w:rsid w:val="007F4E92"/>
    <w:rsid w:val="00923422"/>
    <w:rsid w:val="00A22D4C"/>
    <w:rsid w:val="00A41025"/>
    <w:rsid w:val="00AC6041"/>
    <w:rsid w:val="00B0798C"/>
    <w:rsid w:val="00B43753"/>
    <w:rsid w:val="00CB1EDC"/>
    <w:rsid w:val="00E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B0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EDC"/>
  </w:style>
  <w:style w:type="paragraph" w:styleId="Footer">
    <w:name w:val="footer"/>
    <w:basedOn w:val="Normal"/>
    <w:link w:val="FooterChar"/>
    <w:uiPriority w:val="99"/>
    <w:unhideWhenUsed/>
    <w:rsid w:val="00CB1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EDC"/>
  </w:style>
  <w:style w:type="paragraph" w:styleId="ListParagraph">
    <w:name w:val="List Paragraph"/>
    <w:basedOn w:val="Normal"/>
    <w:uiPriority w:val="34"/>
    <w:qFormat/>
    <w:rsid w:val="00CB1EDC"/>
    <w:pPr>
      <w:ind w:left="720"/>
      <w:contextualSpacing/>
    </w:pPr>
  </w:style>
  <w:style w:type="table" w:styleId="TableGrid">
    <w:name w:val="Table Grid"/>
    <w:basedOn w:val="TableNormal"/>
    <w:uiPriority w:val="39"/>
    <w:rsid w:val="00CB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1EDC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1AD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1AD4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91A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97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tions@chronicdisea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ronicdisease.org/page/ImpactBri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NACDD Administrator</dc:creator>
  <cp:keywords/>
  <dc:description/>
  <cp:lastModifiedBy>Stacey Evans</cp:lastModifiedBy>
  <cp:revision>6</cp:revision>
  <cp:lastPrinted>2017-04-21T15:28:00Z</cp:lastPrinted>
  <dcterms:created xsi:type="dcterms:W3CDTF">2017-11-14T16:52:00Z</dcterms:created>
  <dcterms:modified xsi:type="dcterms:W3CDTF">2019-09-20T20:38:00Z</dcterms:modified>
</cp:coreProperties>
</file>