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B90F" w14:textId="2F061BB9" w:rsidR="00923BEA" w:rsidRPr="002D1865" w:rsidRDefault="003254EB">
      <w:pPr>
        <w:rPr>
          <w:rFonts w:asciiTheme="minorHAnsi" w:hAnsiTheme="minorHAnsi" w:cstheme="minorHAnsi"/>
          <w:b/>
          <w:bCs/>
          <w:sz w:val="28"/>
          <w:szCs w:val="28"/>
        </w:rPr>
      </w:pPr>
      <w:r w:rsidRPr="002D1865">
        <w:rPr>
          <w:rFonts w:asciiTheme="minorHAnsi" w:hAnsiTheme="minorHAnsi" w:cstheme="minorHAnsi"/>
          <w:b/>
          <w:bCs/>
          <w:sz w:val="28"/>
          <w:szCs w:val="28"/>
        </w:rPr>
        <w:t>Welcome to EEC!</w:t>
      </w:r>
    </w:p>
    <w:tbl>
      <w:tblPr>
        <w:tblW w:w="9576" w:type="dxa"/>
        <w:tblBorders>
          <w:top w:val="single" w:sz="4" w:space="0" w:color="808080"/>
          <w:bottom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7074"/>
      </w:tblGrid>
      <w:tr w:rsidR="007E551C" w:rsidRPr="0097512B" w14:paraId="0AE5FCFF" w14:textId="77777777" w:rsidTr="007E551C">
        <w:trPr>
          <w:cantSplit/>
          <w:trHeight w:val="432"/>
        </w:trPr>
        <w:tc>
          <w:tcPr>
            <w:tcW w:w="2502" w:type="dxa"/>
            <w:vAlign w:val="center"/>
          </w:tcPr>
          <w:p w14:paraId="47C12934" w14:textId="3D172B0B" w:rsidR="007E551C" w:rsidRPr="0097512B" w:rsidRDefault="007E551C" w:rsidP="007E551C">
            <w:pPr>
              <w:pStyle w:val="TableGrid1"/>
              <w:keepNext/>
              <w:rPr>
                <w:rFonts w:asciiTheme="minorHAnsi" w:hAnsiTheme="minorHAnsi" w:cstheme="minorHAnsi"/>
                <w:kern w:val="28"/>
                <w:sz w:val="22"/>
                <w:szCs w:val="22"/>
              </w:rPr>
            </w:pPr>
            <w:r>
              <w:rPr>
                <w:rFonts w:asciiTheme="minorHAnsi" w:hAnsiTheme="minorHAnsi" w:cstheme="minorHAnsi"/>
                <w:kern w:val="28"/>
                <w:sz w:val="22"/>
                <w:szCs w:val="22"/>
              </w:rPr>
              <w:t>Register for EEC meetings here</w:t>
            </w:r>
          </w:p>
        </w:tc>
        <w:tc>
          <w:tcPr>
            <w:tcW w:w="7074" w:type="dxa"/>
            <w:vAlign w:val="center"/>
          </w:tcPr>
          <w:p w14:paraId="3CDB2820" w14:textId="77777777" w:rsidR="007E551C" w:rsidRDefault="00132EE6" w:rsidP="007E551C">
            <w:pPr>
              <w:spacing w:after="0" w:line="240" w:lineRule="auto"/>
              <w:rPr>
                <w:rStyle w:val="Hyperlink"/>
                <w:rFonts w:ascii="Helvetica" w:hAnsi="Helvetica" w:cs="Helvetica"/>
                <w:color w:val="0E71EB"/>
                <w:sz w:val="21"/>
                <w:szCs w:val="21"/>
                <w:shd w:val="clear" w:color="auto" w:fill="FFFFFF"/>
              </w:rPr>
            </w:pPr>
            <w:hyperlink r:id="rId10" w:tgtFrame="_blank" w:history="1">
              <w:r w:rsidR="007E551C">
                <w:rPr>
                  <w:rStyle w:val="Hyperlink"/>
                  <w:rFonts w:ascii="Helvetica" w:hAnsi="Helvetica" w:cs="Helvetica"/>
                  <w:color w:val="0E71EB"/>
                  <w:sz w:val="21"/>
                  <w:szCs w:val="21"/>
                  <w:shd w:val="clear" w:color="auto" w:fill="FFFFFF"/>
                </w:rPr>
                <w:t>https://chronicdisease.zoom.us/meeting/register/d036cbbd925610a07510d14dfea9e911</w:t>
              </w:r>
            </w:hyperlink>
          </w:p>
          <w:p w14:paraId="3E9F3961" w14:textId="5B7C734E" w:rsidR="007E551C" w:rsidRPr="008E70C7" w:rsidRDefault="008E70C7" w:rsidP="007E551C">
            <w:pPr>
              <w:spacing w:after="0" w:line="240" w:lineRule="auto"/>
              <w:rPr>
                <w:rStyle w:val="Hyperlink"/>
                <w:rFonts w:ascii="Helvetica" w:hAnsi="Helvetica" w:cs="Helvetica"/>
                <w:color w:val="0E71EB"/>
                <w:sz w:val="21"/>
                <w:szCs w:val="21"/>
                <w:u w:val="none"/>
                <w:shd w:val="clear" w:color="auto" w:fill="FFFFFF"/>
              </w:rPr>
            </w:pPr>
            <w:r w:rsidRPr="008E70C7">
              <w:rPr>
                <w:rStyle w:val="Hyperlink"/>
                <w:rFonts w:ascii="Helvetica" w:hAnsi="Helvetica" w:cs="Helvetica"/>
                <w:color w:val="0E71EB"/>
                <w:sz w:val="21"/>
                <w:szCs w:val="21"/>
                <w:u w:val="none"/>
                <w:shd w:val="clear" w:color="auto" w:fill="FFFFFF"/>
              </w:rPr>
              <w:t xml:space="preserve">Please be sure to </w:t>
            </w:r>
            <w:r w:rsidRPr="008E70C7">
              <w:rPr>
                <w:rStyle w:val="Hyperlink"/>
                <w:rFonts w:ascii="Helvetica" w:hAnsi="Helvetica" w:cs="Helvetica"/>
                <w:i/>
                <w:iCs/>
                <w:color w:val="0E71EB"/>
                <w:sz w:val="21"/>
                <w:szCs w:val="21"/>
                <w:u w:val="none"/>
                <w:shd w:val="clear" w:color="auto" w:fill="FFFFFF"/>
              </w:rPr>
              <w:t>download the appointment series</w:t>
            </w:r>
            <w:r w:rsidRPr="008E70C7">
              <w:rPr>
                <w:rStyle w:val="Hyperlink"/>
                <w:rFonts w:ascii="Helvetica" w:hAnsi="Helvetica" w:cs="Helvetica"/>
                <w:color w:val="0E71EB"/>
                <w:sz w:val="21"/>
                <w:szCs w:val="21"/>
                <w:u w:val="none"/>
                <w:shd w:val="clear" w:color="auto" w:fill="FFFFFF"/>
              </w:rPr>
              <w:t xml:space="preserve"> to your calendar.</w:t>
            </w:r>
          </w:p>
          <w:p w14:paraId="58568981" w14:textId="7D690B56" w:rsidR="007E551C" w:rsidRPr="0097512B" w:rsidRDefault="007E551C" w:rsidP="007E551C">
            <w:pPr>
              <w:spacing w:after="0" w:line="240" w:lineRule="auto"/>
              <w:rPr>
                <w:rFonts w:asciiTheme="minorHAnsi" w:hAnsiTheme="minorHAnsi" w:cstheme="minorHAnsi"/>
              </w:rPr>
            </w:pPr>
            <w:r>
              <w:rPr>
                <w:rStyle w:val="Hyperlink"/>
                <w:rFonts w:ascii="Helvetica" w:hAnsi="Helvetica" w:cs="Helvetica"/>
                <w:color w:val="0E71EB"/>
                <w:sz w:val="21"/>
                <w:szCs w:val="21"/>
                <w:u w:val="none"/>
                <w:shd w:val="clear" w:color="auto" w:fill="FFFFFF"/>
              </w:rPr>
              <w:t xml:space="preserve">If you are sharing a workstation, please be sure to enter the First Name_Last Name (State) to the Chat for all members of your party so we can track attendance. For example </w:t>
            </w:r>
            <w:r w:rsidRPr="004A40B8">
              <w:rPr>
                <w:rStyle w:val="Hyperlink"/>
                <w:rFonts w:ascii="Helvetica" w:hAnsi="Helvetica" w:cs="Helvetica"/>
                <w:b/>
                <w:bCs/>
                <w:i/>
                <w:iCs/>
                <w:color w:val="0E71EB"/>
                <w:sz w:val="21"/>
                <w:szCs w:val="21"/>
                <w:u w:val="none"/>
                <w:shd w:val="clear" w:color="auto" w:fill="FFFFFF"/>
              </w:rPr>
              <w:t>MaryCatherine</w:t>
            </w:r>
            <w:r>
              <w:rPr>
                <w:rStyle w:val="Hyperlink"/>
                <w:rFonts w:ascii="Helvetica" w:hAnsi="Helvetica" w:cs="Helvetica"/>
                <w:b/>
                <w:bCs/>
                <w:i/>
                <w:iCs/>
                <w:color w:val="0E71EB"/>
                <w:sz w:val="21"/>
                <w:szCs w:val="21"/>
                <w:u w:val="none"/>
                <w:shd w:val="clear" w:color="auto" w:fill="FFFFFF"/>
              </w:rPr>
              <w:t xml:space="preserve"> </w:t>
            </w:r>
            <w:r w:rsidRPr="004A40B8">
              <w:rPr>
                <w:rStyle w:val="Hyperlink"/>
                <w:rFonts w:ascii="Helvetica" w:hAnsi="Helvetica" w:cs="Helvetica"/>
                <w:b/>
                <w:bCs/>
                <w:i/>
                <w:iCs/>
                <w:color w:val="0E71EB"/>
                <w:sz w:val="21"/>
                <w:szCs w:val="21"/>
                <w:u w:val="none"/>
                <w:shd w:val="clear" w:color="auto" w:fill="FFFFFF"/>
              </w:rPr>
              <w:t>Jones (NACDD)</w:t>
            </w:r>
          </w:p>
        </w:tc>
      </w:tr>
      <w:tr w:rsidR="00923BEA" w:rsidRPr="0097512B" w14:paraId="2F98E5D2" w14:textId="77777777" w:rsidTr="007E551C">
        <w:trPr>
          <w:cantSplit/>
          <w:trHeight w:val="432"/>
        </w:trPr>
        <w:tc>
          <w:tcPr>
            <w:tcW w:w="2502" w:type="dxa"/>
            <w:vAlign w:val="center"/>
          </w:tcPr>
          <w:p w14:paraId="33D34C57" w14:textId="6A0B8E2F" w:rsidR="00923BEA" w:rsidRPr="0097512B" w:rsidRDefault="00D2506A" w:rsidP="0039390B">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EEC Leads</w:t>
            </w:r>
          </w:p>
        </w:tc>
        <w:tc>
          <w:tcPr>
            <w:tcW w:w="7074" w:type="dxa"/>
            <w:vAlign w:val="center"/>
          </w:tcPr>
          <w:p w14:paraId="3F3C6B89" w14:textId="6307C643" w:rsidR="004702BA" w:rsidRDefault="004702BA" w:rsidP="00D60FD6">
            <w:pPr>
              <w:spacing w:after="0" w:line="240" w:lineRule="auto"/>
              <w:rPr>
                <w:rFonts w:asciiTheme="minorHAnsi" w:hAnsiTheme="minorHAnsi" w:cstheme="minorHAnsi"/>
              </w:rPr>
            </w:pPr>
            <w:r w:rsidRPr="0097512B">
              <w:rPr>
                <w:rFonts w:asciiTheme="minorHAnsi" w:hAnsiTheme="minorHAnsi" w:cstheme="minorHAnsi"/>
              </w:rPr>
              <w:t xml:space="preserve">Lara Kaye (NY), </w:t>
            </w:r>
            <w:hyperlink r:id="rId11" w:history="1">
              <w:r w:rsidR="003254EB" w:rsidRPr="00DE666E">
                <w:rPr>
                  <w:rStyle w:val="Hyperlink"/>
                  <w:rFonts w:asciiTheme="minorHAnsi" w:hAnsiTheme="minorHAnsi" w:cstheme="minorHAnsi"/>
                </w:rPr>
                <w:t>lara.kaye@heatlh.ny.gov</w:t>
              </w:r>
            </w:hyperlink>
          </w:p>
          <w:p w14:paraId="0FAFF0B1" w14:textId="1BB20530" w:rsidR="00923BEA" w:rsidRDefault="004702BA" w:rsidP="00D60FD6">
            <w:pPr>
              <w:spacing w:after="0" w:line="240" w:lineRule="auto"/>
              <w:rPr>
                <w:rFonts w:asciiTheme="minorHAnsi" w:hAnsiTheme="minorHAnsi" w:cstheme="minorHAnsi"/>
              </w:rPr>
            </w:pPr>
            <w:r w:rsidRPr="0097512B">
              <w:rPr>
                <w:rFonts w:asciiTheme="minorHAnsi" w:hAnsiTheme="minorHAnsi" w:cstheme="minorHAnsi"/>
              </w:rPr>
              <w:t xml:space="preserve">Shelby Vadjunec (WI), </w:t>
            </w:r>
            <w:hyperlink r:id="rId12" w:history="1">
              <w:r w:rsidR="00C86361" w:rsidRPr="00B00F22">
                <w:rPr>
                  <w:rStyle w:val="Hyperlink"/>
                  <w:rFonts w:asciiTheme="minorHAnsi" w:hAnsiTheme="minorHAnsi" w:cstheme="minorHAnsi"/>
                </w:rPr>
                <w:t>Shelby.vadjunec@dhs.wisconsin.gov</w:t>
              </w:r>
            </w:hyperlink>
          </w:p>
          <w:p w14:paraId="4C2481EB" w14:textId="06638ECD" w:rsidR="00C86361" w:rsidRPr="0097512B" w:rsidRDefault="003254EB" w:rsidP="00D60FD6">
            <w:pPr>
              <w:spacing w:after="0" w:line="240" w:lineRule="auto"/>
              <w:rPr>
                <w:rFonts w:asciiTheme="minorHAnsi" w:hAnsiTheme="minorHAnsi" w:cstheme="minorHAnsi"/>
              </w:rPr>
            </w:pPr>
            <w:r w:rsidRPr="00A1650F">
              <w:rPr>
                <w:rStyle w:val="Hyperlink"/>
                <w:rFonts w:asciiTheme="minorHAnsi" w:hAnsiTheme="minorHAnsi" w:cstheme="minorHAnsi"/>
                <w:color w:val="auto"/>
                <w:u w:val="none"/>
              </w:rPr>
              <w:t>Emily Peterson Johnson (TX),</w:t>
            </w:r>
            <w:r>
              <w:rPr>
                <w:rStyle w:val="Hyperlink"/>
              </w:rPr>
              <w:t xml:space="preserve"> </w:t>
            </w:r>
            <w:r w:rsidRPr="003254EB">
              <w:rPr>
                <w:rStyle w:val="Hyperlink"/>
                <w:rFonts w:asciiTheme="minorHAnsi" w:hAnsiTheme="minorHAnsi" w:cstheme="minorHAnsi"/>
              </w:rPr>
              <w:t>Emily.johnson@dshs.texas.gov</w:t>
            </w:r>
          </w:p>
        </w:tc>
      </w:tr>
      <w:tr w:rsidR="004702BA" w:rsidRPr="0097512B" w14:paraId="75F97F6E" w14:textId="77777777" w:rsidTr="007E551C">
        <w:trPr>
          <w:cantSplit/>
          <w:trHeight w:val="432"/>
        </w:trPr>
        <w:tc>
          <w:tcPr>
            <w:tcW w:w="2502" w:type="dxa"/>
            <w:vAlign w:val="center"/>
          </w:tcPr>
          <w:p w14:paraId="3F896F9A" w14:textId="42752E7D" w:rsidR="004702BA" w:rsidRPr="0097512B" w:rsidRDefault="004702B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NACDD Consultant</w:t>
            </w:r>
            <w:r w:rsidR="00A111E5">
              <w:rPr>
                <w:rFonts w:asciiTheme="minorHAnsi" w:hAnsiTheme="minorHAnsi" w:cstheme="minorHAnsi"/>
                <w:kern w:val="28"/>
                <w:sz w:val="22"/>
                <w:szCs w:val="22"/>
              </w:rPr>
              <w:t>s</w:t>
            </w:r>
          </w:p>
        </w:tc>
        <w:tc>
          <w:tcPr>
            <w:tcW w:w="7074" w:type="dxa"/>
            <w:vAlign w:val="center"/>
          </w:tcPr>
          <w:p w14:paraId="201B7894" w14:textId="788CC7B4" w:rsidR="004702BA" w:rsidRPr="0097512B" w:rsidRDefault="004702BA" w:rsidP="00E14606">
            <w:pPr>
              <w:spacing w:after="0" w:line="240" w:lineRule="auto"/>
              <w:rPr>
                <w:rFonts w:asciiTheme="minorHAnsi" w:hAnsiTheme="minorHAnsi" w:cstheme="minorHAnsi"/>
              </w:rPr>
            </w:pPr>
            <w:r w:rsidRPr="0097512B">
              <w:rPr>
                <w:rFonts w:asciiTheme="minorHAnsi" w:hAnsiTheme="minorHAnsi" w:cstheme="minorHAnsi"/>
              </w:rPr>
              <w:t xml:space="preserve">MaryCatherine Jones, </w:t>
            </w:r>
            <w:hyperlink r:id="rId13" w:history="1">
              <w:r w:rsidR="00FA77DD" w:rsidRPr="0097512B">
                <w:rPr>
                  <w:rStyle w:val="Hyperlink"/>
                  <w:rFonts w:asciiTheme="minorHAnsi" w:hAnsiTheme="minorHAnsi" w:cstheme="minorHAnsi"/>
                </w:rPr>
                <w:t>mcjones@chronicdisease.org</w:t>
              </w:r>
            </w:hyperlink>
          </w:p>
          <w:p w14:paraId="0065A42A" w14:textId="1710BEF0" w:rsidR="00FA77DD" w:rsidRDefault="00A33C16" w:rsidP="00E14606">
            <w:pPr>
              <w:spacing w:after="0" w:line="240" w:lineRule="auto"/>
              <w:rPr>
                <w:rFonts w:asciiTheme="minorHAnsi" w:hAnsiTheme="minorHAnsi" w:cstheme="minorHAnsi"/>
              </w:rPr>
            </w:pPr>
            <w:r>
              <w:rPr>
                <w:rFonts w:asciiTheme="minorHAnsi" w:hAnsiTheme="minorHAnsi" w:cstheme="minorHAnsi"/>
              </w:rPr>
              <w:t xml:space="preserve">Hannah Herold, </w:t>
            </w:r>
            <w:hyperlink r:id="rId14" w:history="1">
              <w:r w:rsidRPr="002A291D">
                <w:rPr>
                  <w:rStyle w:val="Hyperlink"/>
                  <w:rFonts w:asciiTheme="minorHAnsi" w:hAnsiTheme="minorHAnsi" w:cstheme="minorHAnsi"/>
                </w:rPr>
                <w:t>hherold@chronicdisease.org</w:t>
              </w:r>
            </w:hyperlink>
          </w:p>
          <w:p w14:paraId="168B383F" w14:textId="5DF7A444" w:rsidR="00FA77DD" w:rsidRPr="0097512B" w:rsidRDefault="00FA77DD" w:rsidP="00E14606">
            <w:pPr>
              <w:spacing w:after="0" w:line="240" w:lineRule="auto"/>
              <w:rPr>
                <w:rFonts w:asciiTheme="minorHAnsi" w:hAnsiTheme="minorHAnsi" w:cstheme="minorHAnsi"/>
              </w:rPr>
            </w:pPr>
          </w:p>
        </w:tc>
      </w:tr>
      <w:tr w:rsidR="00923BEA" w:rsidRPr="0097512B" w14:paraId="2B62FBF2" w14:textId="77777777" w:rsidTr="007E551C">
        <w:trPr>
          <w:cantSplit/>
          <w:trHeight w:val="432"/>
        </w:trPr>
        <w:tc>
          <w:tcPr>
            <w:tcW w:w="2502" w:type="dxa"/>
            <w:vAlign w:val="center"/>
          </w:tcPr>
          <w:p w14:paraId="17B56DC7" w14:textId="77777777" w:rsidR="00923BEA" w:rsidRPr="0097512B" w:rsidRDefault="00923BE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Date</w:t>
            </w:r>
          </w:p>
        </w:tc>
        <w:tc>
          <w:tcPr>
            <w:tcW w:w="7074" w:type="dxa"/>
            <w:vAlign w:val="center"/>
          </w:tcPr>
          <w:p w14:paraId="26411F85" w14:textId="0F31259A" w:rsidR="00923BEA" w:rsidRPr="0097512B" w:rsidRDefault="000519C4" w:rsidP="00E14606">
            <w:pPr>
              <w:spacing w:after="0" w:line="240" w:lineRule="auto"/>
              <w:rPr>
                <w:rFonts w:asciiTheme="minorHAnsi" w:hAnsiTheme="minorHAnsi" w:cstheme="minorHAnsi"/>
              </w:rPr>
            </w:pPr>
            <w:r>
              <w:rPr>
                <w:rFonts w:asciiTheme="minorHAnsi" w:hAnsiTheme="minorHAnsi" w:cstheme="minorHAnsi"/>
              </w:rPr>
              <w:t>September 11, 2019</w:t>
            </w:r>
          </w:p>
        </w:tc>
      </w:tr>
      <w:tr w:rsidR="00923BEA" w:rsidRPr="0097512B" w14:paraId="04481A39" w14:textId="77777777" w:rsidTr="007E551C">
        <w:trPr>
          <w:cantSplit/>
          <w:trHeight w:val="432"/>
        </w:trPr>
        <w:tc>
          <w:tcPr>
            <w:tcW w:w="2502" w:type="dxa"/>
            <w:vAlign w:val="center"/>
          </w:tcPr>
          <w:p w14:paraId="0F684976" w14:textId="77777777" w:rsidR="00923BEA" w:rsidRPr="0097512B" w:rsidRDefault="00923BEA" w:rsidP="00806142">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Time</w:t>
            </w:r>
          </w:p>
        </w:tc>
        <w:tc>
          <w:tcPr>
            <w:tcW w:w="7074" w:type="dxa"/>
            <w:vAlign w:val="center"/>
          </w:tcPr>
          <w:p w14:paraId="2ED6DF7A" w14:textId="71E44E5A" w:rsidR="00923BEA" w:rsidRPr="0097512B" w:rsidRDefault="004702BA" w:rsidP="005737A8">
            <w:pPr>
              <w:spacing w:after="0" w:line="240" w:lineRule="auto"/>
              <w:rPr>
                <w:rFonts w:asciiTheme="minorHAnsi" w:hAnsiTheme="minorHAnsi" w:cstheme="minorHAnsi"/>
              </w:rPr>
            </w:pPr>
            <w:r w:rsidRPr="0097512B">
              <w:rPr>
                <w:rFonts w:asciiTheme="minorHAnsi" w:hAnsiTheme="minorHAnsi" w:cstheme="minorHAnsi"/>
              </w:rPr>
              <w:t>11am PT/12pm MT/1pm CT/2pm ET</w:t>
            </w:r>
          </w:p>
        </w:tc>
      </w:tr>
      <w:tr w:rsidR="004702BA" w:rsidRPr="0097512B" w14:paraId="4A750ED1" w14:textId="77777777" w:rsidTr="007E551C">
        <w:trPr>
          <w:cantSplit/>
          <w:trHeight w:val="1259"/>
        </w:trPr>
        <w:tc>
          <w:tcPr>
            <w:tcW w:w="2502" w:type="dxa"/>
            <w:vAlign w:val="center"/>
          </w:tcPr>
          <w:p w14:paraId="48A07E56" w14:textId="1003996E" w:rsidR="004702BA" w:rsidRPr="0097512B" w:rsidRDefault="004702BA" w:rsidP="00385DBE">
            <w:pPr>
              <w:pStyle w:val="TableGrid1"/>
              <w:keepNext/>
              <w:rPr>
                <w:rFonts w:asciiTheme="minorHAnsi" w:hAnsiTheme="minorHAnsi" w:cstheme="minorHAnsi"/>
                <w:kern w:val="28"/>
                <w:sz w:val="22"/>
                <w:szCs w:val="22"/>
              </w:rPr>
            </w:pPr>
            <w:r w:rsidRPr="0097512B">
              <w:rPr>
                <w:rFonts w:asciiTheme="minorHAnsi" w:hAnsiTheme="minorHAnsi" w:cstheme="minorHAnsi"/>
                <w:kern w:val="28"/>
                <w:sz w:val="22"/>
                <w:szCs w:val="22"/>
              </w:rPr>
              <w:t>Objective</w:t>
            </w:r>
          </w:p>
        </w:tc>
        <w:tc>
          <w:tcPr>
            <w:tcW w:w="7074" w:type="dxa"/>
            <w:vAlign w:val="center"/>
          </w:tcPr>
          <w:p w14:paraId="501B82C8" w14:textId="043006A8" w:rsidR="004702BA" w:rsidRPr="0097512B" w:rsidRDefault="00385DBE" w:rsidP="00385DBE">
            <w:pPr>
              <w:spacing w:after="0"/>
              <w:rPr>
                <w:rFonts w:asciiTheme="minorHAnsi" w:hAnsiTheme="minorHAnsi" w:cstheme="minorHAnsi"/>
              </w:rPr>
            </w:pPr>
            <w:r w:rsidRPr="0097512B">
              <w:rPr>
                <w:rFonts w:asciiTheme="minorHAnsi" w:hAnsiTheme="minorHAnsi" w:cstheme="minorHAnsi"/>
              </w:rPr>
              <w:t>T</w:t>
            </w:r>
            <w:r w:rsidR="004702BA" w:rsidRPr="0097512B">
              <w:rPr>
                <w:rFonts w:asciiTheme="minorHAnsi" w:hAnsiTheme="minorHAnsi" w:cstheme="minorHAnsi"/>
              </w:rPr>
              <w:t>o provide opportunities for staff working on 1815/1817 epidemiology, evaluation, data and performance measurement to collaborate on their work through the exchange of questions, ideas, insights, and resources with their peers.</w:t>
            </w:r>
          </w:p>
        </w:tc>
      </w:tr>
    </w:tbl>
    <w:p w14:paraId="2BF90E89" w14:textId="77777777" w:rsidR="00385DBE" w:rsidRPr="0097512B" w:rsidRDefault="00385DBE" w:rsidP="00385DBE">
      <w:pPr>
        <w:spacing w:after="0"/>
        <w:rPr>
          <w:rFonts w:asciiTheme="minorHAnsi" w:hAnsiTheme="minorHAnsi" w:cstheme="minorHAnsi"/>
        </w:rPr>
      </w:pPr>
    </w:p>
    <w:tbl>
      <w:tblPr>
        <w:tblW w:w="9576" w:type="dxa"/>
        <w:tblLayout w:type="fixed"/>
        <w:tblLook w:val="04A0" w:firstRow="1" w:lastRow="0" w:firstColumn="1" w:lastColumn="0" w:noHBand="0" w:noVBand="1"/>
      </w:tblPr>
      <w:tblGrid>
        <w:gridCol w:w="1530"/>
        <w:gridCol w:w="1548"/>
        <w:gridCol w:w="4950"/>
        <w:gridCol w:w="1548"/>
      </w:tblGrid>
      <w:tr w:rsidR="00923BEA" w:rsidRPr="0097512B" w14:paraId="7322523D" w14:textId="77777777" w:rsidTr="0046766A">
        <w:trPr>
          <w:cantSplit/>
          <w:tblHeader/>
        </w:trPr>
        <w:tc>
          <w:tcPr>
            <w:tcW w:w="1530" w:type="dxa"/>
            <w:tcBorders>
              <w:bottom w:val="single" w:sz="4" w:space="0" w:color="808080"/>
            </w:tcBorders>
            <w:shd w:val="clear" w:color="auto" w:fill="0057B8"/>
            <w:vAlign w:val="center"/>
          </w:tcPr>
          <w:p w14:paraId="29CB9FC9" w14:textId="77777777" w:rsidR="005143F5" w:rsidRPr="0097512B" w:rsidRDefault="004702BA" w:rsidP="005143F5">
            <w:pPr>
              <w:spacing w:after="0" w:line="240" w:lineRule="auto"/>
              <w:jc w:val="center"/>
              <w:rPr>
                <w:rFonts w:asciiTheme="minorHAnsi" w:hAnsiTheme="minorHAnsi" w:cstheme="minorHAnsi"/>
                <w:color w:val="FFFFFF"/>
              </w:rPr>
            </w:pPr>
            <w:r w:rsidRPr="0097512B">
              <w:rPr>
                <w:rFonts w:asciiTheme="minorHAnsi" w:hAnsiTheme="minorHAnsi" w:cstheme="minorHAnsi"/>
                <w:color w:val="FFFFFF"/>
              </w:rPr>
              <w:t>Time/</w:t>
            </w:r>
          </w:p>
          <w:p w14:paraId="29E6E0B5" w14:textId="03BDB079" w:rsidR="00923BEA" w:rsidRPr="0097512B" w:rsidRDefault="004702BA" w:rsidP="005143F5">
            <w:pPr>
              <w:spacing w:after="0" w:line="240" w:lineRule="auto"/>
              <w:jc w:val="center"/>
              <w:rPr>
                <w:rFonts w:asciiTheme="minorHAnsi" w:hAnsiTheme="minorHAnsi" w:cstheme="minorHAnsi"/>
                <w:color w:val="FFFFFF"/>
              </w:rPr>
            </w:pPr>
            <w:r w:rsidRPr="0097512B">
              <w:rPr>
                <w:rFonts w:asciiTheme="minorHAnsi" w:hAnsiTheme="minorHAnsi" w:cstheme="minorHAnsi"/>
                <w:color w:val="FFFFFF"/>
              </w:rPr>
              <w:t>Discussion Lead</w:t>
            </w:r>
          </w:p>
        </w:tc>
        <w:tc>
          <w:tcPr>
            <w:tcW w:w="1548" w:type="dxa"/>
            <w:tcBorders>
              <w:bottom w:val="single" w:sz="4" w:space="0" w:color="808080"/>
            </w:tcBorders>
            <w:shd w:val="clear" w:color="auto" w:fill="0057B8"/>
            <w:vAlign w:val="center"/>
          </w:tcPr>
          <w:p w14:paraId="19475626" w14:textId="25558341" w:rsidR="00923BEA" w:rsidRPr="0097512B" w:rsidRDefault="004702BA" w:rsidP="00806142">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Agenda Item</w:t>
            </w:r>
          </w:p>
        </w:tc>
        <w:tc>
          <w:tcPr>
            <w:tcW w:w="4950" w:type="dxa"/>
            <w:tcBorders>
              <w:bottom w:val="single" w:sz="4" w:space="0" w:color="808080"/>
            </w:tcBorders>
            <w:shd w:val="clear" w:color="auto" w:fill="0057B8"/>
            <w:vAlign w:val="center"/>
          </w:tcPr>
          <w:p w14:paraId="60C0B3D7" w14:textId="33D7D09E" w:rsidR="00923BEA" w:rsidRPr="0097512B" w:rsidRDefault="004702BA" w:rsidP="00806142">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Discussion</w:t>
            </w:r>
          </w:p>
        </w:tc>
        <w:tc>
          <w:tcPr>
            <w:tcW w:w="1548" w:type="dxa"/>
            <w:tcBorders>
              <w:bottom w:val="single" w:sz="4" w:space="0" w:color="808080"/>
            </w:tcBorders>
            <w:shd w:val="clear" w:color="auto" w:fill="0057B8"/>
            <w:vAlign w:val="center"/>
          </w:tcPr>
          <w:p w14:paraId="5BC0163F" w14:textId="3FFEFE63" w:rsidR="00923BEA" w:rsidRPr="0097512B" w:rsidRDefault="004702BA" w:rsidP="0068795D">
            <w:pPr>
              <w:spacing w:before="120" w:after="120" w:line="240" w:lineRule="auto"/>
              <w:jc w:val="center"/>
              <w:rPr>
                <w:rFonts w:asciiTheme="minorHAnsi" w:hAnsiTheme="minorHAnsi" w:cstheme="minorHAnsi"/>
                <w:color w:val="FFFFFF"/>
              </w:rPr>
            </w:pPr>
            <w:r w:rsidRPr="0097512B">
              <w:rPr>
                <w:rFonts w:asciiTheme="minorHAnsi" w:hAnsiTheme="minorHAnsi" w:cstheme="minorHAnsi"/>
                <w:color w:val="FFFFFF"/>
              </w:rPr>
              <w:t>Actions</w:t>
            </w:r>
          </w:p>
        </w:tc>
      </w:tr>
      <w:tr w:rsidR="0068795D" w:rsidRPr="0097512B" w14:paraId="23CC31E2" w14:textId="77777777" w:rsidTr="0046766A">
        <w:trPr>
          <w:trHeight w:val="764"/>
        </w:trPr>
        <w:tc>
          <w:tcPr>
            <w:tcW w:w="1530" w:type="dxa"/>
            <w:tcBorders>
              <w:top w:val="single" w:sz="4" w:space="0" w:color="808080"/>
              <w:bottom w:val="single" w:sz="4" w:space="0" w:color="808080"/>
              <w:right w:val="single" w:sz="4" w:space="0" w:color="808080"/>
            </w:tcBorders>
          </w:tcPr>
          <w:p w14:paraId="5304D7AD" w14:textId="77777777" w:rsidR="0068795D" w:rsidRPr="0097512B" w:rsidRDefault="00D2506A" w:rsidP="003E31C3">
            <w:pPr>
              <w:spacing w:after="0" w:line="240" w:lineRule="auto"/>
              <w:rPr>
                <w:rFonts w:asciiTheme="minorHAnsi" w:hAnsiTheme="minorHAnsi" w:cstheme="minorHAnsi"/>
              </w:rPr>
            </w:pPr>
            <w:r w:rsidRPr="0097512B">
              <w:rPr>
                <w:rFonts w:asciiTheme="minorHAnsi" w:hAnsiTheme="minorHAnsi" w:cstheme="minorHAnsi"/>
              </w:rPr>
              <w:t>2 minutes</w:t>
            </w:r>
          </w:p>
          <w:p w14:paraId="06B9E8D2" w14:textId="35395832" w:rsidR="00D2506A" w:rsidRPr="0097512B" w:rsidRDefault="00C86361" w:rsidP="003E31C3">
            <w:pPr>
              <w:spacing w:after="0" w:line="240" w:lineRule="auto"/>
              <w:rPr>
                <w:rFonts w:asciiTheme="minorHAnsi" w:hAnsiTheme="minorHAnsi" w:cstheme="minorHAnsi"/>
              </w:rPr>
            </w:pPr>
            <w:r>
              <w:rPr>
                <w:rFonts w:asciiTheme="minorHAnsi" w:hAnsiTheme="minorHAnsi" w:cstheme="minorHAnsi"/>
              </w:rPr>
              <w:t>Shelby</w:t>
            </w:r>
          </w:p>
        </w:tc>
        <w:tc>
          <w:tcPr>
            <w:tcW w:w="1548" w:type="dxa"/>
            <w:tcBorders>
              <w:top w:val="single" w:sz="4" w:space="0" w:color="808080"/>
              <w:left w:val="single" w:sz="4" w:space="0" w:color="808080"/>
              <w:bottom w:val="single" w:sz="4" w:space="0" w:color="808080"/>
              <w:right w:val="single" w:sz="4" w:space="0" w:color="808080"/>
            </w:tcBorders>
          </w:tcPr>
          <w:p w14:paraId="2525811B" w14:textId="65D332D0" w:rsidR="0068795D" w:rsidRPr="0097512B" w:rsidRDefault="00D2506A" w:rsidP="003E31C3">
            <w:pPr>
              <w:spacing w:after="0" w:line="240" w:lineRule="auto"/>
              <w:rPr>
                <w:rFonts w:asciiTheme="minorHAnsi" w:hAnsiTheme="minorHAnsi" w:cstheme="minorHAnsi"/>
              </w:rPr>
            </w:pPr>
            <w:r w:rsidRPr="0097512B">
              <w:rPr>
                <w:rFonts w:asciiTheme="minorHAnsi" w:hAnsiTheme="minorHAnsi" w:cstheme="minorHAnsi"/>
              </w:rPr>
              <w:t>Welcome and Housekeeping</w:t>
            </w:r>
          </w:p>
        </w:tc>
        <w:tc>
          <w:tcPr>
            <w:tcW w:w="4950" w:type="dxa"/>
            <w:tcBorders>
              <w:top w:val="single" w:sz="4" w:space="0" w:color="808080"/>
              <w:left w:val="single" w:sz="4" w:space="0" w:color="808080"/>
              <w:bottom w:val="single" w:sz="4" w:space="0" w:color="808080"/>
              <w:right w:val="single" w:sz="4" w:space="0" w:color="808080"/>
            </w:tcBorders>
          </w:tcPr>
          <w:p w14:paraId="0BA5C791" w14:textId="7E448632" w:rsidR="0068795D" w:rsidRPr="0097512B" w:rsidRDefault="00D2506A" w:rsidP="0087245C">
            <w:pPr>
              <w:spacing w:after="0" w:line="240" w:lineRule="auto"/>
              <w:rPr>
                <w:rFonts w:asciiTheme="minorHAnsi" w:hAnsiTheme="minorHAnsi" w:cstheme="minorHAnsi"/>
              </w:rPr>
            </w:pPr>
            <w:r w:rsidRPr="0097512B">
              <w:rPr>
                <w:rFonts w:asciiTheme="minorHAnsi" w:hAnsiTheme="minorHAnsi" w:cstheme="minorHAnsi"/>
              </w:rPr>
              <w:t xml:space="preserve">Instructions for joining </w:t>
            </w:r>
            <w:r w:rsidR="003C61A7">
              <w:rPr>
                <w:rFonts w:asciiTheme="minorHAnsi" w:hAnsiTheme="minorHAnsi" w:cstheme="minorHAnsi"/>
              </w:rPr>
              <w:t>Zoom</w:t>
            </w:r>
          </w:p>
          <w:p w14:paraId="4F2110C5" w14:textId="428D2D28" w:rsidR="001F0D1A" w:rsidRPr="0097512B" w:rsidRDefault="001F0D1A" w:rsidP="0087245C">
            <w:pPr>
              <w:spacing w:after="0" w:line="240" w:lineRule="auto"/>
              <w:rPr>
                <w:rFonts w:asciiTheme="minorHAnsi" w:hAnsiTheme="minorHAnsi" w:cstheme="minorHAnsi"/>
              </w:rPr>
            </w:pPr>
          </w:p>
          <w:p w14:paraId="3D0A3E55" w14:textId="0EFC6C33" w:rsidR="001F0D1A" w:rsidRPr="0097512B" w:rsidRDefault="001F0D1A" w:rsidP="0087245C">
            <w:pPr>
              <w:spacing w:after="0" w:line="240" w:lineRule="auto"/>
              <w:rPr>
                <w:rFonts w:asciiTheme="minorHAnsi" w:hAnsiTheme="minorHAnsi" w:cstheme="minorHAnsi"/>
              </w:rPr>
            </w:pPr>
            <w:r w:rsidRPr="0097512B">
              <w:rPr>
                <w:rFonts w:asciiTheme="minorHAnsi" w:hAnsiTheme="minorHAnsi" w:cstheme="minorHAnsi"/>
              </w:rPr>
              <w:t xml:space="preserve">If </w:t>
            </w:r>
            <w:r w:rsidR="00C86361">
              <w:rPr>
                <w:rFonts w:asciiTheme="minorHAnsi" w:hAnsiTheme="minorHAnsi" w:cstheme="minorHAnsi"/>
              </w:rPr>
              <w:t>there are multiple folks sharing a login</w:t>
            </w:r>
            <w:r w:rsidRPr="0097512B">
              <w:rPr>
                <w:rFonts w:asciiTheme="minorHAnsi" w:hAnsiTheme="minorHAnsi" w:cstheme="minorHAnsi"/>
              </w:rPr>
              <w:t xml:space="preserve">, please enter </w:t>
            </w:r>
            <w:r w:rsidR="00C86361">
              <w:rPr>
                <w:rFonts w:asciiTheme="minorHAnsi" w:hAnsiTheme="minorHAnsi" w:cstheme="minorHAnsi"/>
              </w:rPr>
              <w:t>everyone’s names and states</w:t>
            </w:r>
            <w:r w:rsidRPr="0097512B">
              <w:rPr>
                <w:rFonts w:asciiTheme="minorHAnsi" w:hAnsiTheme="minorHAnsi" w:cstheme="minorHAnsi"/>
              </w:rPr>
              <w:t xml:space="preserve"> into the Chat using this format</w:t>
            </w:r>
            <w:r w:rsidR="002C37FE">
              <w:rPr>
                <w:rFonts w:asciiTheme="minorHAnsi" w:hAnsiTheme="minorHAnsi" w:cstheme="minorHAnsi"/>
              </w:rPr>
              <w:t xml:space="preserve">: </w:t>
            </w:r>
            <w:r w:rsidR="002C37FE" w:rsidRPr="0097512B">
              <w:rPr>
                <w:rFonts w:asciiTheme="minorHAnsi" w:hAnsiTheme="minorHAnsi" w:cstheme="minorHAnsi"/>
              </w:rPr>
              <w:t>firstname_lastname(state</w:t>
            </w:r>
            <w:r w:rsidR="002C37FE">
              <w:rPr>
                <w:rFonts w:asciiTheme="minorHAnsi" w:hAnsiTheme="minorHAnsi" w:cstheme="minorHAnsi"/>
              </w:rPr>
              <w:t>)</w:t>
            </w:r>
          </w:p>
          <w:p w14:paraId="77DB904C" w14:textId="3D3BBB28" w:rsidR="002C358C" w:rsidRPr="0097512B" w:rsidRDefault="002C358C" w:rsidP="0087245C">
            <w:pPr>
              <w:spacing w:after="0" w:line="240" w:lineRule="auto"/>
              <w:rPr>
                <w:rFonts w:asciiTheme="minorHAnsi" w:hAnsiTheme="minorHAnsi" w:cstheme="minorHAnsi"/>
              </w:rPr>
            </w:pPr>
          </w:p>
          <w:p w14:paraId="2AD6A0DB" w14:textId="3967B6E3" w:rsidR="00D2506A" w:rsidRPr="0097512B" w:rsidRDefault="00D2506A" w:rsidP="0097512B">
            <w:pPr>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0C5E96CF" w14:textId="25DE2D2A" w:rsidR="0087245C" w:rsidRPr="0097512B" w:rsidRDefault="0087245C" w:rsidP="00952CCD">
            <w:pPr>
              <w:spacing w:after="0" w:line="240" w:lineRule="auto"/>
              <w:rPr>
                <w:rFonts w:asciiTheme="minorHAnsi" w:hAnsiTheme="minorHAnsi" w:cstheme="minorHAnsi"/>
              </w:rPr>
            </w:pPr>
            <w:r w:rsidRPr="0097512B">
              <w:rPr>
                <w:rFonts w:asciiTheme="minorHAnsi" w:hAnsiTheme="minorHAnsi" w:cstheme="minorHAnsi"/>
              </w:rPr>
              <w:t xml:space="preserve"> </w:t>
            </w:r>
          </w:p>
        </w:tc>
      </w:tr>
      <w:tr w:rsidR="00923BEA" w:rsidRPr="0097512B" w14:paraId="64DD4F0B" w14:textId="77777777" w:rsidTr="0046766A">
        <w:trPr>
          <w:trHeight w:val="719"/>
        </w:trPr>
        <w:tc>
          <w:tcPr>
            <w:tcW w:w="1530" w:type="dxa"/>
            <w:tcBorders>
              <w:top w:val="single" w:sz="4" w:space="0" w:color="808080"/>
              <w:bottom w:val="single" w:sz="4" w:space="0" w:color="808080"/>
              <w:right w:val="single" w:sz="4" w:space="0" w:color="808080"/>
            </w:tcBorders>
          </w:tcPr>
          <w:p w14:paraId="70538E4C" w14:textId="77777777" w:rsidR="00CA10B8" w:rsidRPr="0097512B" w:rsidRDefault="00D2506A" w:rsidP="00F74088">
            <w:pPr>
              <w:spacing w:after="0" w:line="240" w:lineRule="auto"/>
              <w:rPr>
                <w:rFonts w:asciiTheme="minorHAnsi" w:hAnsiTheme="minorHAnsi" w:cstheme="minorHAnsi"/>
              </w:rPr>
            </w:pPr>
            <w:r w:rsidRPr="0097512B">
              <w:rPr>
                <w:rFonts w:asciiTheme="minorHAnsi" w:hAnsiTheme="minorHAnsi" w:cstheme="minorHAnsi"/>
              </w:rPr>
              <w:t>5 minutes</w:t>
            </w:r>
          </w:p>
          <w:p w14:paraId="6BA264CB" w14:textId="176D6A27" w:rsidR="00D2506A" w:rsidRPr="0097512B" w:rsidRDefault="007E551C" w:rsidP="00F74088">
            <w:pPr>
              <w:spacing w:after="0" w:line="240" w:lineRule="auto"/>
              <w:rPr>
                <w:rFonts w:asciiTheme="minorHAnsi" w:hAnsiTheme="minorHAnsi" w:cstheme="minorHAnsi"/>
              </w:rPr>
            </w:pPr>
            <w:r>
              <w:rPr>
                <w:rFonts w:asciiTheme="minorHAnsi" w:hAnsiTheme="minorHAnsi" w:cstheme="minorHAnsi"/>
              </w:rPr>
              <w:t>Emily</w:t>
            </w:r>
          </w:p>
        </w:tc>
        <w:tc>
          <w:tcPr>
            <w:tcW w:w="1548" w:type="dxa"/>
            <w:tcBorders>
              <w:top w:val="single" w:sz="4" w:space="0" w:color="808080"/>
              <w:left w:val="single" w:sz="4" w:space="0" w:color="808080"/>
              <w:bottom w:val="single" w:sz="4" w:space="0" w:color="808080"/>
              <w:right w:val="single" w:sz="4" w:space="0" w:color="808080"/>
            </w:tcBorders>
          </w:tcPr>
          <w:p w14:paraId="5001BAB4" w14:textId="709E241B" w:rsidR="0068795D" w:rsidRPr="0097512B" w:rsidRDefault="00D2506A" w:rsidP="003E31C3">
            <w:pPr>
              <w:spacing w:after="0" w:line="240" w:lineRule="auto"/>
              <w:rPr>
                <w:rFonts w:asciiTheme="minorHAnsi" w:hAnsiTheme="minorHAnsi" w:cstheme="minorHAnsi"/>
              </w:rPr>
            </w:pPr>
            <w:r w:rsidRPr="0097512B">
              <w:rPr>
                <w:rFonts w:asciiTheme="minorHAnsi" w:hAnsiTheme="minorHAnsi" w:cstheme="minorHAnsi"/>
              </w:rPr>
              <w:t>New Member Introductions</w:t>
            </w:r>
          </w:p>
        </w:tc>
        <w:tc>
          <w:tcPr>
            <w:tcW w:w="4950" w:type="dxa"/>
            <w:tcBorders>
              <w:top w:val="single" w:sz="4" w:space="0" w:color="808080"/>
              <w:left w:val="single" w:sz="4" w:space="0" w:color="808080"/>
              <w:bottom w:val="single" w:sz="4" w:space="0" w:color="808080"/>
              <w:right w:val="single" w:sz="4" w:space="0" w:color="808080"/>
            </w:tcBorders>
          </w:tcPr>
          <w:p w14:paraId="7EBE92D3" w14:textId="77777777" w:rsidR="00D2506A" w:rsidRPr="0097512B" w:rsidRDefault="00D2506A" w:rsidP="00537641">
            <w:pPr>
              <w:spacing w:after="0" w:line="240" w:lineRule="auto"/>
              <w:rPr>
                <w:rFonts w:asciiTheme="minorHAnsi" w:hAnsiTheme="minorHAnsi" w:cstheme="minorHAnsi"/>
              </w:rPr>
            </w:pPr>
            <w:r w:rsidRPr="0097512B">
              <w:rPr>
                <w:rFonts w:asciiTheme="minorHAnsi" w:hAnsiTheme="minorHAnsi" w:cstheme="minorHAnsi"/>
              </w:rPr>
              <w:t>EEC is a community of peers and we love to know who is with us, especially those who are new in their positions and new to EEC. If you are new to EEC, please introduce yourself:</w:t>
            </w:r>
          </w:p>
          <w:p w14:paraId="18006C5A" w14:textId="78BA9015" w:rsidR="00CA10B8" w:rsidRPr="0097512B" w:rsidRDefault="00D2506A" w:rsidP="00D2506A">
            <w:pPr>
              <w:pStyle w:val="ListParagraph"/>
              <w:numPr>
                <w:ilvl w:val="0"/>
                <w:numId w:val="8"/>
              </w:numPr>
              <w:spacing w:after="0" w:line="240" w:lineRule="auto"/>
              <w:rPr>
                <w:rFonts w:asciiTheme="minorHAnsi" w:hAnsiTheme="minorHAnsi" w:cstheme="minorHAnsi"/>
              </w:rPr>
            </w:pPr>
            <w:r w:rsidRPr="0097512B">
              <w:rPr>
                <w:rFonts w:asciiTheme="minorHAnsi" w:hAnsiTheme="minorHAnsi" w:cstheme="minorHAnsi"/>
              </w:rPr>
              <w:t>Name and state</w:t>
            </w:r>
          </w:p>
          <w:p w14:paraId="28365C0F" w14:textId="4B91F433" w:rsidR="00D2506A" w:rsidRPr="0097512B" w:rsidRDefault="00D2506A" w:rsidP="00D2506A">
            <w:pPr>
              <w:pStyle w:val="ListParagraph"/>
              <w:numPr>
                <w:ilvl w:val="0"/>
                <w:numId w:val="8"/>
              </w:numPr>
              <w:spacing w:after="0" w:line="240" w:lineRule="auto"/>
              <w:rPr>
                <w:rFonts w:asciiTheme="minorHAnsi" w:hAnsiTheme="minorHAnsi" w:cstheme="minorHAnsi"/>
              </w:rPr>
            </w:pPr>
            <w:r w:rsidRPr="0097512B">
              <w:rPr>
                <w:rFonts w:asciiTheme="minorHAnsi" w:hAnsiTheme="minorHAnsi" w:cstheme="minorHAnsi"/>
              </w:rPr>
              <w:t>Epi/eval role</w:t>
            </w:r>
          </w:p>
          <w:p w14:paraId="39522464" w14:textId="5B572A5F" w:rsidR="00D2506A" w:rsidRPr="0097512B" w:rsidRDefault="00D2506A" w:rsidP="00D2506A">
            <w:pPr>
              <w:pStyle w:val="ListParagraph"/>
              <w:numPr>
                <w:ilvl w:val="0"/>
                <w:numId w:val="8"/>
              </w:numPr>
              <w:spacing w:after="0" w:line="240" w:lineRule="auto"/>
              <w:rPr>
                <w:rFonts w:asciiTheme="minorHAnsi" w:hAnsiTheme="minorHAnsi" w:cstheme="minorHAnsi"/>
              </w:rPr>
            </w:pPr>
            <w:r w:rsidRPr="0097512B">
              <w:rPr>
                <w:rFonts w:asciiTheme="minorHAnsi" w:hAnsiTheme="minorHAnsi" w:cstheme="minorHAnsi"/>
              </w:rPr>
              <w:t>Which part(s) of 1815/1817 you work on</w:t>
            </w:r>
          </w:p>
          <w:p w14:paraId="3A0152A8" w14:textId="6F6D8434" w:rsidR="00D2506A" w:rsidRPr="0097512B" w:rsidRDefault="00D2506A" w:rsidP="00D2506A">
            <w:pPr>
              <w:pStyle w:val="ListParagraph"/>
              <w:numPr>
                <w:ilvl w:val="0"/>
                <w:numId w:val="8"/>
              </w:numPr>
              <w:spacing w:after="0" w:line="240" w:lineRule="auto"/>
              <w:rPr>
                <w:rFonts w:asciiTheme="minorHAnsi" w:hAnsiTheme="minorHAnsi" w:cstheme="minorHAnsi"/>
              </w:rPr>
            </w:pPr>
            <w:r w:rsidRPr="0097512B">
              <w:rPr>
                <w:rFonts w:asciiTheme="minorHAnsi" w:hAnsiTheme="minorHAnsi" w:cstheme="minorHAnsi"/>
              </w:rPr>
              <w:t>What you hope to get out of this group</w:t>
            </w:r>
          </w:p>
          <w:p w14:paraId="79433E34" w14:textId="77777777" w:rsidR="00D2506A" w:rsidRDefault="002C37FE" w:rsidP="00537641">
            <w:pPr>
              <w:spacing w:after="0" w:line="240" w:lineRule="auto"/>
              <w:rPr>
                <w:rFonts w:asciiTheme="minorHAnsi" w:hAnsiTheme="minorHAnsi" w:cstheme="minorHAnsi"/>
              </w:rPr>
            </w:pPr>
            <w:r>
              <w:rPr>
                <w:rFonts w:asciiTheme="minorHAnsi" w:hAnsiTheme="minorHAnsi" w:cstheme="minorHAnsi"/>
              </w:rPr>
              <w:t>Abby Hoffman (KY): 1817 evaluator</w:t>
            </w:r>
          </w:p>
          <w:p w14:paraId="5E744C1A" w14:textId="77777777" w:rsidR="002C37FE" w:rsidRDefault="002C37FE" w:rsidP="00537641">
            <w:pPr>
              <w:spacing w:after="0" w:line="240" w:lineRule="auto"/>
              <w:rPr>
                <w:rFonts w:asciiTheme="minorHAnsi" w:hAnsiTheme="minorHAnsi" w:cstheme="minorHAnsi"/>
              </w:rPr>
            </w:pPr>
            <w:r>
              <w:rPr>
                <w:rFonts w:asciiTheme="minorHAnsi" w:hAnsiTheme="minorHAnsi" w:cstheme="minorHAnsi"/>
              </w:rPr>
              <w:t xml:space="preserve">Bao-Ping Zhu (NACDD): Director of Performance and </w:t>
            </w:r>
            <w:r>
              <w:rPr>
                <w:rFonts w:asciiTheme="minorHAnsi" w:hAnsiTheme="minorHAnsi" w:cstheme="minorHAnsi"/>
              </w:rPr>
              <w:lastRenderedPageBreak/>
              <w:t>Scientific Research</w:t>
            </w:r>
          </w:p>
          <w:p w14:paraId="6D646813" w14:textId="57832D78" w:rsidR="002C37FE" w:rsidRPr="0097512B" w:rsidRDefault="002C37FE" w:rsidP="00537641">
            <w:pPr>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3FF99531" w14:textId="32F174BB" w:rsidR="00CA10B8" w:rsidRPr="0097512B" w:rsidRDefault="002C37FE" w:rsidP="005A279B">
            <w:pPr>
              <w:spacing w:after="0" w:line="240" w:lineRule="auto"/>
              <w:rPr>
                <w:rFonts w:asciiTheme="minorHAnsi" w:hAnsiTheme="minorHAnsi" w:cstheme="minorHAnsi"/>
              </w:rPr>
            </w:pPr>
            <w:r>
              <w:rPr>
                <w:rFonts w:asciiTheme="minorHAnsi" w:hAnsiTheme="minorHAnsi" w:cstheme="minorHAnsi"/>
              </w:rPr>
              <w:lastRenderedPageBreak/>
              <w:t xml:space="preserve">To add new members to the EEC list, please contact Hannah Herold, </w:t>
            </w:r>
            <w:hyperlink r:id="rId15" w:history="1">
              <w:r w:rsidRPr="00561600">
                <w:rPr>
                  <w:rStyle w:val="Hyperlink"/>
                  <w:rFonts w:asciiTheme="minorHAnsi" w:hAnsiTheme="minorHAnsi" w:cstheme="minorHAnsi"/>
                </w:rPr>
                <w:t>hherold@chronicdisease.org</w:t>
              </w:r>
            </w:hyperlink>
            <w:r>
              <w:rPr>
                <w:rFonts w:asciiTheme="minorHAnsi" w:hAnsiTheme="minorHAnsi" w:cstheme="minorHAnsi"/>
              </w:rPr>
              <w:t xml:space="preserve"> </w:t>
            </w:r>
          </w:p>
        </w:tc>
      </w:tr>
      <w:tr w:rsidR="00923BEA" w:rsidRPr="0097512B" w14:paraId="0311E7FD" w14:textId="77777777" w:rsidTr="0046766A">
        <w:trPr>
          <w:trHeight w:val="1169"/>
        </w:trPr>
        <w:tc>
          <w:tcPr>
            <w:tcW w:w="1530" w:type="dxa"/>
            <w:tcBorders>
              <w:top w:val="single" w:sz="4" w:space="0" w:color="808080"/>
              <w:bottom w:val="single" w:sz="4" w:space="0" w:color="808080"/>
              <w:right w:val="single" w:sz="4" w:space="0" w:color="808080"/>
            </w:tcBorders>
          </w:tcPr>
          <w:p w14:paraId="2431556A" w14:textId="5787EE25" w:rsidR="008179A3" w:rsidRPr="0097512B" w:rsidRDefault="008E70C7" w:rsidP="005638BE">
            <w:pPr>
              <w:spacing w:after="0" w:line="240" w:lineRule="auto"/>
              <w:rPr>
                <w:rFonts w:asciiTheme="minorHAnsi" w:hAnsiTheme="minorHAnsi" w:cstheme="minorHAnsi"/>
              </w:rPr>
            </w:pPr>
            <w:r>
              <w:rPr>
                <w:rFonts w:asciiTheme="minorHAnsi" w:hAnsiTheme="minorHAnsi" w:cstheme="minorHAnsi"/>
              </w:rPr>
              <w:t>2</w:t>
            </w:r>
            <w:r w:rsidR="00D2506A" w:rsidRPr="0097512B">
              <w:rPr>
                <w:rFonts w:asciiTheme="minorHAnsi" w:hAnsiTheme="minorHAnsi" w:cstheme="minorHAnsi"/>
              </w:rPr>
              <w:t xml:space="preserve"> minutes</w:t>
            </w:r>
          </w:p>
          <w:p w14:paraId="63E552D8" w14:textId="6113D1C9" w:rsidR="00D2506A" w:rsidRPr="0097512B" w:rsidRDefault="00B55EC9" w:rsidP="008053FF">
            <w:pPr>
              <w:spacing w:after="0" w:line="240" w:lineRule="auto"/>
              <w:rPr>
                <w:rFonts w:asciiTheme="minorHAnsi" w:hAnsiTheme="minorHAnsi" w:cstheme="minorHAnsi"/>
              </w:rPr>
            </w:pPr>
            <w:r w:rsidRPr="0097512B">
              <w:rPr>
                <w:rFonts w:asciiTheme="minorHAnsi" w:hAnsiTheme="minorHAnsi" w:cstheme="minorHAnsi"/>
              </w:rPr>
              <w:t>MaryCatherine</w:t>
            </w:r>
          </w:p>
        </w:tc>
        <w:tc>
          <w:tcPr>
            <w:tcW w:w="1548" w:type="dxa"/>
            <w:tcBorders>
              <w:top w:val="single" w:sz="4" w:space="0" w:color="808080"/>
              <w:left w:val="single" w:sz="4" w:space="0" w:color="808080"/>
              <w:bottom w:val="single" w:sz="4" w:space="0" w:color="808080"/>
              <w:right w:val="single" w:sz="4" w:space="0" w:color="808080"/>
            </w:tcBorders>
          </w:tcPr>
          <w:p w14:paraId="6FA8248D" w14:textId="47E4F127" w:rsidR="00091A51" w:rsidRPr="0097512B" w:rsidRDefault="00D2506A" w:rsidP="00806142">
            <w:pPr>
              <w:spacing w:after="0" w:line="240" w:lineRule="auto"/>
              <w:rPr>
                <w:rFonts w:asciiTheme="minorHAnsi" w:hAnsiTheme="minorHAnsi" w:cstheme="minorHAnsi"/>
              </w:rPr>
            </w:pPr>
            <w:r w:rsidRPr="0097512B">
              <w:rPr>
                <w:rFonts w:asciiTheme="minorHAnsi" w:hAnsiTheme="minorHAnsi" w:cstheme="minorHAnsi"/>
              </w:rPr>
              <w:t>NACDD Updates</w:t>
            </w:r>
          </w:p>
        </w:tc>
        <w:tc>
          <w:tcPr>
            <w:tcW w:w="4950" w:type="dxa"/>
            <w:tcBorders>
              <w:top w:val="single" w:sz="4" w:space="0" w:color="808080"/>
              <w:left w:val="single" w:sz="4" w:space="0" w:color="808080"/>
              <w:bottom w:val="single" w:sz="4" w:space="0" w:color="808080"/>
              <w:right w:val="single" w:sz="4" w:space="0" w:color="808080"/>
            </w:tcBorders>
          </w:tcPr>
          <w:p w14:paraId="58304E50" w14:textId="0904C116" w:rsidR="00967F90" w:rsidRPr="008E70C7" w:rsidRDefault="008E70C7" w:rsidP="00925A07">
            <w:pPr>
              <w:pStyle w:val="NoSpacing"/>
              <w:rPr>
                <w:rStyle w:val="Hyperlink"/>
                <w:rFonts w:asciiTheme="minorHAnsi" w:hAnsiTheme="minorHAnsi" w:cstheme="minorHAnsi"/>
                <w:color w:val="auto"/>
                <w:u w:val="none"/>
              </w:rPr>
            </w:pPr>
            <w:r w:rsidRPr="008E70C7">
              <w:rPr>
                <w:rStyle w:val="Hyperlink"/>
                <w:rFonts w:asciiTheme="minorHAnsi" w:hAnsiTheme="minorHAnsi" w:cstheme="minorHAnsi"/>
                <w:color w:val="auto"/>
                <w:u w:val="none"/>
              </w:rPr>
              <w:t xml:space="preserve">Welcome to Hannah, our new NACDD co-consultant for EEC. </w:t>
            </w:r>
            <w:r w:rsidR="002C37FE">
              <w:rPr>
                <w:rStyle w:val="Hyperlink"/>
                <w:rFonts w:asciiTheme="minorHAnsi" w:hAnsiTheme="minorHAnsi" w:cstheme="minorHAnsi"/>
                <w:color w:val="auto"/>
                <w:u w:val="none"/>
              </w:rPr>
              <w:t>Hannah and MaryCatherine have worked together on GIS projects. Hannah is replacing Kayla with CVH Council/Network and EEC.</w:t>
            </w:r>
          </w:p>
          <w:p w14:paraId="13FFEB9B" w14:textId="77777777" w:rsidR="00925A07" w:rsidRDefault="00925A07" w:rsidP="00967F90">
            <w:pPr>
              <w:pStyle w:val="NoSpacing"/>
              <w:rPr>
                <w:rFonts w:asciiTheme="minorHAnsi" w:hAnsiTheme="minorHAnsi" w:cstheme="minorHAnsi"/>
              </w:rPr>
            </w:pPr>
          </w:p>
          <w:p w14:paraId="2C553B90" w14:textId="77777777" w:rsidR="001A12FB" w:rsidRDefault="001A12FB" w:rsidP="00967F90">
            <w:pPr>
              <w:pStyle w:val="NoSpacing"/>
            </w:pPr>
            <w:r>
              <w:rPr>
                <w:rFonts w:asciiTheme="minorHAnsi" w:hAnsiTheme="minorHAnsi" w:cstheme="minorHAnsi"/>
              </w:rPr>
              <w:t xml:space="preserve">Send us resources to share on the internal EEC webpage: </w:t>
            </w:r>
            <w:hyperlink r:id="rId16" w:history="1">
              <w:r>
                <w:rPr>
                  <w:rStyle w:val="Hyperlink"/>
                  <w:rFonts w:asciiTheme="minorHAnsi" w:hAnsiTheme="minorHAnsi" w:cstheme="minorHAnsi"/>
                </w:rPr>
                <w:t>https://www.chronicdisease.org/page/CVH_EEC</w:t>
              </w:r>
            </w:hyperlink>
          </w:p>
          <w:p w14:paraId="53435443" w14:textId="77777777" w:rsidR="001A12FB" w:rsidRDefault="001A12FB" w:rsidP="00967F90">
            <w:pPr>
              <w:pStyle w:val="NoSpacing"/>
            </w:pPr>
          </w:p>
          <w:p w14:paraId="208F1E46" w14:textId="5CDADC53" w:rsidR="001A12FB" w:rsidRPr="0097512B" w:rsidRDefault="001A12FB" w:rsidP="00967F90">
            <w:pPr>
              <w:pStyle w:val="NoSpacing"/>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027AB25C" w14:textId="77777777" w:rsidR="00E47BE4" w:rsidRDefault="002C37FE" w:rsidP="008E70C7">
            <w:pPr>
              <w:spacing w:after="0" w:line="240" w:lineRule="auto"/>
              <w:rPr>
                <w:rFonts w:asciiTheme="minorHAnsi" w:hAnsiTheme="minorHAnsi" w:cstheme="minorHAnsi"/>
              </w:rPr>
            </w:pPr>
            <w:r>
              <w:rPr>
                <w:rFonts w:asciiTheme="minorHAnsi" w:hAnsiTheme="minorHAnsi" w:cstheme="minorHAnsi"/>
              </w:rPr>
              <w:t xml:space="preserve">Hannah’s email is on page 1 of the agenda. </w:t>
            </w:r>
          </w:p>
          <w:p w14:paraId="2D893062" w14:textId="12A50C56" w:rsidR="002C37FE" w:rsidRPr="0097512B" w:rsidRDefault="002C37FE" w:rsidP="008E70C7">
            <w:pPr>
              <w:spacing w:after="0" w:line="240" w:lineRule="auto"/>
              <w:rPr>
                <w:rFonts w:asciiTheme="minorHAnsi" w:hAnsiTheme="minorHAnsi" w:cstheme="minorHAnsi"/>
              </w:rPr>
            </w:pPr>
            <w:r>
              <w:rPr>
                <w:rFonts w:asciiTheme="minorHAnsi" w:hAnsiTheme="minorHAnsi" w:cstheme="minorHAnsi"/>
              </w:rPr>
              <w:t>Please copy both MaryCatherine and Hannah on your communications.</w:t>
            </w:r>
          </w:p>
        </w:tc>
      </w:tr>
      <w:tr w:rsidR="0023389F" w:rsidRPr="0097512B" w14:paraId="2329E108" w14:textId="77777777" w:rsidTr="0046766A">
        <w:trPr>
          <w:trHeight w:val="720"/>
        </w:trPr>
        <w:tc>
          <w:tcPr>
            <w:tcW w:w="1530" w:type="dxa"/>
            <w:tcBorders>
              <w:top w:val="single" w:sz="4" w:space="0" w:color="808080"/>
              <w:bottom w:val="single" w:sz="4" w:space="0" w:color="808080"/>
              <w:right w:val="single" w:sz="4" w:space="0" w:color="808080"/>
            </w:tcBorders>
          </w:tcPr>
          <w:p w14:paraId="5494AA7E" w14:textId="7037DCEF" w:rsidR="000519C4" w:rsidRDefault="000519C4" w:rsidP="00CC6089">
            <w:pPr>
              <w:spacing w:after="0" w:line="240" w:lineRule="auto"/>
              <w:rPr>
                <w:rFonts w:asciiTheme="minorHAnsi" w:hAnsiTheme="minorHAnsi" w:cstheme="minorHAnsi"/>
              </w:rPr>
            </w:pPr>
            <w:r>
              <w:rPr>
                <w:rFonts w:asciiTheme="minorHAnsi" w:hAnsiTheme="minorHAnsi" w:cstheme="minorHAnsi"/>
              </w:rPr>
              <w:t>25 minutes</w:t>
            </w:r>
          </w:p>
          <w:p w14:paraId="6D33C3F1" w14:textId="2D05DA4E" w:rsidR="00A1637A" w:rsidRPr="0097512B" w:rsidRDefault="000519C4" w:rsidP="00CC6089">
            <w:pPr>
              <w:spacing w:after="0" w:line="240" w:lineRule="auto"/>
              <w:rPr>
                <w:rFonts w:asciiTheme="minorHAnsi" w:hAnsiTheme="minorHAnsi" w:cstheme="minorHAnsi"/>
              </w:rPr>
            </w:pPr>
            <w:r>
              <w:rPr>
                <w:rFonts w:asciiTheme="minorHAnsi" w:hAnsiTheme="minorHAnsi" w:cstheme="minorHAnsi"/>
              </w:rPr>
              <w:t>Melissa Moorehead/All In</w:t>
            </w:r>
          </w:p>
        </w:tc>
        <w:tc>
          <w:tcPr>
            <w:tcW w:w="1548" w:type="dxa"/>
            <w:tcBorders>
              <w:top w:val="single" w:sz="4" w:space="0" w:color="808080"/>
              <w:left w:val="single" w:sz="4" w:space="0" w:color="808080"/>
              <w:bottom w:val="single" w:sz="4" w:space="0" w:color="808080"/>
            </w:tcBorders>
          </w:tcPr>
          <w:p w14:paraId="733DC242" w14:textId="38DBCDF8" w:rsidR="00A1637A" w:rsidRDefault="000519C4" w:rsidP="00A1637A">
            <w:pPr>
              <w:spacing w:after="0" w:line="240" w:lineRule="auto"/>
              <w:rPr>
                <w:rFonts w:asciiTheme="minorHAnsi" w:hAnsiTheme="minorHAnsi" w:cstheme="minorHAnsi"/>
              </w:rPr>
            </w:pPr>
            <w:r>
              <w:rPr>
                <w:rFonts w:asciiTheme="minorHAnsi" w:hAnsiTheme="minorHAnsi" w:cstheme="minorHAnsi"/>
              </w:rPr>
              <w:t>All In Data for Health</w:t>
            </w:r>
          </w:p>
          <w:p w14:paraId="75F0EF95" w14:textId="18F16F09" w:rsidR="0023389F" w:rsidRPr="0097512B" w:rsidRDefault="0023389F" w:rsidP="00CC6089">
            <w:pPr>
              <w:spacing w:after="0" w:line="240" w:lineRule="auto"/>
              <w:rPr>
                <w:rFonts w:asciiTheme="minorHAnsi" w:hAnsiTheme="minorHAnsi" w:cstheme="minorHAnsi"/>
              </w:rPr>
            </w:pPr>
          </w:p>
        </w:tc>
        <w:tc>
          <w:tcPr>
            <w:tcW w:w="4950" w:type="dxa"/>
            <w:tcBorders>
              <w:top w:val="single" w:sz="4" w:space="0" w:color="808080"/>
              <w:left w:val="single" w:sz="4" w:space="0" w:color="808080"/>
              <w:bottom w:val="single" w:sz="4" w:space="0" w:color="808080"/>
            </w:tcBorders>
          </w:tcPr>
          <w:p w14:paraId="567E29CF" w14:textId="77777777" w:rsidR="00A33C16" w:rsidRDefault="00A33C16" w:rsidP="008E70C7">
            <w:pPr>
              <w:shd w:val="clear" w:color="auto" w:fill="FFFFFF"/>
              <w:spacing w:after="0" w:line="240" w:lineRule="auto"/>
              <w:rPr>
                <w:rFonts w:asciiTheme="minorHAnsi" w:hAnsiTheme="minorHAnsi" w:cstheme="minorHAnsi"/>
              </w:rPr>
            </w:pPr>
            <w:r>
              <w:rPr>
                <w:rFonts w:asciiTheme="minorHAnsi" w:hAnsiTheme="minorHAnsi" w:cstheme="minorHAnsi"/>
              </w:rPr>
              <w:t>DASH</w:t>
            </w:r>
            <w:r w:rsidR="008E70C7">
              <w:rPr>
                <w:rFonts w:asciiTheme="minorHAnsi" w:hAnsiTheme="minorHAnsi" w:cstheme="minorHAnsi"/>
              </w:rPr>
              <w:t xml:space="preserve"> &amp; </w:t>
            </w:r>
            <w:r>
              <w:rPr>
                <w:rFonts w:asciiTheme="minorHAnsi" w:hAnsiTheme="minorHAnsi" w:cstheme="minorHAnsi"/>
              </w:rPr>
              <w:t>All In</w:t>
            </w:r>
          </w:p>
          <w:p w14:paraId="24EC5CF5" w14:textId="6E83C3C1" w:rsidR="002C37FE" w:rsidRDefault="002C37FE" w:rsidP="008E70C7">
            <w:pPr>
              <w:shd w:val="clear" w:color="auto" w:fill="FFFFFF"/>
              <w:spacing w:after="0" w:line="240" w:lineRule="auto"/>
              <w:rPr>
                <w:rFonts w:asciiTheme="minorHAnsi" w:hAnsiTheme="minorHAnsi" w:cstheme="minorHAnsi"/>
              </w:rPr>
            </w:pPr>
          </w:p>
          <w:p w14:paraId="1469D099" w14:textId="77777777" w:rsidR="002C37FE" w:rsidRDefault="000848F7" w:rsidP="008E70C7">
            <w:pPr>
              <w:shd w:val="clear" w:color="auto" w:fill="FFFFFF"/>
              <w:spacing w:after="0" w:line="240" w:lineRule="auto"/>
              <w:rPr>
                <w:rFonts w:asciiTheme="minorHAnsi" w:hAnsiTheme="minorHAnsi" w:cstheme="minorHAnsi"/>
              </w:rPr>
            </w:pPr>
            <w:r>
              <w:rPr>
                <w:rFonts w:asciiTheme="minorHAnsi" w:hAnsiTheme="minorHAnsi" w:cstheme="minorHAnsi"/>
              </w:rPr>
              <w:t xml:space="preserve">Robert Wood Johnson Foundation (RWJF), the largest health philanthropy, is working to address social determinants of health (SDOH). DASH is a RWJF project to increase compilation and use of data across sectors to address SDOH and health equity. </w:t>
            </w:r>
          </w:p>
          <w:p w14:paraId="15ECC53D" w14:textId="77777777" w:rsidR="000848F7" w:rsidRDefault="000848F7" w:rsidP="008E70C7">
            <w:pPr>
              <w:shd w:val="clear" w:color="auto" w:fill="FFFFFF"/>
              <w:spacing w:after="0" w:line="240" w:lineRule="auto"/>
              <w:rPr>
                <w:rFonts w:asciiTheme="minorHAnsi" w:hAnsiTheme="minorHAnsi" w:cstheme="minorHAnsi"/>
              </w:rPr>
            </w:pPr>
          </w:p>
          <w:p w14:paraId="05C67B25" w14:textId="77777777" w:rsidR="000848F7" w:rsidRDefault="000848F7" w:rsidP="000848F7">
            <w:r>
              <w:t xml:space="preserve">DASH is a partnership between the Illinois Public health Institute and the Michigan Public health Institute. Our mission is to empower communities through shared information, but increase local capacity and share data across sectors for health. </w:t>
            </w:r>
          </w:p>
          <w:p w14:paraId="2D202EF3" w14:textId="77777777" w:rsidR="000848F7" w:rsidRDefault="000848F7" w:rsidP="000848F7">
            <w:r>
              <w:t xml:space="preserve">Social: refers to a construct and it is through law and policy and programs that are according to existing economic forces. That is particularly interested in the way they reflect distributions of power and resources an opportunity that themselves reflect generations of classism and racism. Measurement and impact of social determinants become more complicated the further upstream we go, which is why I imagine CDC and many others try to seek </w:t>
            </w:r>
            <w:r>
              <w:lastRenderedPageBreak/>
              <w:t xml:space="preserve">innovative ways to blur the lines between these means and interventions alone cannot address external conditions, they can we mitigate them. </w:t>
            </w:r>
          </w:p>
          <w:p w14:paraId="6917FD4D" w14:textId="77777777" w:rsidR="000848F7" w:rsidRDefault="000848F7" w:rsidP="000848F7">
            <w:r>
              <w:t xml:space="preserve">Health: the existing measures of health are derived from healthcare and increasingly we want to talk about health in terms of well-being and equity. And it requires new ways of looking at it. There's a population level when a population represents an aggregation of individuals; the public-health level, which straddles those layers and seeks answers to social problems at a different level; and the community level--that intersection of an aggregate burden of disease at a local level or the resiliency assets, and cooperation between sectors and other things that can build a culture of health at another level. </w:t>
            </w:r>
          </w:p>
          <w:p w14:paraId="5D5F618C" w14:textId="77777777" w:rsidR="000848F7" w:rsidRDefault="000848F7" w:rsidP="000848F7">
            <w:r>
              <w:t xml:space="preserve">A pyramid effect can be helpful to see how addressing those socioeconomic factors at the bottom and the lower part of that pyramid can have an impact on how costly and effective interventions are at the top of the pyramid. </w:t>
            </w:r>
          </w:p>
          <w:p w14:paraId="1234AA23" w14:textId="77777777" w:rsidR="000848F7" w:rsidRDefault="000848F7" w:rsidP="000848F7">
            <w:r>
              <w:t>DASH is still collecting data  on data sharing work and every community we think as a unique set of conditions at different levels, but we also see commonalities to figure out where we can connect with others and help others connect to each other to advance working toward a culture of health. Common use cases is another way we codified this work since we are data and we are looking for multi sector partnerships that are using data in cross sectors for a number of different use cases or reasons.</w:t>
            </w:r>
          </w:p>
          <w:p w14:paraId="598C19D3" w14:textId="77777777" w:rsidR="000848F7" w:rsidRDefault="000848F7" w:rsidP="000848F7">
            <w:r>
              <w:lastRenderedPageBreak/>
              <w:t xml:space="preserve">There are two broad aims for data sharing: 1)  whole persons systems of care and 2) place based systems. These have some overlaps in terms of sectors participating in the types of data collected. There is plenty of room for each of those aims to grow or improve at the data literacy level and the data systems level and most projects end up focusing more on one then the other. </w:t>
            </w:r>
          </w:p>
          <w:p w14:paraId="128B8C92" w14:textId="05072ECB" w:rsidR="007E5615" w:rsidRDefault="000848F7" w:rsidP="000848F7">
            <w:r>
              <w:t>DASH’s first funding opportunity</w:t>
            </w:r>
            <w:r w:rsidR="006A204B">
              <w:t xml:space="preserve"> </w:t>
            </w:r>
            <w:r>
              <w:t>funded 10 communities in 2016 and 2017</w:t>
            </w:r>
            <w:r w:rsidR="007E5615">
              <w:t xml:space="preserve">. </w:t>
            </w:r>
            <w:r>
              <w:t>One</w:t>
            </w:r>
            <w:r w:rsidR="007E5615">
              <w:t xml:space="preserve"> wa</w:t>
            </w:r>
            <w:r>
              <w:t>s the Alleg</w:t>
            </w:r>
            <w:r w:rsidR="007E5615">
              <w:t>he</w:t>
            </w:r>
            <w:r>
              <w:t xml:space="preserve">ny County </w:t>
            </w:r>
            <w:r w:rsidR="007E5615">
              <w:t>H</w:t>
            </w:r>
            <w:r>
              <w:t xml:space="preserve">ealth </w:t>
            </w:r>
            <w:r w:rsidR="007E5615">
              <w:t>D</w:t>
            </w:r>
            <w:r>
              <w:t xml:space="preserve">epartment </w:t>
            </w:r>
            <w:r w:rsidR="007E5615">
              <w:t>A</w:t>
            </w:r>
            <w:r>
              <w:t xml:space="preserve">lliance for </w:t>
            </w:r>
            <w:r w:rsidR="007E5615">
              <w:t>H</w:t>
            </w:r>
            <w:r>
              <w:t>ealth</w:t>
            </w:r>
            <w:r w:rsidR="007E5615">
              <w:t xml:space="preserve">, which used </w:t>
            </w:r>
            <w:r>
              <w:t xml:space="preserve">Medicaid claims data about conditions prevalent at a ZIP Code and maybe at a neighborhood level to try to look for things that would have an impact on cardiovascular disease. They have it tool called the </w:t>
            </w:r>
            <w:r w:rsidR="007E5615">
              <w:t>F</w:t>
            </w:r>
            <w:r>
              <w:t xml:space="preserve">ramework for </w:t>
            </w:r>
            <w:r w:rsidR="007E5615">
              <w:t>E</w:t>
            </w:r>
            <w:r>
              <w:t xml:space="preserve">pidemic </w:t>
            </w:r>
            <w:r w:rsidR="007E5615">
              <w:t>D</w:t>
            </w:r>
            <w:r>
              <w:t xml:space="preserve">ynamics </w:t>
            </w:r>
            <w:r w:rsidR="007E5615">
              <w:t xml:space="preserve">and used this </w:t>
            </w:r>
            <w:r>
              <w:t>to analyze whether making changes to certain conditions in a neighborhood with themselves extrapolate out into better health outcomes in that neighborhood</w:t>
            </w:r>
            <w:r w:rsidR="007E5615">
              <w:t>. T</w:t>
            </w:r>
            <w:r>
              <w:t>hey found out that there were not specific elements to say that this one thing we need to solve and we will get a good health improvement</w:t>
            </w:r>
            <w:r w:rsidR="007E5615">
              <w:t>. I</w:t>
            </w:r>
            <w:r>
              <w:t xml:space="preserve">t did help to eliminate some of the connections and ways that the focus needed to shift a little less on housing but thinking more about housing as the public health importance itself. </w:t>
            </w:r>
          </w:p>
          <w:p w14:paraId="67052E13" w14:textId="77777777" w:rsidR="007E5615" w:rsidRDefault="007E5615" w:rsidP="000848F7">
            <w:r>
              <w:t>Another DASH project was with the City of Chicago,</w:t>
            </w:r>
            <w:r w:rsidR="000848F7">
              <w:t xml:space="preserve"> </w:t>
            </w:r>
            <w:r>
              <w:t xml:space="preserve">which </w:t>
            </w:r>
            <w:r w:rsidR="000848F7">
              <w:t xml:space="preserve">looked for different types of data that were present as part of information about neighborhoods like housing age, which they married with information on electronic health records when women came in for pregnancy related issues and childbirth, they could correlate the address within </w:t>
            </w:r>
            <w:r w:rsidR="000848F7">
              <w:lastRenderedPageBreak/>
              <w:t xml:space="preserve">area that had high risk of lead paint exposure and then call up a targeted outreach from the housing department to check out the conditions at that person's home for remediation. </w:t>
            </w:r>
          </w:p>
          <w:p w14:paraId="3E0CC267" w14:textId="77777777" w:rsidR="007E5615" w:rsidRDefault="007E5615" w:rsidP="000848F7">
            <w:r>
              <w:t xml:space="preserve">DASH Kickstart Grants: </w:t>
            </w:r>
            <w:r w:rsidR="000848F7">
              <w:t>$25,000</w:t>
            </w:r>
            <w:r>
              <w:t xml:space="preserve"> for</w:t>
            </w:r>
            <w:r w:rsidR="000848F7">
              <w:t xml:space="preserve"> six-month</w:t>
            </w:r>
            <w:r>
              <w:t>s</w:t>
            </w:r>
            <w:r w:rsidR="000848F7">
              <w:t xml:space="preserve"> for community impact contracts that are actionable and targeted. </w:t>
            </w:r>
            <w:r>
              <w:t>W</w:t>
            </w:r>
            <w:r w:rsidR="000848F7">
              <w:t xml:space="preserve">e </w:t>
            </w:r>
            <w:r>
              <w:t>are</w:t>
            </w:r>
            <w:r w:rsidR="000848F7">
              <w:t xml:space="preserve"> looking to find a certain thing is more geared toward creating and supporting those cross sector partnerships and sharing data across sectors. </w:t>
            </w:r>
            <w:r>
              <w:t>W</w:t>
            </w:r>
            <w:r w:rsidR="000848F7">
              <w:t>e will be offering more of those grants in the future and we are looking at different ways to fund this activity</w:t>
            </w:r>
            <w:r>
              <w:t>.</w:t>
            </w:r>
          </w:p>
          <w:p w14:paraId="2221CE41" w14:textId="77777777" w:rsidR="007E5615" w:rsidRDefault="007E5615" w:rsidP="000848F7">
            <w:r>
              <w:t>Mentorship program: we have a m</w:t>
            </w:r>
            <w:r w:rsidR="000848F7">
              <w:t xml:space="preserve">entorship program that contains quite a few public health authorities and housing authorities, healthcare entities and a lot of different players. </w:t>
            </w:r>
          </w:p>
          <w:p w14:paraId="2A480C3B" w14:textId="77777777" w:rsidR="007E5615" w:rsidRDefault="007E5615" w:rsidP="000848F7">
            <w:r>
              <w:t>W</w:t>
            </w:r>
            <w:r w:rsidR="000848F7">
              <w:t xml:space="preserve">e have tried to develop technical assistance opportunities for our awardees as well. We realized that no one organization or person or sector can solve four SDoH, and unfortunately no one is. </w:t>
            </w:r>
            <w:r>
              <w:t xml:space="preserve">We </w:t>
            </w:r>
            <w:r w:rsidR="000848F7">
              <w:t xml:space="preserve">reach out to the other programs as we learn about them, like the </w:t>
            </w:r>
            <w:r>
              <w:t>B</w:t>
            </w:r>
            <w:r w:rsidR="000848F7">
              <w:t xml:space="preserve">uild </w:t>
            </w:r>
            <w:r>
              <w:t>H</w:t>
            </w:r>
            <w:r w:rsidR="000848F7">
              <w:t xml:space="preserve">ealth </w:t>
            </w:r>
            <w:r>
              <w:t>C</w:t>
            </w:r>
            <w:r w:rsidR="000848F7">
              <w:t xml:space="preserve">hallenge and the New Jersey, the public health national Center for innovations, and others to work together to build an even bigger learning collaborative and that is at its heart what all in is. </w:t>
            </w:r>
          </w:p>
          <w:p w14:paraId="3921C58B" w14:textId="77777777" w:rsidR="007E5615" w:rsidRDefault="007E5615" w:rsidP="000848F7">
            <w:r>
              <w:t xml:space="preserve">All In: </w:t>
            </w:r>
            <w:r w:rsidR="000848F7">
              <w:t>is not an organization, it is a confederation</w:t>
            </w:r>
            <w:r>
              <w:t>. P</w:t>
            </w:r>
            <w:r w:rsidR="000848F7">
              <w:t xml:space="preserve">artners are aligned around these big missions and goals about supporting the sustainability of a movement that acknowledges that health is a product of different forces including environmental forces and we are all trying to build the evidence </w:t>
            </w:r>
            <w:r w:rsidR="000848F7">
              <w:lastRenderedPageBreak/>
              <w:t xml:space="preserve">base to help people get a better start and move forward faster and harness the power of peer learning. </w:t>
            </w:r>
          </w:p>
          <w:p w14:paraId="3966D823" w14:textId="77777777" w:rsidR="006A204B" w:rsidRDefault="007E5615" w:rsidP="000848F7">
            <w:r>
              <w:t>W</w:t>
            </w:r>
            <w:r w:rsidR="000848F7">
              <w:t>e have publications and we have a newsletter that people find useful. There is an online platform for the peer-to-peer collaboration and we offer webinars monthly on topics that come up from the all in constituency and we do peer-to-peer site visit</w:t>
            </w:r>
            <w:r w:rsidR="006A204B">
              <w:t>s</w:t>
            </w:r>
            <w:r w:rsidR="000848F7">
              <w:t xml:space="preserve"> both among communities that have been funded by an </w:t>
            </w:r>
            <w:r w:rsidR="006A204B">
              <w:t>A</w:t>
            </w:r>
            <w:r w:rsidR="000848F7">
              <w:t xml:space="preserve">ll </w:t>
            </w:r>
            <w:r w:rsidR="006A204B">
              <w:t>I</w:t>
            </w:r>
            <w:r w:rsidR="000848F7">
              <w:t>n partner</w:t>
            </w:r>
            <w:r w:rsidR="006A204B">
              <w:t xml:space="preserve">. With DASH </w:t>
            </w:r>
            <w:r w:rsidR="000848F7">
              <w:t xml:space="preserve">people </w:t>
            </w:r>
            <w:r w:rsidR="006A204B">
              <w:t>can</w:t>
            </w:r>
            <w:r w:rsidR="000848F7">
              <w:t xml:space="preserve"> apply for support assistance to visit another site</w:t>
            </w:r>
            <w:r w:rsidR="006A204B">
              <w:t>.</w:t>
            </w:r>
          </w:p>
          <w:p w14:paraId="7DB0EFB5" w14:textId="77777777" w:rsidR="006A204B" w:rsidRDefault="006A204B" w:rsidP="000848F7">
            <w:r>
              <w:t xml:space="preserve">Membership: Membership is open </w:t>
            </w:r>
            <w:r w:rsidR="000848F7">
              <w:t>to everyone who is aligned with those mission and values and is working on building a culture of health</w:t>
            </w:r>
            <w:r>
              <w:t>. To join the online</w:t>
            </w:r>
            <w:r w:rsidR="000848F7">
              <w:t xml:space="preserve"> community</w:t>
            </w:r>
            <w:r>
              <w:t>, go to the All In webs</w:t>
            </w:r>
            <w:r w:rsidR="000848F7">
              <w:t>ite and sign up</w:t>
            </w:r>
            <w:r>
              <w:t xml:space="preserve">. You can also </w:t>
            </w:r>
            <w:r w:rsidR="000848F7">
              <w:t>request the newsletter</w:t>
            </w:r>
            <w:r>
              <w:t xml:space="preserve">, </w:t>
            </w:r>
            <w:r w:rsidR="000848F7">
              <w:t>a monthly newsletter that is created outside of the online platform</w:t>
            </w:r>
            <w:r>
              <w:t>.</w:t>
            </w:r>
          </w:p>
          <w:p w14:paraId="485DBA37" w14:textId="021A81DA" w:rsidR="000848F7" w:rsidRDefault="00132EE6" w:rsidP="000848F7">
            <w:hyperlink r:id="rId17" w:history="1">
              <w:r w:rsidR="006A204B">
                <w:rPr>
                  <w:rStyle w:val="Hyperlink"/>
                </w:rPr>
                <w:t>https://allin.healthdoers.org/</w:t>
              </w:r>
            </w:hyperlink>
            <w:r w:rsidR="006A204B">
              <w:t xml:space="preserve"> </w:t>
            </w:r>
          </w:p>
          <w:p w14:paraId="2EBDADBE" w14:textId="77777777" w:rsidR="000848F7" w:rsidRDefault="000848F7" w:rsidP="008E70C7">
            <w:pPr>
              <w:shd w:val="clear" w:color="auto" w:fill="FFFFFF"/>
              <w:spacing w:after="0" w:line="240" w:lineRule="auto"/>
              <w:rPr>
                <w:rFonts w:asciiTheme="minorHAnsi" w:hAnsiTheme="minorHAnsi" w:cstheme="minorHAnsi"/>
              </w:rPr>
            </w:pPr>
          </w:p>
          <w:p w14:paraId="682E0409" w14:textId="77777777" w:rsidR="000848F7" w:rsidRDefault="000848F7" w:rsidP="008E70C7">
            <w:pPr>
              <w:shd w:val="clear" w:color="auto" w:fill="FFFFFF"/>
              <w:spacing w:after="0" w:line="240" w:lineRule="auto"/>
              <w:rPr>
                <w:rFonts w:asciiTheme="minorHAnsi" w:hAnsiTheme="minorHAnsi" w:cstheme="minorHAnsi"/>
              </w:rPr>
            </w:pPr>
          </w:p>
          <w:p w14:paraId="37240ADC" w14:textId="3DBF1FA6" w:rsidR="000848F7" w:rsidRPr="0097512B" w:rsidRDefault="000848F7" w:rsidP="008E70C7">
            <w:pPr>
              <w:shd w:val="clear" w:color="auto" w:fill="FFFFFF"/>
              <w:spacing w:after="0" w:line="240" w:lineRule="auto"/>
              <w:rPr>
                <w:rFonts w:asciiTheme="minorHAnsi" w:hAnsiTheme="minorHAnsi" w:cstheme="minorHAnsi"/>
              </w:rPr>
            </w:pPr>
          </w:p>
        </w:tc>
        <w:tc>
          <w:tcPr>
            <w:tcW w:w="1548" w:type="dxa"/>
            <w:tcBorders>
              <w:top w:val="single" w:sz="4" w:space="0" w:color="808080"/>
              <w:left w:val="single" w:sz="4" w:space="0" w:color="808080"/>
              <w:bottom w:val="single" w:sz="4" w:space="0" w:color="808080"/>
            </w:tcBorders>
          </w:tcPr>
          <w:p w14:paraId="761D3A74" w14:textId="77777777" w:rsidR="0023389F" w:rsidRDefault="002C37FE" w:rsidP="00CC6089">
            <w:pPr>
              <w:spacing w:after="0" w:line="240" w:lineRule="auto"/>
              <w:rPr>
                <w:rFonts w:asciiTheme="minorHAnsi" w:hAnsiTheme="minorHAnsi" w:cstheme="minorHAnsi"/>
              </w:rPr>
            </w:pPr>
            <w:r>
              <w:rPr>
                <w:rFonts w:asciiTheme="minorHAnsi" w:hAnsiTheme="minorHAnsi" w:cstheme="minorHAnsi"/>
              </w:rPr>
              <w:lastRenderedPageBreak/>
              <w:t>See presentation slides</w:t>
            </w:r>
          </w:p>
          <w:p w14:paraId="0AE20ED8" w14:textId="77777777" w:rsidR="005B23B2" w:rsidRDefault="005B23B2" w:rsidP="00CC6089">
            <w:pPr>
              <w:spacing w:after="0" w:line="240" w:lineRule="auto"/>
              <w:rPr>
                <w:rFonts w:asciiTheme="minorHAnsi" w:hAnsiTheme="minorHAnsi" w:cstheme="minorHAnsi"/>
              </w:rPr>
            </w:pPr>
          </w:p>
          <w:p w14:paraId="0654DF22" w14:textId="36795506" w:rsidR="005B23B2" w:rsidRDefault="005B23B2" w:rsidP="00CC6089">
            <w:pPr>
              <w:spacing w:after="0" w:line="240" w:lineRule="auto"/>
              <w:rPr>
                <w:rFonts w:asciiTheme="minorHAnsi" w:hAnsiTheme="minorHAnsi" w:cstheme="minorHAnsi"/>
              </w:rPr>
            </w:pPr>
            <w:r>
              <w:rPr>
                <w:rFonts w:asciiTheme="minorHAnsi" w:hAnsiTheme="minorHAnsi" w:cstheme="minorHAnsi"/>
              </w:rPr>
              <w:t xml:space="preserve">Reach Melissa Moorehead here: </w:t>
            </w:r>
            <w:hyperlink r:id="rId18" w:history="1">
              <w:r w:rsidRPr="000015E3">
                <w:rPr>
                  <w:rStyle w:val="Hyperlink"/>
                  <w:rFonts w:asciiTheme="minorHAnsi" w:hAnsiTheme="minorHAnsi" w:cstheme="minorHAnsi"/>
                </w:rPr>
                <w:t>mmoorehe@mphi.org</w:t>
              </w:r>
            </w:hyperlink>
          </w:p>
          <w:p w14:paraId="7CC16AC4" w14:textId="4F83976C" w:rsidR="005B23B2" w:rsidRPr="0097512B" w:rsidRDefault="005B23B2" w:rsidP="00CC6089">
            <w:pPr>
              <w:spacing w:after="0" w:line="240" w:lineRule="auto"/>
              <w:rPr>
                <w:rFonts w:asciiTheme="minorHAnsi" w:hAnsiTheme="minorHAnsi" w:cstheme="minorHAnsi"/>
              </w:rPr>
            </w:pPr>
          </w:p>
        </w:tc>
      </w:tr>
      <w:tr w:rsidR="00C86361" w:rsidRPr="0097512B" w14:paraId="3CC909EA" w14:textId="77777777" w:rsidTr="0046766A">
        <w:trPr>
          <w:trHeight w:val="720"/>
        </w:trPr>
        <w:tc>
          <w:tcPr>
            <w:tcW w:w="1530" w:type="dxa"/>
            <w:tcBorders>
              <w:top w:val="single" w:sz="4" w:space="0" w:color="808080"/>
              <w:bottom w:val="single" w:sz="4" w:space="0" w:color="808080"/>
              <w:right w:val="single" w:sz="4" w:space="0" w:color="808080"/>
            </w:tcBorders>
          </w:tcPr>
          <w:p w14:paraId="660322FE" w14:textId="239A1297" w:rsidR="00C86361" w:rsidRDefault="000519C4" w:rsidP="00CC6089">
            <w:pPr>
              <w:spacing w:after="0" w:line="240" w:lineRule="auto"/>
              <w:rPr>
                <w:rFonts w:asciiTheme="minorHAnsi" w:hAnsiTheme="minorHAnsi" w:cstheme="minorHAnsi"/>
              </w:rPr>
            </w:pPr>
            <w:r>
              <w:rPr>
                <w:rFonts w:asciiTheme="minorHAnsi" w:hAnsiTheme="minorHAnsi" w:cstheme="minorHAnsi"/>
              </w:rPr>
              <w:lastRenderedPageBreak/>
              <w:t>2</w:t>
            </w:r>
            <w:r w:rsidR="008D04EF">
              <w:rPr>
                <w:rFonts w:asciiTheme="minorHAnsi" w:hAnsiTheme="minorHAnsi" w:cstheme="minorHAnsi"/>
              </w:rPr>
              <w:t>0</w:t>
            </w:r>
            <w:r>
              <w:rPr>
                <w:rFonts w:asciiTheme="minorHAnsi" w:hAnsiTheme="minorHAnsi" w:cstheme="minorHAnsi"/>
              </w:rPr>
              <w:t xml:space="preserve"> </w:t>
            </w:r>
            <w:r w:rsidR="00C86361">
              <w:rPr>
                <w:rFonts w:asciiTheme="minorHAnsi" w:hAnsiTheme="minorHAnsi" w:cstheme="minorHAnsi"/>
              </w:rPr>
              <w:t>minutes</w:t>
            </w:r>
          </w:p>
          <w:p w14:paraId="48344F90" w14:textId="6DBC07C6" w:rsidR="00C86361" w:rsidRPr="0097512B" w:rsidRDefault="000519C4" w:rsidP="00CC6089">
            <w:pPr>
              <w:spacing w:after="0" w:line="240" w:lineRule="auto"/>
              <w:rPr>
                <w:rFonts w:asciiTheme="minorHAnsi" w:hAnsiTheme="minorHAnsi" w:cstheme="minorHAnsi"/>
              </w:rPr>
            </w:pPr>
            <w:r>
              <w:rPr>
                <w:rFonts w:asciiTheme="minorHAnsi" w:hAnsiTheme="minorHAnsi" w:cstheme="minorHAnsi"/>
              </w:rPr>
              <w:t>Shelby</w:t>
            </w:r>
          </w:p>
        </w:tc>
        <w:tc>
          <w:tcPr>
            <w:tcW w:w="1548" w:type="dxa"/>
            <w:tcBorders>
              <w:top w:val="single" w:sz="4" w:space="0" w:color="808080"/>
              <w:left w:val="single" w:sz="4" w:space="0" w:color="808080"/>
              <w:bottom w:val="single" w:sz="4" w:space="0" w:color="808080"/>
            </w:tcBorders>
          </w:tcPr>
          <w:p w14:paraId="19DD0F9F" w14:textId="547EA47E" w:rsidR="00C86361" w:rsidRPr="0097512B" w:rsidRDefault="00A33C16" w:rsidP="00CC6089">
            <w:pPr>
              <w:spacing w:after="0" w:line="240" w:lineRule="auto"/>
              <w:rPr>
                <w:rFonts w:asciiTheme="minorHAnsi" w:hAnsiTheme="minorHAnsi" w:cstheme="minorHAnsi"/>
              </w:rPr>
            </w:pPr>
            <w:r>
              <w:rPr>
                <w:rFonts w:asciiTheme="minorHAnsi" w:hAnsiTheme="minorHAnsi" w:cstheme="minorHAnsi"/>
              </w:rPr>
              <w:t>EEC Crosswalk for 1815/1817</w:t>
            </w:r>
          </w:p>
        </w:tc>
        <w:tc>
          <w:tcPr>
            <w:tcW w:w="4950" w:type="dxa"/>
            <w:tcBorders>
              <w:top w:val="single" w:sz="4" w:space="0" w:color="808080"/>
              <w:left w:val="single" w:sz="4" w:space="0" w:color="808080"/>
              <w:bottom w:val="single" w:sz="4" w:space="0" w:color="808080"/>
            </w:tcBorders>
          </w:tcPr>
          <w:p w14:paraId="05458EAD" w14:textId="0993B6CF" w:rsidR="00AB6BFB" w:rsidRPr="006A204B" w:rsidRDefault="006A204B" w:rsidP="0097512B">
            <w:pPr>
              <w:shd w:val="clear" w:color="auto" w:fill="FFFFFF"/>
              <w:spacing w:after="0" w:line="240" w:lineRule="auto"/>
              <w:rPr>
                <w:rStyle w:val="Hyperlink"/>
                <w:rFonts w:asciiTheme="minorHAnsi" w:hAnsiTheme="minorHAnsi" w:cstheme="minorHAnsi"/>
                <w:color w:val="auto"/>
                <w:u w:val="none"/>
              </w:rPr>
            </w:pPr>
            <w:r>
              <w:rPr>
                <w:rStyle w:val="Hyperlink"/>
                <w:rFonts w:asciiTheme="minorHAnsi" w:hAnsiTheme="minorHAnsi" w:cstheme="minorHAnsi"/>
                <w:color w:val="auto"/>
                <w:u w:val="none"/>
              </w:rPr>
              <w:t>A subgroup of EEC members has been working on a crosswalk for 1815/1817 evaluation and reporting requirements.</w:t>
            </w:r>
          </w:p>
          <w:p w14:paraId="5E693DA7" w14:textId="77777777" w:rsidR="00AB6BFB" w:rsidRDefault="00AB6BFB" w:rsidP="0097512B">
            <w:pPr>
              <w:shd w:val="clear" w:color="auto" w:fill="FFFFFF"/>
              <w:spacing w:after="0" w:line="240" w:lineRule="auto"/>
              <w:rPr>
                <w:rFonts w:asciiTheme="minorHAnsi" w:hAnsiTheme="minorHAnsi" w:cstheme="minorHAnsi"/>
                <w:color w:val="212121"/>
                <w:shd w:val="clear" w:color="auto" w:fill="FFFFFF"/>
              </w:rPr>
            </w:pPr>
          </w:p>
          <w:p w14:paraId="10CBC66B" w14:textId="77777777" w:rsidR="006A204B" w:rsidRDefault="006A204B" w:rsidP="006A204B">
            <w:r>
              <w:t xml:space="preserve">We know that there are differences between a Category A or Category B and share the same understanding that there are frustrations. A few of us got together and started working on taking the evaluation plan as one Crosswalk  and then kind of trying to lay out in different areas of where are the similarities and where the differences. We are still </w:t>
            </w:r>
            <w:r>
              <w:lastRenderedPageBreak/>
              <w:t xml:space="preserve">waiting for CDC feedback, but this will be posted on the EEC internal website. </w:t>
            </w:r>
          </w:p>
          <w:p w14:paraId="066F0F94" w14:textId="16B47BC8" w:rsidR="006A204B" w:rsidRDefault="006A204B" w:rsidP="006A204B">
            <w:r>
              <w:t xml:space="preserve">We are working to </w:t>
            </w:r>
            <w:r w:rsidR="009F0F38">
              <w:t xml:space="preserve">include </w:t>
            </w:r>
            <w:r>
              <w:t xml:space="preserve">hyperlinks that would also be stored on the EEC website  and everything would be at one stop. On the second page we list the due dates. </w:t>
            </w:r>
          </w:p>
          <w:p w14:paraId="29F533BA" w14:textId="4D61B407" w:rsidR="006A204B" w:rsidRDefault="006A204B" w:rsidP="006A204B">
            <w:r>
              <w:t>This document is still a draft.</w:t>
            </w:r>
          </w:p>
          <w:p w14:paraId="50AD051A" w14:textId="513AF8D7" w:rsidR="006A204B" w:rsidRPr="00C86361" w:rsidRDefault="006A204B" w:rsidP="0097512B">
            <w:pPr>
              <w:shd w:val="clear" w:color="auto" w:fill="FFFFFF"/>
              <w:spacing w:after="0" w:line="240" w:lineRule="auto"/>
              <w:rPr>
                <w:rFonts w:asciiTheme="minorHAnsi" w:hAnsiTheme="minorHAnsi" w:cstheme="minorHAnsi"/>
                <w:color w:val="212121"/>
                <w:shd w:val="clear" w:color="auto" w:fill="FFFFFF"/>
              </w:rPr>
            </w:pPr>
          </w:p>
        </w:tc>
        <w:tc>
          <w:tcPr>
            <w:tcW w:w="1548" w:type="dxa"/>
            <w:tcBorders>
              <w:top w:val="single" w:sz="4" w:space="0" w:color="808080"/>
              <w:left w:val="single" w:sz="4" w:space="0" w:color="808080"/>
              <w:bottom w:val="single" w:sz="4" w:space="0" w:color="808080"/>
            </w:tcBorders>
          </w:tcPr>
          <w:p w14:paraId="28D21CCB" w14:textId="77777777" w:rsidR="006A204B" w:rsidRDefault="006A204B" w:rsidP="006A204B">
            <w:pPr>
              <w:shd w:val="clear" w:color="auto" w:fill="FFFFFF"/>
              <w:spacing w:after="0" w:line="240"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lastRenderedPageBreak/>
              <w:t>Will be posted on the internal EEC page</w:t>
            </w:r>
          </w:p>
          <w:p w14:paraId="1FA77269" w14:textId="77777777" w:rsidR="006A204B" w:rsidRDefault="00132EE6" w:rsidP="006A204B">
            <w:pPr>
              <w:shd w:val="clear" w:color="auto" w:fill="FFFFFF"/>
              <w:spacing w:after="0" w:line="240" w:lineRule="auto"/>
              <w:rPr>
                <w:rStyle w:val="Hyperlink"/>
                <w:rFonts w:asciiTheme="minorHAnsi" w:hAnsiTheme="minorHAnsi" w:cstheme="minorHAnsi"/>
              </w:rPr>
            </w:pPr>
            <w:hyperlink r:id="rId19" w:history="1">
              <w:r w:rsidR="006A204B" w:rsidRPr="0097512B">
                <w:rPr>
                  <w:rStyle w:val="Hyperlink"/>
                  <w:rFonts w:asciiTheme="minorHAnsi" w:hAnsiTheme="minorHAnsi" w:cstheme="minorHAnsi"/>
                </w:rPr>
                <w:t>https://www.chronicdisease.org/page/CVH_EEC</w:t>
              </w:r>
            </w:hyperlink>
          </w:p>
          <w:p w14:paraId="18A99515" w14:textId="77777777" w:rsidR="00C86361" w:rsidRPr="0097512B" w:rsidRDefault="00C86361" w:rsidP="00CC6089">
            <w:pPr>
              <w:spacing w:after="0" w:line="240" w:lineRule="auto"/>
              <w:rPr>
                <w:rFonts w:asciiTheme="minorHAnsi" w:hAnsiTheme="minorHAnsi" w:cstheme="minorHAnsi"/>
              </w:rPr>
            </w:pPr>
          </w:p>
        </w:tc>
      </w:tr>
      <w:tr w:rsidR="008D04EF" w:rsidRPr="0097512B" w14:paraId="2743EE44" w14:textId="77777777" w:rsidTr="0046766A">
        <w:trPr>
          <w:trHeight w:val="720"/>
        </w:trPr>
        <w:tc>
          <w:tcPr>
            <w:tcW w:w="1530" w:type="dxa"/>
            <w:tcBorders>
              <w:top w:val="single" w:sz="4" w:space="0" w:color="808080"/>
              <w:bottom w:val="single" w:sz="4" w:space="0" w:color="808080"/>
              <w:right w:val="single" w:sz="4" w:space="0" w:color="808080"/>
            </w:tcBorders>
          </w:tcPr>
          <w:p w14:paraId="7566590E" w14:textId="77777777" w:rsidR="008D04EF" w:rsidRDefault="008D04EF" w:rsidP="00CC6089">
            <w:pPr>
              <w:spacing w:after="0" w:line="240" w:lineRule="auto"/>
              <w:rPr>
                <w:rFonts w:asciiTheme="minorHAnsi" w:hAnsiTheme="minorHAnsi" w:cstheme="minorHAnsi"/>
              </w:rPr>
            </w:pPr>
            <w:r>
              <w:rPr>
                <w:rFonts w:asciiTheme="minorHAnsi" w:hAnsiTheme="minorHAnsi" w:cstheme="minorHAnsi"/>
              </w:rPr>
              <w:t>5 minutes</w:t>
            </w:r>
          </w:p>
          <w:p w14:paraId="6B366C06" w14:textId="72145646" w:rsidR="00DE76E9" w:rsidRDefault="00DE76E9" w:rsidP="00CC6089">
            <w:pPr>
              <w:spacing w:after="0" w:line="240" w:lineRule="auto"/>
              <w:rPr>
                <w:rFonts w:asciiTheme="minorHAnsi" w:hAnsiTheme="minorHAnsi" w:cstheme="minorHAnsi"/>
              </w:rPr>
            </w:pPr>
            <w:r>
              <w:rPr>
                <w:rFonts w:asciiTheme="minorHAnsi" w:hAnsiTheme="minorHAnsi" w:cstheme="minorHAnsi"/>
              </w:rPr>
              <w:t>Emily</w:t>
            </w:r>
          </w:p>
        </w:tc>
        <w:tc>
          <w:tcPr>
            <w:tcW w:w="1548" w:type="dxa"/>
            <w:tcBorders>
              <w:top w:val="single" w:sz="4" w:space="0" w:color="808080"/>
              <w:left w:val="single" w:sz="4" w:space="0" w:color="808080"/>
              <w:bottom w:val="single" w:sz="4" w:space="0" w:color="808080"/>
            </w:tcBorders>
          </w:tcPr>
          <w:p w14:paraId="21DB1D84" w14:textId="6328C2CA" w:rsidR="008D04EF" w:rsidRDefault="008D04EF" w:rsidP="00CC6089">
            <w:pPr>
              <w:spacing w:after="0" w:line="240" w:lineRule="auto"/>
              <w:rPr>
                <w:rFonts w:asciiTheme="minorHAnsi" w:hAnsiTheme="minorHAnsi" w:cstheme="minorHAnsi"/>
              </w:rPr>
            </w:pPr>
            <w:r>
              <w:rPr>
                <w:rFonts w:asciiTheme="minorHAnsi" w:hAnsiTheme="minorHAnsi" w:cstheme="minorHAnsi"/>
              </w:rPr>
              <w:t>Questions for Peers</w:t>
            </w:r>
          </w:p>
        </w:tc>
        <w:tc>
          <w:tcPr>
            <w:tcW w:w="4950" w:type="dxa"/>
            <w:tcBorders>
              <w:top w:val="single" w:sz="4" w:space="0" w:color="808080"/>
              <w:left w:val="single" w:sz="4" w:space="0" w:color="808080"/>
              <w:bottom w:val="single" w:sz="4" w:space="0" w:color="808080"/>
            </w:tcBorders>
          </w:tcPr>
          <w:p w14:paraId="44CBDF6E" w14:textId="77777777" w:rsidR="008D04EF" w:rsidRDefault="008D04EF" w:rsidP="0097512B">
            <w:pPr>
              <w:shd w:val="clear" w:color="auto" w:fill="FFFFFF"/>
              <w:spacing w:after="0" w:line="240" w:lineRule="auto"/>
              <w:rPr>
                <w:rFonts w:asciiTheme="minorHAnsi" w:hAnsiTheme="minorHAnsi" w:cstheme="minorHAnsi"/>
                <w:color w:val="212121"/>
                <w:shd w:val="clear" w:color="auto" w:fill="FFFFFF"/>
              </w:rPr>
            </w:pPr>
            <w:r>
              <w:rPr>
                <w:rFonts w:asciiTheme="minorHAnsi" w:hAnsiTheme="minorHAnsi" w:cstheme="minorHAnsi"/>
                <w:color w:val="212121"/>
                <w:shd w:val="clear" w:color="auto" w:fill="FFFFFF"/>
              </w:rPr>
              <w:t xml:space="preserve">April (CO): Questions re: 1815 PM </w:t>
            </w:r>
          </w:p>
          <w:p w14:paraId="35FC6E86" w14:textId="4F4F17A0" w:rsidR="001D50FF" w:rsidRDefault="001D50FF" w:rsidP="001D50FF">
            <w:r>
              <w:t xml:space="preserve">For the 1815 PMs, two fields that were added, narrative and setting. The webinar mentioned that the narrative field is the same as the progress notes, but progress notes change annually and you will have a different progress annually. We were thinking about including progress notes in the  measurement notes section. Are other </w:t>
            </w:r>
            <w:proofErr w:type="spellStart"/>
            <w:r>
              <w:t>statesleaning</w:t>
            </w:r>
            <w:proofErr w:type="spellEnd"/>
            <w:r>
              <w:t xml:space="preserve"> in that direction? For setting, even though it is in each measure, any suggestions on how to answer this? </w:t>
            </w:r>
          </w:p>
          <w:p w14:paraId="205F419C" w14:textId="53C93A18" w:rsidR="001D50FF" w:rsidRDefault="00FC5E50" w:rsidP="001D50FF">
            <w:r>
              <w:t>Emily (TX): T</w:t>
            </w:r>
            <w:r w:rsidR="001D50FF">
              <w:t>he narrative part of my document is very condensed, but it is kind of a summary of what I put in the implementation brie</w:t>
            </w:r>
            <w:r>
              <w:t>f,</w:t>
            </w:r>
            <w:r w:rsidR="001D50FF">
              <w:t xml:space="preserve"> kind of a high-level snapshot of </w:t>
            </w:r>
            <w:r>
              <w:t>Y1. F</w:t>
            </w:r>
            <w:r w:rsidR="001D50FF">
              <w:t xml:space="preserve">or setting, I have put three clinics and one internal medicine and they are located in East Texas, for example and the specific place where the strategy will be implemented. </w:t>
            </w:r>
            <w:r>
              <w:t xml:space="preserve">We’re </w:t>
            </w:r>
            <w:r w:rsidR="001D50FF">
              <w:t>mostly working in clinics and hospital settings where we can write about what kind of system it is and where it is physically located in Texas.</w:t>
            </w:r>
          </w:p>
          <w:p w14:paraId="7A82993B" w14:textId="256D2959" w:rsidR="001D50FF" w:rsidRDefault="00FC5E50" w:rsidP="001D50FF">
            <w:r>
              <w:t xml:space="preserve">Tiffany (ND): </w:t>
            </w:r>
            <w:r w:rsidR="001D50FF">
              <w:t xml:space="preserve">In North Dakota </w:t>
            </w:r>
            <w:r>
              <w:t>we use</w:t>
            </w:r>
            <w:r w:rsidR="001D50FF">
              <w:t xml:space="preserve"> the narrative </w:t>
            </w:r>
            <w:r>
              <w:t>to</w:t>
            </w:r>
            <w:r w:rsidR="001D50FF">
              <w:t xml:space="preserve"> describe the data and how the data was pulled or </w:t>
            </w:r>
            <w:r w:rsidR="001D50FF">
              <w:lastRenderedPageBreak/>
              <w:t xml:space="preserve">the ranges that we used to have that and utilizing what tools. </w:t>
            </w:r>
            <w:r>
              <w:t>I</w:t>
            </w:r>
            <w:r w:rsidR="001D50FF">
              <w:t xml:space="preserve">n the measurement notes we described that data a little more diving into how many systems participated in each data set, but we are not doing progress notes in these performance </w:t>
            </w:r>
            <w:r>
              <w:t>measures</w:t>
            </w:r>
            <w:r w:rsidR="001D50FF">
              <w:t xml:space="preserve"> and we did not plan to do that.</w:t>
            </w:r>
          </w:p>
          <w:p w14:paraId="7076A257" w14:textId="550BA026" w:rsidR="001D50FF" w:rsidRPr="00CB7919" w:rsidRDefault="00FC5E50" w:rsidP="001D50FF">
            <w:r w:rsidRPr="00CB7919">
              <w:t>Lara (NY):</w:t>
            </w:r>
            <w:r w:rsidR="001D50FF" w:rsidRPr="00CB7919">
              <w:t xml:space="preserve"> </w:t>
            </w:r>
            <w:r w:rsidR="006C465F" w:rsidRPr="00CB7919">
              <w:t>Is t</w:t>
            </w:r>
            <w:r w:rsidRPr="00CB7919">
              <w:t>here</w:t>
            </w:r>
            <w:r w:rsidR="001D50FF" w:rsidRPr="00CB7919">
              <w:t xml:space="preserve"> a spreadsheet where CDC identified the measures that they will be reporting that we do not need to report</w:t>
            </w:r>
            <w:r w:rsidR="006C465F" w:rsidRPr="00CB7919">
              <w:t xml:space="preserve">? </w:t>
            </w:r>
            <w:r w:rsidRPr="00CB7919">
              <w:t xml:space="preserve">What </w:t>
            </w:r>
            <w:r w:rsidR="001D50FF" w:rsidRPr="00CB7919">
              <w:t xml:space="preserve">was that document? </w:t>
            </w:r>
          </w:p>
          <w:p w14:paraId="123ED679" w14:textId="1D370EC3" w:rsidR="001D50FF" w:rsidRPr="00CB7919" w:rsidRDefault="00FC5E50" w:rsidP="001D50FF">
            <w:r w:rsidRPr="00CB7919">
              <w:t xml:space="preserve">?? (state?) </w:t>
            </w:r>
            <w:r w:rsidR="001D50FF" w:rsidRPr="00CB7919">
              <w:t xml:space="preserve">We are using a performance definition document and in that document it says that some will be recorded by CDC but the Excel sheet did not have that specification so it created some confusion. </w:t>
            </w:r>
          </w:p>
          <w:p w14:paraId="0FB6A4F8" w14:textId="5CF52891" w:rsidR="001D50FF" w:rsidRDefault="006C465F" w:rsidP="001D50FF">
            <w:r w:rsidRPr="00CB7919">
              <w:t>Lara (NY):</w:t>
            </w:r>
            <w:r w:rsidR="00FC5E50" w:rsidRPr="00CB7919">
              <w:t xml:space="preserve"> </w:t>
            </w:r>
            <w:r w:rsidR="001D50FF" w:rsidRPr="00CB7919">
              <w:t>So written into the definitions document for each category and Category B would specify there.</w:t>
            </w:r>
            <w:r w:rsidR="001D50FF">
              <w:t xml:space="preserve"> </w:t>
            </w:r>
          </w:p>
          <w:p w14:paraId="042B244B" w14:textId="284A3A0E" w:rsidR="001D50FF" w:rsidRDefault="00FC5E50" w:rsidP="001D50FF">
            <w:r>
              <w:t xml:space="preserve">Emily (MN): </w:t>
            </w:r>
            <w:r w:rsidR="001D50FF">
              <w:t>I used the narrative section to provide context for the work we were doing for the strategy and description of our data collection methods.  I included specifics related to the actual results in the measure notes</w:t>
            </w:r>
            <w:r w:rsidR="009F0F38">
              <w:t xml:space="preserve"> </w:t>
            </w:r>
            <w:r w:rsidR="001D50FF">
              <w:t xml:space="preserve">to provide context for the work we were doing for the strategy and description of our data collection methods.  I included specifics related to the actual results in the measure notes. </w:t>
            </w:r>
          </w:p>
          <w:p w14:paraId="5F8296F2" w14:textId="77777777" w:rsidR="00FC5E50" w:rsidRDefault="00FC5E50" w:rsidP="001D50FF">
            <w:r>
              <w:t>(??)</w:t>
            </w:r>
            <w:r w:rsidR="001D50FF">
              <w:t xml:space="preserve"> </w:t>
            </w:r>
            <w:r>
              <w:t>D</w:t>
            </w:r>
            <w:r w:rsidR="001D50FF">
              <w:t>id anyone have problems with the cells being locked in the performance measures</w:t>
            </w:r>
            <w:r>
              <w:t>? I had to unlock it tab by tab.</w:t>
            </w:r>
            <w:r w:rsidR="001D50FF">
              <w:t xml:space="preserve"> </w:t>
            </w:r>
          </w:p>
          <w:p w14:paraId="061C119D" w14:textId="5FB3485D" w:rsidR="001D50FF" w:rsidRDefault="00FC5E50" w:rsidP="001D50FF">
            <w:r>
              <w:t xml:space="preserve">Shelby (WI): </w:t>
            </w:r>
            <w:r w:rsidR="001D50FF">
              <w:t>I reach</w:t>
            </w:r>
            <w:r>
              <w:t>ed</w:t>
            </w:r>
            <w:r w:rsidR="001D50FF">
              <w:t xml:space="preserve"> out to my CDC evaluators to get a truly unlocked one</w:t>
            </w:r>
            <w:r>
              <w:t xml:space="preserve"> but they could not provide one. T</w:t>
            </w:r>
            <w:r w:rsidR="001D50FF">
              <w:t xml:space="preserve">here is a way to unprotect the sheet or unlock </w:t>
            </w:r>
            <w:r w:rsidR="001D50FF">
              <w:lastRenderedPageBreak/>
              <w:t>the worksheet individually by each tab, however, if you're trying to do modifications, it will break some of the formulas that are being used</w:t>
            </w:r>
            <w:r>
              <w:t>.</w:t>
            </w:r>
          </w:p>
          <w:p w14:paraId="7DDC68A2" w14:textId="75B76B3D" w:rsidR="001D50FF" w:rsidRDefault="00FC5E50" w:rsidP="001D50FF">
            <w:r>
              <w:t>Tiffany (ND): There</w:t>
            </w:r>
            <w:r w:rsidR="001D50FF">
              <w:t xml:space="preserve"> was a new version uploaded</w:t>
            </w:r>
            <w:r>
              <w:t xml:space="preserve"> mid-August</w:t>
            </w:r>
            <w:r w:rsidR="001D50FF">
              <w:t xml:space="preserve"> that will allow you to enter percentages. </w:t>
            </w:r>
            <w:r>
              <w:t>CDC hasn’t announced this.</w:t>
            </w:r>
            <w:r w:rsidR="001D50FF">
              <w:t xml:space="preserve"> </w:t>
            </w:r>
          </w:p>
          <w:p w14:paraId="6E0803D4" w14:textId="24F700D9" w:rsidR="001D50FF" w:rsidRPr="00C86361" w:rsidRDefault="001D50FF" w:rsidP="0097512B">
            <w:pPr>
              <w:shd w:val="clear" w:color="auto" w:fill="FFFFFF"/>
              <w:spacing w:after="0" w:line="240" w:lineRule="auto"/>
              <w:rPr>
                <w:rFonts w:asciiTheme="minorHAnsi" w:hAnsiTheme="minorHAnsi" w:cstheme="minorHAnsi"/>
                <w:color w:val="212121"/>
                <w:shd w:val="clear" w:color="auto" w:fill="FFFFFF"/>
              </w:rPr>
            </w:pPr>
          </w:p>
        </w:tc>
        <w:tc>
          <w:tcPr>
            <w:tcW w:w="1548" w:type="dxa"/>
            <w:tcBorders>
              <w:top w:val="single" w:sz="4" w:space="0" w:color="808080"/>
              <w:left w:val="single" w:sz="4" w:space="0" w:color="808080"/>
              <w:bottom w:val="single" w:sz="4" w:space="0" w:color="808080"/>
            </w:tcBorders>
          </w:tcPr>
          <w:p w14:paraId="4487C2AB" w14:textId="77777777" w:rsidR="008D04EF" w:rsidRPr="0097512B" w:rsidRDefault="008D04EF" w:rsidP="00CC6089">
            <w:pPr>
              <w:spacing w:after="0" w:line="240" w:lineRule="auto"/>
              <w:rPr>
                <w:rFonts w:asciiTheme="minorHAnsi" w:hAnsiTheme="minorHAnsi" w:cstheme="minorHAnsi"/>
              </w:rPr>
            </w:pPr>
          </w:p>
        </w:tc>
      </w:tr>
      <w:tr w:rsidR="00CC6089" w:rsidRPr="0097512B" w14:paraId="1C74B762" w14:textId="77777777" w:rsidTr="0046766A">
        <w:trPr>
          <w:trHeight w:val="458"/>
        </w:trPr>
        <w:tc>
          <w:tcPr>
            <w:tcW w:w="1530" w:type="dxa"/>
            <w:tcBorders>
              <w:top w:val="single" w:sz="4" w:space="0" w:color="808080"/>
              <w:bottom w:val="single" w:sz="4" w:space="0" w:color="808080"/>
              <w:right w:val="single" w:sz="4" w:space="0" w:color="808080"/>
            </w:tcBorders>
          </w:tcPr>
          <w:p w14:paraId="1B827347" w14:textId="77777777" w:rsidR="00CC6089" w:rsidRPr="0097512B" w:rsidRDefault="00CC6089" w:rsidP="00CC6089">
            <w:pPr>
              <w:spacing w:after="0" w:line="240" w:lineRule="auto"/>
              <w:rPr>
                <w:rFonts w:asciiTheme="minorHAnsi" w:hAnsiTheme="minorHAnsi" w:cstheme="minorHAnsi"/>
              </w:rPr>
            </w:pPr>
            <w:r w:rsidRPr="0097512B">
              <w:rPr>
                <w:rFonts w:asciiTheme="minorHAnsi" w:hAnsiTheme="minorHAnsi" w:cstheme="minorHAnsi"/>
              </w:rPr>
              <w:lastRenderedPageBreak/>
              <w:t>Adjourn</w:t>
            </w:r>
          </w:p>
          <w:p w14:paraId="3BB50639" w14:textId="1B62892E" w:rsidR="00F2022E" w:rsidRPr="0097512B" w:rsidRDefault="00DE76E9" w:rsidP="00CC6089">
            <w:pPr>
              <w:spacing w:after="0" w:line="240" w:lineRule="auto"/>
              <w:rPr>
                <w:rFonts w:asciiTheme="minorHAnsi" w:hAnsiTheme="minorHAnsi" w:cstheme="minorHAnsi"/>
              </w:rPr>
            </w:pPr>
            <w:r>
              <w:rPr>
                <w:rFonts w:asciiTheme="minorHAnsi" w:hAnsiTheme="minorHAnsi" w:cstheme="minorHAnsi"/>
              </w:rPr>
              <w:t>Shelby</w:t>
            </w:r>
          </w:p>
        </w:tc>
        <w:tc>
          <w:tcPr>
            <w:tcW w:w="8046" w:type="dxa"/>
            <w:gridSpan w:val="3"/>
            <w:tcBorders>
              <w:top w:val="single" w:sz="4" w:space="0" w:color="808080"/>
              <w:left w:val="single" w:sz="4" w:space="0" w:color="808080"/>
              <w:bottom w:val="single" w:sz="4" w:space="0" w:color="808080"/>
            </w:tcBorders>
          </w:tcPr>
          <w:p w14:paraId="2ABC7F84" w14:textId="2543DC6C" w:rsidR="00CC6089" w:rsidRPr="0097512B" w:rsidRDefault="00CC6089" w:rsidP="00CC6089">
            <w:pPr>
              <w:spacing w:after="0" w:line="240" w:lineRule="auto"/>
              <w:rPr>
                <w:rFonts w:asciiTheme="minorHAnsi" w:hAnsiTheme="minorHAnsi" w:cstheme="minorHAnsi"/>
              </w:rPr>
            </w:pPr>
            <w:r w:rsidRPr="0097512B">
              <w:rPr>
                <w:rFonts w:asciiTheme="minorHAnsi" w:hAnsiTheme="minorHAnsi" w:cstheme="minorHAnsi"/>
              </w:rPr>
              <w:t xml:space="preserve">Next meeting Wednesday, </w:t>
            </w:r>
            <w:r w:rsidR="000519C4">
              <w:rPr>
                <w:rFonts w:asciiTheme="minorHAnsi" w:hAnsiTheme="minorHAnsi" w:cstheme="minorHAnsi"/>
              </w:rPr>
              <w:t xml:space="preserve">October 9 </w:t>
            </w:r>
            <w:r w:rsidRPr="0097512B">
              <w:rPr>
                <w:rFonts w:asciiTheme="minorHAnsi" w:hAnsiTheme="minorHAnsi" w:cstheme="minorHAnsi"/>
              </w:rPr>
              <w:t>at 2pm ET. Please email any agenda items to MaryCatherine</w:t>
            </w:r>
            <w:r w:rsidR="00CB236F" w:rsidRPr="0097512B">
              <w:rPr>
                <w:rFonts w:asciiTheme="minorHAnsi" w:hAnsiTheme="minorHAnsi" w:cstheme="minorHAnsi"/>
              </w:rPr>
              <w:t xml:space="preserve"> or </w:t>
            </w:r>
            <w:r w:rsidR="008E70C7">
              <w:rPr>
                <w:rFonts w:asciiTheme="minorHAnsi" w:hAnsiTheme="minorHAnsi" w:cstheme="minorHAnsi"/>
              </w:rPr>
              <w:t>Hannah</w:t>
            </w:r>
          </w:p>
        </w:tc>
      </w:tr>
    </w:tbl>
    <w:p w14:paraId="640F54BB" w14:textId="787F8646" w:rsidR="003A4FE6" w:rsidRPr="009F0F38" w:rsidRDefault="003A4FE6" w:rsidP="009F0F38">
      <w:pPr>
        <w:pStyle w:val="xmsonormal"/>
        <w:shd w:val="clear" w:color="auto" w:fill="FFFFFF"/>
        <w:spacing w:before="0" w:beforeAutospacing="0" w:after="0" w:afterAutospacing="0"/>
        <w:rPr>
          <w:rFonts w:ascii="Calibri" w:hAnsi="Calibri" w:cs="Calibri"/>
          <w:color w:val="201F1E"/>
          <w:sz w:val="22"/>
          <w:szCs w:val="22"/>
        </w:rPr>
      </w:pPr>
      <w:bookmarkStart w:id="0" w:name="_GoBack"/>
      <w:bookmarkEnd w:id="0"/>
    </w:p>
    <w:sectPr w:rsidR="003A4FE6" w:rsidRPr="009F0F38" w:rsidSect="006F45A0">
      <w:headerReference w:type="default" r:id="rId20"/>
      <w:footerReference w:type="default" r:id="rId21"/>
      <w:type w:val="continuous"/>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4A3D5" w14:textId="77777777" w:rsidR="00132EE6" w:rsidRDefault="00132EE6" w:rsidP="00923BEA">
      <w:pPr>
        <w:spacing w:after="0" w:line="240" w:lineRule="auto"/>
      </w:pPr>
      <w:r>
        <w:separator/>
      </w:r>
    </w:p>
  </w:endnote>
  <w:endnote w:type="continuationSeparator" w:id="0">
    <w:p w14:paraId="3DFFAF65" w14:textId="77777777" w:rsidR="00132EE6" w:rsidRDefault="00132EE6" w:rsidP="00923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4F8F" w14:textId="1FAE3A4B" w:rsidR="00FE1E96" w:rsidRPr="004944D2" w:rsidRDefault="00FE1E96">
    <w:pPr>
      <w:pStyle w:val="Footer"/>
      <w:jc w:val="right"/>
      <w:rPr>
        <w:rFonts w:ascii="Tw Cen MT" w:hAnsi="Tw Cen MT" w:cs="Arial"/>
        <w:color w:val="808080"/>
        <w:sz w:val="20"/>
      </w:rPr>
    </w:pPr>
    <w:r w:rsidRPr="004944D2">
      <w:rPr>
        <w:rFonts w:ascii="Tw Cen MT" w:hAnsi="Tw Cen MT" w:cs="Arial"/>
        <w:color w:val="808080"/>
        <w:sz w:val="20"/>
      </w:rPr>
      <w:fldChar w:fldCharType="begin"/>
    </w:r>
    <w:r w:rsidRPr="004944D2">
      <w:rPr>
        <w:rFonts w:ascii="Tw Cen MT" w:hAnsi="Tw Cen MT" w:cs="Arial"/>
        <w:color w:val="808080"/>
        <w:sz w:val="20"/>
      </w:rPr>
      <w:instrText xml:space="preserve"> PAGE   \* MERGEFORMAT </w:instrText>
    </w:r>
    <w:r w:rsidRPr="004944D2">
      <w:rPr>
        <w:rFonts w:ascii="Tw Cen MT" w:hAnsi="Tw Cen MT" w:cs="Arial"/>
        <w:color w:val="808080"/>
        <w:sz w:val="20"/>
      </w:rPr>
      <w:fldChar w:fldCharType="separate"/>
    </w:r>
    <w:r w:rsidR="009F0F38">
      <w:rPr>
        <w:rFonts w:ascii="Tw Cen MT" w:hAnsi="Tw Cen MT" w:cs="Arial"/>
        <w:noProof/>
        <w:color w:val="808080"/>
        <w:sz w:val="20"/>
      </w:rPr>
      <w:t>1</w:t>
    </w:r>
    <w:r w:rsidRPr="004944D2">
      <w:rPr>
        <w:rFonts w:ascii="Tw Cen MT" w:hAnsi="Tw Cen MT" w:cs="Arial"/>
        <w:color w:val="808080"/>
        <w:sz w:val="20"/>
      </w:rPr>
      <w:fldChar w:fldCharType="end"/>
    </w:r>
  </w:p>
  <w:p w14:paraId="0A54D314" w14:textId="77777777" w:rsidR="00FE1E96" w:rsidRDefault="00FE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921B7" w14:textId="77777777" w:rsidR="00132EE6" w:rsidRDefault="00132EE6" w:rsidP="00923BEA">
      <w:pPr>
        <w:spacing w:after="0" w:line="240" w:lineRule="auto"/>
      </w:pPr>
      <w:r>
        <w:separator/>
      </w:r>
    </w:p>
  </w:footnote>
  <w:footnote w:type="continuationSeparator" w:id="0">
    <w:p w14:paraId="60DCEEE5" w14:textId="77777777" w:rsidR="00132EE6" w:rsidRDefault="00132EE6" w:rsidP="00923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62084" w14:textId="151B6C5A" w:rsidR="00FE1E96" w:rsidRPr="00C112BF" w:rsidRDefault="00AD474E" w:rsidP="00096305">
    <w:pPr>
      <w:tabs>
        <w:tab w:val="right" w:pos="9360"/>
      </w:tabs>
      <w:rPr>
        <w:rFonts w:ascii="Tw Cen MT" w:hAnsi="Tw Cen MT"/>
        <w:b/>
        <w:color w:val="00AA50"/>
        <w:sz w:val="68"/>
        <w:szCs w:val="68"/>
      </w:rPr>
    </w:pPr>
    <w:r>
      <w:rPr>
        <w:rFonts w:ascii="Tw Cen MT" w:hAnsi="Tw Cen MT" w:cs="Arial"/>
        <w:noProof/>
        <w:color w:val="00AA50"/>
        <w:sz w:val="44"/>
        <w:szCs w:val="56"/>
      </w:rPr>
      <w:drawing>
        <wp:anchor distT="0" distB="0" distL="114300" distR="114300" simplePos="0" relativeHeight="251659776" behindDoc="0" locked="0" layoutInCell="1" allowOverlap="1" wp14:anchorId="6D47F0F1" wp14:editId="1F36ED69">
          <wp:simplePos x="0" y="0"/>
          <wp:positionH relativeFrom="column">
            <wp:posOffset>4507865</wp:posOffset>
          </wp:positionH>
          <wp:positionV relativeFrom="paragraph">
            <wp:posOffset>-43815</wp:posOffset>
          </wp:positionV>
          <wp:extent cx="1372235" cy="755015"/>
          <wp:effectExtent l="0" t="0" r="0" b="6985"/>
          <wp:wrapTight wrapText="bothSides">
            <wp:wrapPolygon edited="0">
              <wp:start x="8796" y="0"/>
              <wp:lineTo x="400" y="12353"/>
              <wp:lineTo x="400" y="15987"/>
              <wp:lineTo x="2399" y="19620"/>
              <wp:lineTo x="4398" y="21073"/>
              <wp:lineTo x="19591" y="21073"/>
              <wp:lineTo x="21190" y="14533"/>
              <wp:lineTo x="21190" y="12353"/>
              <wp:lineTo x="12394" y="0"/>
              <wp:lineTo x="879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04-NACDD-logo-vert-WHITE-72.png"/>
                  <pic:cNvPicPr/>
                </pic:nvPicPr>
                <pic:blipFill>
                  <a:blip r:embed="rId1">
                    <a:extLst>
                      <a:ext uri="{28A0092B-C50C-407E-A947-70E740481C1C}">
                        <a14:useLocalDpi xmlns:a14="http://schemas.microsoft.com/office/drawing/2010/main" val="0"/>
                      </a:ext>
                    </a:extLst>
                  </a:blip>
                  <a:stretch>
                    <a:fillRect/>
                  </a:stretch>
                </pic:blipFill>
                <pic:spPr>
                  <a:xfrm>
                    <a:off x="0" y="0"/>
                    <a:ext cx="1372235" cy="755015"/>
                  </a:xfrm>
                  <a:prstGeom prst="rect">
                    <a:avLst/>
                  </a:prstGeom>
                </pic:spPr>
              </pic:pic>
            </a:graphicData>
          </a:graphic>
          <wp14:sizeRelH relativeFrom="page">
            <wp14:pctWidth>0</wp14:pctWidth>
          </wp14:sizeRelH>
          <wp14:sizeRelV relativeFrom="page">
            <wp14:pctHeight>0</wp14:pctHeight>
          </wp14:sizeRelV>
        </wp:anchor>
      </w:drawing>
    </w:r>
    <w:r w:rsidR="00AB3F47">
      <w:rPr>
        <w:rFonts w:ascii="Tw Cen MT" w:hAnsi="Tw Cen MT" w:cs="Arial"/>
        <w:noProof/>
        <w:color w:val="00AA50"/>
        <w:sz w:val="44"/>
        <w:szCs w:val="56"/>
      </w:rPr>
      <mc:AlternateContent>
        <mc:Choice Requires="wps">
          <w:drawing>
            <wp:anchor distT="0" distB="0" distL="114300" distR="114300" simplePos="0" relativeHeight="251658752" behindDoc="0" locked="0" layoutInCell="1" allowOverlap="1" wp14:anchorId="49B60284" wp14:editId="3BC4304E">
              <wp:simplePos x="0" y="0"/>
              <wp:positionH relativeFrom="column">
                <wp:posOffset>-746125</wp:posOffset>
              </wp:positionH>
              <wp:positionV relativeFrom="paragraph">
                <wp:posOffset>5080</wp:posOffset>
              </wp:positionV>
              <wp:extent cx="4937760" cy="704850"/>
              <wp:effectExtent l="0" t="0" r="0" b="254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B60284" id="_x0000_t202" coordsize="21600,21600" o:spt="202" path="m,l,21600r21600,l21600,xe">
              <v:stroke joinstyle="miter"/>
              <v:path gradientshapeok="t" o:connecttype="rect"/>
            </v:shapetype>
            <v:shape id="Text Box 7" o:spid="_x0000_s1026" type="#_x0000_t202" style="position:absolute;margin-left:-58.75pt;margin-top:.4pt;width:388.8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" filled="f" stroked="f">
              <v:textbox style="mso-fit-shape-to-text:t">
                <w:txbxContent>
                  <w:p w14:paraId="1917AAAC" w14:textId="77777777" w:rsidR="004702BA" w:rsidRPr="00CE14B1" w:rsidRDefault="004702BA" w:rsidP="004702BA">
                    <w:pPr>
                      <w:spacing w:after="0" w:line="240" w:lineRule="auto"/>
                      <w:jc w:val="center"/>
                      <w:rPr>
                        <w:rFonts w:ascii="Arial" w:hAnsi="Arial" w:cs="Arial"/>
                        <w:noProof/>
                        <w:color w:val="FFFFFF"/>
                        <w:sz w:val="36"/>
                        <w:szCs w:val="52"/>
                      </w:rPr>
                    </w:pPr>
                    <w:r>
                      <w:rPr>
                        <w:rFonts w:ascii="Arial" w:hAnsi="Arial" w:cs="Arial"/>
                        <w:noProof/>
                        <w:color w:val="FFFFFF"/>
                        <w:sz w:val="36"/>
                        <w:szCs w:val="52"/>
                      </w:rPr>
                      <w:t>Epidemiology and Evaluation Collaborative</w:t>
                    </w:r>
                  </w:p>
                  <w:p w14:paraId="5895D6B7" w14:textId="1D94D8B2" w:rsidR="00155504" w:rsidRPr="00CE14B1" w:rsidRDefault="00FE1E96" w:rsidP="00AD474E">
                    <w:pPr>
                      <w:spacing w:after="0" w:line="240" w:lineRule="auto"/>
                      <w:jc w:val="center"/>
                      <w:rPr>
                        <w:rFonts w:ascii="Arial" w:hAnsi="Arial" w:cs="Arial"/>
                        <w:noProof/>
                        <w:color w:val="FFFFFF"/>
                        <w:sz w:val="48"/>
                        <w:szCs w:val="52"/>
                      </w:rPr>
                    </w:pPr>
                    <w:r w:rsidRPr="00CE14B1">
                      <w:rPr>
                        <w:rFonts w:ascii="Arial" w:hAnsi="Arial" w:cs="Arial"/>
                        <w:noProof/>
                        <w:color w:val="FFFFFF"/>
                        <w:sz w:val="48"/>
                        <w:szCs w:val="52"/>
                      </w:rPr>
                      <w:t>Agenda</w:t>
                    </w:r>
                  </w:p>
                </w:txbxContent>
              </v:textbox>
              <w10:wrap type="square"/>
            </v:shape>
          </w:pict>
        </mc:Fallback>
      </mc:AlternateContent>
    </w:r>
    <w:r w:rsidR="00AB3F47">
      <w:rPr>
        <w:rFonts w:ascii="Tw Cen MT" w:hAnsi="Tw Cen MT" w:cs="Arial"/>
        <w:noProof/>
        <w:color w:val="00AA50"/>
        <w:sz w:val="44"/>
        <w:szCs w:val="56"/>
      </w:rPr>
      <mc:AlternateContent>
        <mc:Choice Requires="wps">
          <w:drawing>
            <wp:anchor distT="0" distB="0" distL="114300" distR="114300" simplePos="0" relativeHeight="251656704" behindDoc="0" locked="0" layoutInCell="1" allowOverlap="1" wp14:anchorId="5C8036D2" wp14:editId="723456E8">
              <wp:simplePos x="0" y="0"/>
              <wp:positionH relativeFrom="column">
                <wp:posOffset>-1021080</wp:posOffset>
              </wp:positionH>
              <wp:positionV relativeFrom="paragraph">
                <wp:posOffset>-147955</wp:posOffset>
              </wp:positionV>
              <wp:extent cx="7162800" cy="928370"/>
              <wp:effectExtent l="0" t="0" r="25400" b="368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928370"/>
                      </a:xfrm>
                      <a:prstGeom prst="roundRect">
                        <a:avLst>
                          <a:gd name="adj" fmla="val 16667"/>
                        </a:avLst>
                      </a:prstGeom>
                      <a:solidFill>
                        <a:srgbClr val="0057B8"/>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92246" id="AutoShape 5" o:spid="_x0000_s1026" style="position:absolute;margin-left:-80.4pt;margin-top:-11.65pt;width:564pt;height:7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" fillcolor="#0057b8" strokecolor="white"/>
          </w:pict>
        </mc:Fallback>
      </mc:AlternateContent>
    </w:r>
    <w:r w:rsidR="005143F5">
      <w:rPr>
        <w:rFonts w:ascii="Tw Cen MT" w:hAnsi="Tw Cen MT" w:cs="Arial"/>
        <w:color w:val="00AA50"/>
        <w:sz w:val="44"/>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5B"/>
    <w:multiLevelType w:val="hybridMultilevel"/>
    <w:tmpl w:val="E73C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072D1"/>
    <w:multiLevelType w:val="hybridMultilevel"/>
    <w:tmpl w:val="3014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941F5"/>
    <w:multiLevelType w:val="multilevel"/>
    <w:tmpl w:val="2C42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256C45"/>
    <w:multiLevelType w:val="hybridMultilevel"/>
    <w:tmpl w:val="CAE2F4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1586AB2"/>
    <w:multiLevelType w:val="hybridMultilevel"/>
    <w:tmpl w:val="53DA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154426"/>
    <w:multiLevelType w:val="hybridMultilevel"/>
    <w:tmpl w:val="6E6C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911B8"/>
    <w:multiLevelType w:val="hybridMultilevel"/>
    <w:tmpl w:val="EC6E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616E6"/>
    <w:multiLevelType w:val="hybridMultilevel"/>
    <w:tmpl w:val="5DEA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F1458"/>
    <w:multiLevelType w:val="multilevel"/>
    <w:tmpl w:val="759C4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F27794"/>
    <w:multiLevelType w:val="hybridMultilevel"/>
    <w:tmpl w:val="0B1E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D2F53"/>
    <w:multiLevelType w:val="multilevel"/>
    <w:tmpl w:val="948C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037C81"/>
    <w:multiLevelType w:val="hybridMultilevel"/>
    <w:tmpl w:val="56F8D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AD2111"/>
    <w:multiLevelType w:val="hybridMultilevel"/>
    <w:tmpl w:val="72025ACE"/>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3" w15:restartNumberingAfterBreak="0">
    <w:nsid w:val="3D4F37EE"/>
    <w:multiLevelType w:val="hybridMultilevel"/>
    <w:tmpl w:val="BCF4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F6BED"/>
    <w:multiLevelType w:val="hybridMultilevel"/>
    <w:tmpl w:val="4C221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2C5F29"/>
    <w:multiLevelType w:val="hybridMultilevel"/>
    <w:tmpl w:val="D8DA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C00DB"/>
    <w:multiLevelType w:val="multilevel"/>
    <w:tmpl w:val="E39A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6C0D25"/>
    <w:multiLevelType w:val="hybridMultilevel"/>
    <w:tmpl w:val="B23E8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807880"/>
    <w:multiLevelType w:val="hybridMultilevel"/>
    <w:tmpl w:val="28F80C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6D33269"/>
    <w:multiLevelType w:val="hybridMultilevel"/>
    <w:tmpl w:val="58B0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370C1"/>
    <w:multiLevelType w:val="hybridMultilevel"/>
    <w:tmpl w:val="C29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23E6C"/>
    <w:multiLevelType w:val="hybridMultilevel"/>
    <w:tmpl w:val="CFDE3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21E2732"/>
    <w:multiLevelType w:val="hybridMultilevel"/>
    <w:tmpl w:val="B9EE8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FE3DD4"/>
    <w:multiLevelType w:val="hybridMultilevel"/>
    <w:tmpl w:val="677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044CE"/>
    <w:multiLevelType w:val="hybridMultilevel"/>
    <w:tmpl w:val="4FB67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EE7CA9"/>
    <w:multiLevelType w:val="hybridMultilevel"/>
    <w:tmpl w:val="6E28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num>
  <w:num w:numId="5">
    <w:abstractNumId w:val="12"/>
  </w:num>
  <w:num w:numId="6">
    <w:abstractNumId w:val="23"/>
  </w:num>
  <w:num w:numId="7">
    <w:abstractNumId w:val="25"/>
  </w:num>
  <w:num w:numId="8">
    <w:abstractNumId w:val="21"/>
  </w:num>
  <w:num w:numId="9">
    <w:abstractNumId w:val="11"/>
  </w:num>
  <w:num w:numId="10">
    <w:abstractNumId w:val="17"/>
  </w:num>
  <w:num w:numId="11">
    <w:abstractNumId w:val="14"/>
  </w:num>
  <w:num w:numId="12">
    <w:abstractNumId w:val="19"/>
  </w:num>
  <w:num w:numId="13">
    <w:abstractNumId w:val="7"/>
  </w:num>
  <w:num w:numId="14">
    <w:abstractNumId w:val="22"/>
  </w:num>
  <w:num w:numId="15">
    <w:abstractNumId w:val="16"/>
  </w:num>
  <w:num w:numId="16">
    <w:abstractNumId w:val="2"/>
  </w:num>
  <w:num w:numId="17">
    <w:abstractNumId w:val="10"/>
  </w:num>
  <w:num w:numId="18">
    <w:abstractNumId w:val="24"/>
  </w:num>
  <w:num w:numId="19">
    <w:abstractNumId w:val="13"/>
  </w:num>
  <w:num w:numId="20">
    <w:abstractNumId w:val="5"/>
  </w:num>
  <w:num w:numId="21">
    <w:abstractNumId w:val="3"/>
  </w:num>
  <w:num w:numId="22">
    <w:abstractNumId w:val="1"/>
  </w:num>
  <w:num w:numId="23">
    <w:abstractNumId w:val="0"/>
  </w:num>
  <w:num w:numId="24">
    <w:abstractNumId w:val="20"/>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B21"/>
    <w:rsid w:val="00001021"/>
    <w:rsid w:val="00006428"/>
    <w:rsid w:val="0001203E"/>
    <w:rsid w:val="0001594A"/>
    <w:rsid w:val="0003656A"/>
    <w:rsid w:val="00042164"/>
    <w:rsid w:val="00042714"/>
    <w:rsid w:val="000519C4"/>
    <w:rsid w:val="00064300"/>
    <w:rsid w:val="00073D2E"/>
    <w:rsid w:val="00077B53"/>
    <w:rsid w:val="000848F7"/>
    <w:rsid w:val="00091A51"/>
    <w:rsid w:val="00094369"/>
    <w:rsid w:val="00096305"/>
    <w:rsid w:val="000A23EA"/>
    <w:rsid w:val="000C1F54"/>
    <w:rsid w:val="000E4B88"/>
    <w:rsid w:val="000E6219"/>
    <w:rsid w:val="001143A7"/>
    <w:rsid w:val="0011612C"/>
    <w:rsid w:val="0013107F"/>
    <w:rsid w:val="00132EE6"/>
    <w:rsid w:val="00135E26"/>
    <w:rsid w:val="0013788A"/>
    <w:rsid w:val="0014151C"/>
    <w:rsid w:val="00145A56"/>
    <w:rsid w:val="00155504"/>
    <w:rsid w:val="00161EC8"/>
    <w:rsid w:val="001757AF"/>
    <w:rsid w:val="00186752"/>
    <w:rsid w:val="00193A66"/>
    <w:rsid w:val="00197179"/>
    <w:rsid w:val="001A12FB"/>
    <w:rsid w:val="001A2F95"/>
    <w:rsid w:val="001B0344"/>
    <w:rsid w:val="001B1D9B"/>
    <w:rsid w:val="001B38FD"/>
    <w:rsid w:val="001B461E"/>
    <w:rsid w:val="001C4B6A"/>
    <w:rsid w:val="001D50FF"/>
    <w:rsid w:val="001D7E20"/>
    <w:rsid w:val="001F0D1A"/>
    <w:rsid w:val="001F2572"/>
    <w:rsid w:val="001F64A0"/>
    <w:rsid w:val="002052C6"/>
    <w:rsid w:val="00207B5C"/>
    <w:rsid w:val="002158AD"/>
    <w:rsid w:val="002314B4"/>
    <w:rsid w:val="0023389F"/>
    <w:rsid w:val="00241872"/>
    <w:rsid w:val="002748E3"/>
    <w:rsid w:val="00274F86"/>
    <w:rsid w:val="00280E52"/>
    <w:rsid w:val="00286429"/>
    <w:rsid w:val="00287593"/>
    <w:rsid w:val="002A43A7"/>
    <w:rsid w:val="002B444C"/>
    <w:rsid w:val="002C358C"/>
    <w:rsid w:val="002C37FE"/>
    <w:rsid w:val="002D1865"/>
    <w:rsid w:val="002E7460"/>
    <w:rsid w:val="002F4EFB"/>
    <w:rsid w:val="003254EB"/>
    <w:rsid w:val="00327B34"/>
    <w:rsid w:val="00342473"/>
    <w:rsid w:val="00342FDD"/>
    <w:rsid w:val="00354836"/>
    <w:rsid w:val="003753F9"/>
    <w:rsid w:val="00376FCA"/>
    <w:rsid w:val="003813DE"/>
    <w:rsid w:val="00381555"/>
    <w:rsid w:val="00385DBE"/>
    <w:rsid w:val="0039390B"/>
    <w:rsid w:val="00395706"/>
    <w:rsid w:val="003A4FE6"/>
    <w:rsid w:val="003C0388"/>
    <w:rsid w:val="003C61A7"/>
    <w:rsid w:val="003C64A0"/>
    <w:rsid w:val="003C6EB1"/>
    <w:rsid w:val="003E31C3"/>
    <w:rsid w:val="003E6A0F"/>
    <w:rsid w:val="003F134B"/>
    <w:rsid w:val="00401AF6"/>
    <w:rsid w:val="004133C2"/>
    <w:rsid w:val="004152CF"/>
    <w:rsid w:val="00416DD2"/>
    <w:rsid w:val="00426CB4"/>
    <w:rsid w:val="00443224"/>
    <w:rsid w:val="0046766A"/>
    <w:rsid w:val="004702BA"/>
    <w:rsid w:val="00480EC1"/>
    <w:rsid w:val="00482D25"/>
    <w:rsid w:val="004944D2"/>
    <w:rsid w:val="004B0D0A"/>
    <w:rsid w:val="004C4866"/>
    <w:rsid w:val="004C5F8B"/>
    <w:rsid w:val="004D0484"/>
    <w:rsid w:val="004E6543"/>
    <w:rsid w:val="004F7021"/>
    <w:rsid w:val="00507616"/>
    <w:rsid w:val="005143F5"/>
    <w:rsid w:val="005153E2"/>
    <w:rsid w:val="00536AA3"/>
    <w:rsid w:val="00537641"/>
    <w:rsid w:val="0055435D"/>
    <w:rsid w:val="005638BE"/>
    <w:rsid w:val="00567254"/>
    <w:rsid w:val="005735CE"/>
    <w:rsid w:val="005737A8"/>
    <w:rsid w:val="00574A41"/>
    <w:rsid w:val="00575260"/>
    <w:rsid w:val="005813E6"/>
    <w:rsid w:val="00591FCF"/>
    <w:rsid w:val="005942D3"/>
    <w:rsid w:val="005A125D"/>
    <w:rsid w:val="005A279B"/>
    <w:rsid w:val="005A4BE2"/>
    <w:rsid w:val="005B01E1"/>
    <w:rsid w:val="005B221B"/>
    <w:rsid w:val="005B23B2"/>
    <w:rsid w:val="005B30E9"/>
    <w:rsid w:val="005B3720"/>
    <w:rsid w:val="005C2955"/>
    <w:rsid w:val="005C7110"/>
    <w:rsid w:val="005C77DB"/>
    <w:rsid w:val="005D378B"/>
    <w:rsid w:val="005D5A48"/>
    <w:rsid w:val="005D63AD"/>
    <w:rsid w:val="005D7B92"/>
    <w:rsid w:val="005E6900"/>
    <w:rsid w:val="005F24CB"/>
    <w:rsid w:val="0060321F"/>
    <w:rsid w:val="0061162E"/>
    <w:rsid w:val="0061176A"/>
    <w:rsid w:val="00617EC8"/>
    <w:rsid w:val="00621C59"/>
    <w:rsid w:val="0062375E"/>
    <w:rsid w:val="00655C8E"/>
    <w:rsid w:val="00662E72"/>
    <w:rsid w:val="0068532F"/>
    <w:rsid w:val="0068795D"/>
    <w:rsid w:val="00687E22"/>
    <w:rsid w:val="00690605"/>
    <w:rsid w:val="00693722"/>
    <w:rsid w:val="00694C4A"/>
    <w:rsid w:val="006969C8"/>
    <w:rsid w:val="006A204B"/>
    <w:rsid w:val="006B517B"/>
    <w:rsid w:val="006C3BA0"/>
    <w:rsid w:val="006C4469"/>
    <w:rsid w:val="006C465F"/>
    <w:rsid w:val="006E51E7"/>
    <w:rsid w:val="006F45A0"/>
    <w:rsid w:val="006F785F"/>
    <w:rsid w:val="007234BD"/>
    <w:rsid w:val="00732707"/>
    <w:rsid w:val="0073290D"/>
    <w:rsid w:val="007378F3"/>
    <w:rsid w:val="00741EE6"/>
    <w:rsid w:val="007437F8"/>
    <w:rsid w:val="007460DB"/>
    <w:rsid w:val="00747D43"/>
    <w:rsid w:val="00752E1D"/>
    <w:rsid w:val="007727BD"/>
    <w:rsid w:val="0078233E"/>
    <w:rsid w:val="00787677"/>
    <w:rsid w:val="007900A7"/>
    <w:rsid w:val="007A30E0"/>
    <w:rsid w:val="007A76BA"/>
    <w:rsid w:val="007B44CF"/>
    <w:rsid w:val="007C1904"/>
    <w:rsid w:val="007C480D"/>
    <w:rsid w:val="007C5858"/>
    <w:rsid w:val="007D1BCF"/>
    <w:rsid w:val="007D2735"/>
    <w:rsid w:val="007E551C"/>
    <w:rsid w:val="007E5615"/>
    <w:rsid w:val="0080240B"/>
    <w:rsid w:val="008053FF"/>
    <w:rsid w:val="00806142"/>
    <w:rsid w:val="008179A3"/>
    <w:rsid w:val="008258D8"/>
    <w:rsid w:val="00825F13"/>
    <w:rsid w:val="00831AB6"/>
    <w:rsid w:val="008516E6"/>
    <w:rsid w:val="0086567C"/>
    <w:rsid w:val="0087245C"/>
    <w:rsid w:val="00882667"/>
    <w:rsid w:val="008858D4"/>
    <w:rsid w:val="008A4039"/>
    <w:rsid w:val="008C6FC1"/>
    <w:rsid w:val="008D04EF"/>
    <w:rsid w:val="008D0641"/>
    <w:rsid w:val="008D1A49"/>
    <w:rsid w:val="008E1FEF"/>
    <w:rsid w:val="008E2277"/>
    <w:rsid w:val="008E2298"/>
    <w:rsid w:val="008E70C7"/>
    <w:rsid w:val="008E7DB8"/>
    <w:rsid w:val="008F0353"/>
    <w:rsid w:val="008F151C"/>
    <w:rsid w:val="0090071B"/>
    <w:rsid w:val="00900949"/>
    <w:rsid w:val="00915C7F"/>
    <w:rsid w:val="00916057"/>
    <w:rsid w:val="009174A7"/>
    <w:rsid w:val="00923BEA"/>
    <w:rsid w:val="00925A07"/>
    <w:rsid w:val="00932A06"/>
    <w:rsid w:val="00933FE8"/>
    <w:rsid w:val="009403E8"/>
    <w:rsid w:val="0094309D"/>
    <w:rsid w:val="0094600F"/>
    <w:rsid w:val="00952B66"/>
    <w:rsid w:val="00952CCD"/>
    <w:rsid w:val="00955E9E"/>
    <w:rsid w:val="00960B08"/>
    <w:rsid w:val="00967F90"/>
    <w:rsid w:val="0097512B"/>
    <w:rsid w:val="009909B0"/>
    <w:rsid w:val="009A36CC"/>
    <w:rsid w:val="009C211F"/>
    <w:rsid w:val="009C42E7"/>
    <w:rsid w:val="009C440E"/>
    <w:rsid w:val="009C506A"/>
    <w:rsid w:val="009E6D31"/>
    <w:rsid w:val="009F0F38"/>
    <w:rsid w:val="00A06048"/>
    <w:rsid w:val="00A07391"/>
    <w:rsid w:val="00A111E5"/>
    <w:rsid w:val="00A14B87"/>
    <w:rsid w:val="00A1637A"/>
    <w:rsid w:val="00A27D5F"/>
    <w:rsid w:val="00A30635"/>
    <w:rsid w:val="00A33C16"/>
    <w:rsid w:val="00A376E0"/>
    <w:rsid w:val="00A60958"/>
    <w:rsid w:val="00A666E3"/>
    <w:rsid w:val="00A8007A"/>
    <w:rsid w:val="00A82BD8"/>
    <w:rsid w:val="00A85431"/>
    <w:rsid w:val="00A91AC7"/>
    <w:rsid w:val="00AA22FD"/>
    <w:rsid w:val="00AA2978"/>
    <w:rsid w:val="00AA2DF7"/>
    <w:rsid w:val="00AB0430"/>
    <w:rsid w:val="00AB3B24"/>
    <w:rsid w:val="00AB3F47"/>
    <w:rsid w:val="00AB6BFB"/>
    <w:rsid w:val="00AC36F7"/>
    <w:rsid w:val="00AC50B5"/>
    <w:rsid w:val="00AC69CE"/>
    <w:rsid w:val="00AD474E"/>
    <w:rsid w:val="00AE6FC8"/>
    <w:rsid w:val="00AF071E"/>
    <w:rsid w:val="00AF2B4B"/>
    <w:rsid w:val="00B034BD"/>
    <w:rsid w:val="00B14FA1"/>
    <w:rsid w:val="00B16D3C"/>
    <w:rsid w:val="00B23FAC"/>
    <w:rsid w:val="00B371DA"/>
    <w:rsid w:val="00B43440"/>
    <w:rsid w:val="00B43860"/>
    <w:rsid w:val="00B46801"/>
    <w:rsid w:val="00B55EC9"/>
    <w:rsid w:val="00B57CC4"/>
    <w:rsid w:val="00B672AC"/>
    <w:rsid w:val="00B7130E"/>
    <w:rsid w:val="00BA43F6"/>
    <w:rsid w:val="00BB3C32"/>
    <w:rsid w:val="00BB4F52"/>
    <w:rsid w:val="00BD3C43"/>
    <w:rsid w:val="00BD3FED"/>
    <w:rsid w:val="00BD7878"/>
    <w:rsid w:val="00BE190F"/>
    <w:rsid w:val="00BF44FF"/>
    <w:rsid w:val="00BF651E"/>
    <w:rsid w:val="00C112BF"/>
    <w:rsid w:val="00C13C05"/>
    <w:rsid w:val="00C2114B"/>
    <w:rsid w:val="00C322EB"/>
    <w:rsid w:val="00C349C3"/>
    <w:rsid w:val="00C358E9"/>
    <w:rsid w:val="00C36DAA"/>
    <w:rsid w:val="00C37B21"/>
    <w:rsid w:val="00C43D25"/>
    <w:rsid w:val="00C52716"/>
    <w:rsid w:val="00C615F9"/>
    <w:rsid w:val="00C61E5C"/>
    <w:rsid w:val="00C675DC"/>
    <w:rsid w:val="00C72DCC"/>
    <w:rsid w:val="00C86361"/>
    <w:rsid w:val="00C91F86"/>
    <w:rsid w:val="00C94CD6"/>
    <w:rsid w:val="00CA10B8"/>
    <w:rsid w:val="00CA5EE5"/>
    <w:rsid w:val="00CB236F"/>
    <w:rsid w:val="00CB3C52"/>
    <w:rsid w:val="00CB7919"/>
    <w:rsid w:val="00CC413A"/>
    <w:rsid w:val="00CC4F2D"/>
    <w:rsid w:val="00CC6089"/>
    <w:rsid w:val="00CC740C"/>
    <w:rsid w:val="00CD336E"/>
    <w:rsid w:val="00CE14B1"/>
    <w:rsid w:val="00D00125"/>
    <w:rsid w:val="00D006AC"/>
    <w:rsid w:val="00D04357"/>
    <w:rsid w:val="00D22CEE"/>
    <w:rsid w:val="00D24727"/>
    <w:rsid w:val="00D2506A"/>
    <w:rsid w:val="00D407A4"/>
    <w:rsid w:val="00D44302"/>
    <w:rsid w:val="00D5429E"/>
    <w:rsid w:val="00D5639C"/>
    <w:rsid w:val="00D60FD6"/>
    <w:rsid w:val="00D70AD8"/>
    <w:rsid w:val="00D72BAC"/>
    <w:rsid w:val="00D90878"/>
    <w:rsid w:val="00DA0002"/>
    <w:rsid w:val="00DA6E2B"/>
    <w:rsid w:val="00DD5A7D"/>
    <w:rsid w:val="00DE4128"/>
    <w:rsid w:val="00DE57ED"/>
    <w:rsid w:val="00DE76E9"/>
    <w:rsid w:val="00DF39BB"/>
    <w:rsid w:val="00DF3A10"/>
    <w:rsid w:val="00DF6768"/>
    <w:rsid w:val="00E06603"/>
    <w:rsid w:val="00E1318C"/>
    <w:rsid w:val="00E14606"/>
    <w:rsid w:val="00E14F5F"/>
    <w:rsid w:val="00E15A48"/>
    <w:rsid w:val="00E246C6"/>
    <w:rsid w:val="00E368D5"/>
    <w:rsid w:val="00E47BE4"/>
    <w:rsid w:val="00E60697"/>
    <w:rsid w:val="00E61AEF"/>
    <w:rsid w:val="00E63420"/>
    <w:rsid w:val="00E67C2D"/>
    <w:rsid w:val="00E82A2B"/>
    <w:rsid w:val="00E84F8E"/>
    <w:rsid w:val="00E91DCC"/>
    <w:rsid w:val="00E94802"/>
    <w:rsid w:val="00E96275"/>
    <w:rsid w:val="00EA1E5D"/>
    <w:rsid w:val="00EA2DB2"/>
    <w:rsid w:val="00EA3B85"/>
    <w:rsid w:val="00EA7D20"/>
    <w:rsid w:val="00EB2ADD"/>
    <w:rsid w:val="00EB3946"/>
    <w:rsid w:val="00EC59AE"/>
    <w:rsid w:val="00EC6B32"/>
    <w:rsid w:val="00ED0CA1"/>
    <w:rsid w:val="00ED3A0D"/>
    <w:rsid w:val="00EE10DB"/>
    <w:rsid w:val="00EE221A"/>
    <w:rsid w:val="00EF2AE0"/>
    <w:rsid w:val="00EF4A9D"/>
    <w:rsid w:val="00EF4E8B"/>
    <w:rsid w:val="00EF6FE7"/>
    <w:rsid w:val="00F048F7"/>
    <w:rsid w:val="00F07A9E"/>
    <w:rsid w:val="00F12276"/>
    <w:rsid w:val="00F126AA"/>
    <w:rsid w:val="00F1293D"/>
    <w:rsid w:val="00F150D8"/>
    <w:rsid w:val="00F2022E"/>
    <w:rsid w:val="00F31B90"/>
    <w:rsid w:val="00F32782"/>
    <w:rsid w:val="00F328E4"/>
    <w:rsid w:val="00F42ABF"/>
    <w:rsid w:val="00F52B9A"/>
    <w:rsid w:val="00F6001F"/>
    <w:rsid w:val="00F74088"/>
    <w:rsid w:val="00F869B2"/>
    <w:rsid w:val="00F90AC7"/>
    <w:rsid w:val="00F953E3"/>
    <w:rsid w:val="00FA5280"/>
    <w:rsid w:val="00FA77DD"/>
    <w:rsid w:val="00FB6459"/>
    <w:rsid w:val="00FC46B6"/>
    <w:rsid w:val="00FC5E50"/>
    <w:rsid w:val="00FE064E"/>
    <w:rsid w:val="00FE0C47"/>
    <w:rsid w:val="00FE1E96"/>
    <w:rsid w:val="00FE46C8"/>
    <w:rsid w:val="00FF3815"/>
    <w:rsid w:val="00FF4C8A"/>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2A6F1"/>
  <w15:docId w15:val="{C7854E90-8D13-4659-B3BE-04B83DA4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50B5"/>
    <w:pPr>
      <w:spacing w:after="200" w:line="276" w:lineRule="auto"/>
    </w:pPr>
    <w:rPr>
      <w:sz w:val="22"/>
      <w:szCs w:val="22"/>
    </w:rPr>
  </w:style>
  <w:style w:type="paragraph" w:styleId="Heading1">
    <w:name w:val="heading 1"/>
    <w:basedOn w:val="Normal"/>
    <w:next w:val="Normal"/>
    <w:link w:val="Heading1Char"/>
    <w:uiPriority w:val="9"/>
    <w:qFormat/>
    <w:rsid w:val="0039570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EA"/>
  </w:style>
  <w:style w:type="paragraph" w:styleId="Footer">
    <w:name w:val="footer"/>
    <w:basedOn w:val="Normal"/>
    <w:link w:val="FooterChar"/>
    <w:uiPriority w:val="99"/>
    <w:unhideWhenUsed/>
    <w:rsid w:val="00923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EA"/>
  </w:style>
  <w:style w:type="paragraph" w:styleId="BalloonText">
    <w:name w:val="Balloon Text"/>
    <w:basedOn w:val="Normal"/>
    <w:link w:val="BalloonTextChar"/>
    <w:uiPriority w:val="99"/>
    <w:semiHidden/>
    <w:unhideWhenUsed/>
    <w:rsid w:val="00923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BEA"/>
    <w:rPr>
      <w:rFonts w:ascii="Tahoma" w:hAnsi="Tahoma" w:cs="Tahoma"/>
      <w:sz w:val="16"/>
      <w:szCs w:val="16"/>
    </w:rPr>
  </w:style>
  <w:style w:type="table" w:styleId="TableGrid">
    <w:name w:val="Table Grid"/>
    <w:basedOn w:val="TableNormal"/>
    <w:uiPriority w:val="59"/>
    <w:rsid w:val="00923B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Grid1">
    <w:name w:val="Table Grid1"/>
    <w:rsid w:val="00923BEA"/>
    <w:rPr>
      <w:rFonts w:ascii="Times New Roman" w:eastAsia="ヒラギノ角ゴ Pro W3" w:hAnsi="Times New Roman"/>
      <w:color w:val="000000"/>
    </w:rPr>
  </w:style>
  <w:style w:type="paragraph" w:styleId="ListParagraph">
    <w:name w:val="List Paragraph"/>
    <w:basedOn w:val="Normal"/>
    <w:uiPriority w:val="34"/>
    <w:qFormat/>
    <w:rsid w:val="00091A51"/>
    <w:pPr>
      <w:ind w:left="720"/>
      <w:contextualSpacing/>
    </w:pPr>
  </w:style>
  <w:style w:type="character" w:styleId="Strong">
    <w:name w:val="Strong"/>
    <w:basedOn w:val="DefaultParagraphFont"/>
    <w:uiPriority w:val="22"/>
    <w:qFormat/>
    <w:rsid w:val="00FF3815"/>
    <w:rPr>
      <w:rFonts w:ascii="Times New Roman" w:hAnsi="Times New Roman" w:cs="Times New Roman" w:hint="default"/>
      <w:b/>
      <w:bCs/>
    </w:rPr>
  </w:style>
  <w:style w:type="character" w:styleId="Hyperlink">
    <w:name w:val="Hyperlink"/>
    <w:basedOn w:val="DefaultParagraphFont"/>
    <w:uiPriority w:val="99"/>
    <w:unhideWhenUsed/>
    <w:rsid w:val="00FF3815"/>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rsid w:val="00D2506A"/>
    <w:rPr>
      <w:color w:val="605E5C"/>
      <w:shd w:val="clear" w:color="auto" w:fill="E1DFDD"/>
    </w:rPr>
  </w:style>
  <w:style w:type="paragraph" w:styleId="NoSpacing">
    <w:name w:val="No Spacing"/>
    <w:uiPriority w:val="1"/>
    <w:qFormat/>
    <w:rsid w:val="006F45A0"/>
    <w:rPr>
      <w:sz w:val="22"/>
      <w:szCs w:val="22"/>
    </w:rPr>
  </w:style>
  <w:style w:type="paragraph" w:styleId="NormalWeb">
    <w:name w:val="Normal (Web)"/>
    <w:basedOn w:val="Normal"/>
    <w:uiPriority w:val="99"/>
    <w:unhideWhenUsed/>
    <w:rsid w:val="008C6FC1"/>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5D378B"/>
    <w:rPr>
      <w:sz w:val="16"/>
      <w:szCs w:val="16"/>
    </w:rPr>
  </w:style>
  <w:style w:type="paragraph" w:styleId="CommentText">
    <w:name w:val="annotation text"/>
    <w:basedOn w:val="Normal"/>
    <w:link w:val="CommentTextChar"/>
    <w:uiPriority w:val="99"/>
    <w:semiHidden/>
    <w:unhideWhenUsed/>
    <w:rsid w:val="005D378B"/>
    <w:pPr>
      <w:spacing w:line="240" w:lineRule="auto"/>
    </w:pPr>
    <w:rPr>
      <w:sz w:val="20"/>
      <w:szCs w:val="20"/>
    </w:rPr>
  </w:style>
  <w:style w:type="character" w:customStyle="1" w:styleId="CommentTextChar">
    <w:name w:val="Comment Text Char"/>
    <w:basedOn w:val="DefaultParagraphFont"/>
    <w:link w:val="CommentText"/>
    <w:uiPriority w:val="99"/>
    <w:semiHidden/>
    <w:rsid w:val="005D378B"/>
  </w:style>
  <w:style w:type="paragraph" w:styleId="CommentSubject">
    <w:name w:val="annotation subject"/>
    <w:basedOn w:val="CommentText"/>
    <w:next w:val="CommentText"/>
    <w:link w:val="CommentSubjectChar"/>
    <w:uiPriority w:val="99"/>
    <w:semiHidden/>
    <w:unhideWhenUsed/>
    <w:rsid w:val="005D378B"/>
    <w:rPr>
      <w:b/>
      <w:bCs/>
    </w:rPr>
  </w:style>
  <w:style w:type="character" w:customStyle="1" w:styleId="CommentSubjectChar">
    <w:name w:val="Comment Subject Char"/>
    <w:basedOn w:val="CommentTextChar"/>
    <w:link w:val="CommentSubject"/>
    <w:uiPriority w:val="99"/>
    <w:semiHidden/>
    <w:rsid w:val="005D378B"/>
    <w:rPr>
      <w:b/>
      <w:bCs/>
    </w:rPr>
  </w:style>
  <w:style w:type="character" w:customStyle="1" w:styleId="UnresolvedMention2">
    <w:name w:val="Unresolved Mention2"/>
    <w:basedOn w:val="DefaultParagraphFont"/>
    <w:uiPriority w:val="99"/>
    <w:semiHidden/>
    <w:unhideWhenUsed/>
    <w:rsid w:val="00FA77DD"/>
    <w:rPr>
      <w:color w:val="605E5C"/>
      <w:shd w:val="clear" w:color="auto" w:fill="E1DFDD"/>
    </w:rPr>
  </w:style>
  <w:style w:type="character" w:customStyle="1" w:styleId="Heading1Char">
    <w:name w:val="Heading 1 Char"/>
    <w:basedOn w:val="DefaultParagraphFont"/>
    <w:link w:val="Heading1"/>
    <w:uiPriority w:val="9"/>
    <w:rsid w:val="00395706"/>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85431"/>
    <w:rPr>
      <w:color w:val="800080" w:themeColor="followedHyperlink"/>
      <w:u w:val="single"/>
    </w:rPr>
  </w:style>
  <w:style w:type="table" w:customStyle="1" w:styleId="PlainTable31">
    <w:name w:val="Plain Table 31"/>
    <w:basedOn w:val="TableNormal"/>
    <w:uiPriority w:val="43"/>
    <w:rsid w:val="009909B0"/>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xmsonormal">
    <w:name w:val="x_msonormal"/>
    <w:basedOn w:val="Normal"/>
    <w:rsid w:val="007C190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555">
      <w:bodyDiv w:val="1"/>
      <w:marLeft w:val="0"/>
      <w:marRight w:val="0"/>
      <w:marTop w:val="0"/>
      <w:marBottom w:val="0"/>
      <w:divBdr>
        <w:top w:val="none" w:sz="0" w:space="0" w:color="auto"/>
        <w:left w:val="none" w:sz="0" w:space="0" w:color="auto"/>
        <w:bottom w:val="none" w:sz="0" w:space="0" w:color="auto"/>
        <w:right w:val="none" w:sz="0" w:space="0" w:color="auto"/>
      </w:divBdr>
      <w:divsChild>
        <w:div w:id="6176856">
          <w:marLeft w:val="0"/>
          <w:marRight w:val="0"/>
          <w:marTop w:val="0"/>
          <w:marBottom w:val="0"/>
          <w:divBdr>
            <w:top w:val="none" w:sz="0" w:space="0" w:color="auto"/>
            <w:left w:val="none" w:sz="0" w:space="0" w:color="auto"/>
            <w:bottom w:val="none" w:sz="0" w:space="0" w:color="auto"/>
            <w:right w:val="none" w:sz="0" w:space="0" w:color="auto"/>
          </w:divBdr>
        </w:div>
        <w:div w:id="443695988">
          <w:marLeft w:val="0"/>
          <w:marRight w:val="0"/>
          <w:marTop w:val="0"/>
          <w:marBottom w:val="0"/>
          <w:divBdr>
            <w:top w:val="none" w:sz="0" w:space="0" w:color="auto"/>
            <w:left w:val="none" w:sz="0" w:space="0" w:color="auto"/>
            <w:bottom w:val="none" w:sz="0" w:space="0" w:color="auto"/>
            <w:right w:val="none" w:sz="0" w:space="0" w:color="auto"/>
          </w:divBdr>
        </w:div>
        <w:div w:id="1399206195">
          <w:marLeft w:val="0"/>
          <w:marRight w:val="0"/>
          <w:marTop w:val="0"/>
          <w:marBottom w:val="0"/>
          <w:divBdr>
            <w:top w:val="none" w:sz="0" w:space="0" w:color="auto"/>
            <w:left w:val="none" w:sz="0" w:space="0" w:color="auto"/>
            <w:bottom w:val="none" w:sz="0" w:space="0" w:color="auto"/>
            <w:right w:val="none" w:sz="0" w:space="0" w:color="auto"/>
          </w:divBdr>
        </w:div>
      </w:divsChild>
    </w:div>
    <w:div w:id="248930371">
      <w:bodyDiv w:val="1"/>
      <w:marLeft w:val="0"/>
      <w:marRight w:val="0"/>
      <w:marTop w:val="0"/>
      <w:marBottom w:val="0"/>
      <w:divBdr>
        <w:top w:val="none" w:sz="0" w:space="0" w:color="auto"/>
        <w:left w:val="none" w:sz="0" w:space="0" w:color="auto"/>
        <w:bottom w:val="none" w:sz="0" w:space="0" w:color="auto"/>
        <w:right w:val="none" w:sz="0" w:space="0" w:color="auto"/>
      </w:divBdr>
    </w:div>
    <w:div w:id="661395467">
      <w:bodyDiv w:val="1"/>
      <w:marLeft w:val="0"/>
      <w:marRight w:val="0"/>
      <w:marTop w:val="0"/>
      <w:marBottom w:val="0"/>
      <w:divBdr>
        <w:top w:val="none" w:sz="0" w:space="0" w:color="auto"/>
        <w:left w:val="none" w:sz="0" w:space="0" w:color="auto"/>
        <w:bottom w:val="none" w:sz="0" w:space="0" w:color="auto"/>
        <w:right w:val="none" w:sz="0" w:space="0" w:color="auto"/>
      </w:divBdr>
    </w:div>
    <w:div w:id="682362633">
      <w:bodyDiv w:val="1"/>
      <w:marLeft w:val="0"/>
      <w:marRight w:val="0"/>
      <w:marTop w:val="0"/>
      <w:marBottom w:val="0"/>
      <w:divBdr>
        <w:top w:val="none" w:sz="0" w:space="0" w:color="auto"/>
        <w:left w:val="none" w:sz="0" w:space="0" w:color="auto"/>
        <w:bottom w:val="none" w:sz="0" w:space="0" w:color="auto"/>
        <w:right w:val="none" w:sz="0" w:space="0" w:color="auto"/>
      </w:divBdr>
    </w:div>
    <w:div w:id="699667455">
      <w:bodyDiv w:val="1"/>
      <w:marLeft w:val="0"/>
      <w:marRight w:val="0"/>
      <w:marTop w:val="0"/>
      <w:marBottom w:val="0"/>
      <w:divBdr>
        <w:top w:val="none" w:sz="0" w:space="0" w:color="auto"/>
        <w:left w:val="none" w:sz="0" w:space="0" w:color="auto"/>
        <w:bottom w:val="none" w:sz="0" w:space="0" w:color="auto"/>
        <w:right w:val="none" w:sz="0" w:space="0" w:color="auto"/>
      </w:divBdr>
    </w:div>
    <w:div w:id="832451391">
      <w:bodyDiv w:val="1"/>
      <w:marLeft w:val="0"/>
      <w:marRight w:val="0"/>
      <w:marTop w:val="0"/>
      <w:marBottom w:val="0"/>
      <w:divBdr>
        <w:top w:val="none" w:sz="0" w:space="0" w:color="auto"/>
        <w:left w:val="none" w:sz="0" w:space="0" w:color="auto"/>
        <w:bottom w:val="none" w:sz="0" w:space="0" w:color="auto"/>
        <w:right w:val="none" w:sz="0" w:space="0" w:color="auto"/>
      </w:divBdr>
    </w:div>
    <w:div w:id="885684185">
      <w:bodyDiv w:val="1"/>
      <w:marLeft w:val="0"/>
      <w:marRight w:val="0"/>
      <w:marTop w:val="0"/>
      <w:marBottom w:val="0"/>
      <w:divBdr>
        <w:top w:val="none" w:sz="0" w:space="0" w:color="auto"/>
        <w:left w:val="none" w:sz="0" w:space="0" w:color="auto"/>
        <w:bottom w:val="none" w:sz="0" w:space="0" w:color="auto"/>
        <w:right w:val="none" w:sz="0" w:space="0" w:color="auto"/>
      </w:divBdr>
    </w:div>
    <w:div w:id="930357000">
      <w:bodyDiv w:val="1"/>
      <w:marLeft w:val="0"/>
      <w:marRight w:val="0"/>
      <w:marTop w:val="0"/>
      <w:marBottom w:val="0"/>
      <w:divBdr>
        <w:top w:val="none" w:sz="0" w:space="0" w:color="auto"/>
        <w:left w:val="none" w:sz="0" w:space="0" w:color="auto"/>
        <w:bottom w:val="none" w:sz="0" w:space="0" w:color="auto"/>
        <w:right w:val="none" w:sz="0" w:space="0" w:color="auto"/>
      </w:divBdr>
      <w:divsChild>
        <w:div w:id="336924279">
          <w:marLeft w:val="0"/>
          <w:marRight w:val="0"/>
          <w:marTop w:val="0"/>
          <w:marBottom w:val="0"/>
          <w:divBdr>
            <w:top w:val="none" w:sz="0" w:space="0" w:color="auto"/>
            <w:left w:val="none" w:sz="0" w:space="0" w:color="auto"/>
            <w:bottom w:val="none" w:sz="0" w:space="0" w:color="auto"/>
            <w:right w:val="none" w:sz="0" w:space="0" w:color="auto"/>
          </w:divBdr>
        </w:div>
        <w:div w:id="1814832464">
          <w:marLeft w:val="0"/>
          <w:marRight w:val="0"/>
          <w:marTop w:val="0"/>
          <w:marBottom w:val="0"/>
          <w:divBdr>
            <w:top w:val="none" w:sz="0" w:space="0" w:color="auto"/>
            <w:left w:val="none" w:sz="0" w:space="0" w:color="auto"/>
            <w:bottom w:val="none" w:sz="0" w:space="0" w:color="auto"/>
            <w:right w:val="none" w:sz="0" w:space="0" w:color="auto"/>
          </w:divBdr>
        </w:div>
        <w:div w:id="513499488">
          <w:marLeft w:val="0"/>
          <w:marRight w:val="0"/>
          <w:marTop w:val="0"/>
          <w:marBottom w:val="0"/>
          <w:divBdr>
            <w:top w:val="none" w:sz="0" w:space="0" w:color="auto"/>
            <w:left w:val="none" w:sz="0" w:space="0" w:color="auto"/>
            <w:bottom w:val="none" w:sz="0" w:space="0" w:color="auto"/>
            <w:right w:val="none" w:sz="0" w:space="0" w:color="auto"/>
          </w:divBdr>
        </w:div>
        <w:div w:id="1377656880">
          <w:marLeft w:val="0"/>
          <w:marRight w:val="0"/>
          <w:marTop w:val="0"/>
          <w:marBottom w:val="0"/>
          <w:divBdr>
            <w:top w:val="none" w:sz="0" w:space="0" w:color="auto"/>
            <w:left w:val="none" w:sz="0" w:space="0" w:color="auto"/>
            <w:bottom w:val="none" w:sz="0" w:space="0" w:color="auto"/>
            <w:right w:val="none" w:sz="0" w:space="0" w:color="auto"/>
          </w:divBdr>
        </w:div>
        <w:div w:id="583731722">
          <w:marLeft w:val="0"/>
          <w:marRight w:val="0"/>
          <w:marTop w:val="0"/>
          <w:marBottom w:val="0"/>
          <w:divBdr>
            <w:top w:val="none" w:sz="0" w:space="0" w:color="auto"/>
            <w:left w:val="none" w:sz="0" w:space="0" w:color="auto"/>
            <w:bottom w:val="none" w:sz="0" w:space="0" w:color="auto"/>
            <w:right w:val="none" w:sz="0" w:space="0" w:color="auto"/>
          </w:divBdr>
        </w:div>
        <w:div w:id="1951669854">
          <w:marLeft w:val="0"/>
          <w:marRight w:val="0"/>
          <w:marTop w:val="0"/>
          <w:marBottom w:val="0"/>
          <w:divBdr>
            <w:top w:val="none" w:sz="0" w:space="0" w:color="auto"/>
            <w:left w:val="none" w:sz="0" w:space="0" w:color="auto"/>
            <w:bottom w:val="none" w:sz="0" w:space="0" w:color="auto"/>
            <w:right w:val="none" w:sz="0" w:space="0" w:color="auto"/>
          </w:divBdr>
        </w:div>
        <w:div w:id="1084765285">
          <w:marLeft w:val="0"/>
          <w:marRight w:val="0"/>
          <w:marTop w:val="0"/>
          <w:marBottom w:val="0"/>
          <w:divBdr>
            <w:top w:val="none" w:sz="0" w:space="0" w:color="auto"/>
            <w:left w:val="none" w:sz="0" w:space="0" w:color="auto"/>
            <w:bottom w:val="none" w:sz="0" w:space="0" w:color="auto"/>
            <w:right w:val="none" w:sz="0" w:space="0" w:color="auto"/>
          </w:divBdr>
        </w:div>
        <w:div w:id="1528103900">
          <w:marLeft w:val="0"/>
          <w:marRight w:val="0"/>
          <w:marTop w:val="0"/>
          <w:marBottom w:val="0"/>
          <w:divBdr>
            <w:top w:val="none" w:sz="0" w:space="0" w:color="auto"/>
            <w:left w:val="none" w:sz="0" w:space="0" w:color="auto"/>
            <w:bottom w:val="none" w:sz="0" w:space="0" w:color="auto"/>
            <w:right w:val="none" w:sz="0" w:space="0" w:color="auto"/>
          </w:divBdr>
        </w:div>
        <w:div w:id="901913681">
          <w:marLeft w:val="0"/>
          <w:marRight w:val="0"/>
          <w:marTop w:val="0"/>
          <w:marBottom w:val="0"/>
          <w:divBdr>
            <w:top w:val="none" w:sz="0" w:space="0" w:color="auto"/>
            <w:left w:val="none" w:sz="0" w:space="0" w:color="auto"/>
            <w:bottom w:val="none" w:sz="0" w:space="0" w:color="auto"/>
            <w:right w:val="none" w:sz="0" w:space="0" w:color="auto"/>
          </w:divBdr>
        </w:div>
      </w:divsChild>
    </w:div>
    <w:div w:id="944922242">
      <w:bodyDiv w:val="1"/>
      <w:marLeft w:val="0"/>
      <w:marRight w:val="0"/>
      <w:marTop w:val="0"/>
      <w:marBottom w:val="0"/>
      <w:divBdr>
        <w:top w:val="none" w:sz="0" w:space="0" w:color="auto"/>
        <w:left w:val="none" w:sz="0" w:space="0" w:color="auto"/>
        <w:bottom w:val="none" w:sz="0" w:space="0" w:color="auto"/>
        <w:right w:val="none" w:sz="0" w:space="0" w:color="auto"/>
      </w:divBdr>
    </w:div>
    <w:div w:id="1266233745">
      <w:bodyDiv w:val="1"/>
      <w:marLeft w:val="0"/>
      <w:marRight w:val="0"/>
      <w:marTop w:val="0"/>
      <w:marBottom w:val="0"/>
      <w:divBdr>
        <w:top w:val="none" w:sz="0" w:space="0" w:color="auto"/>
        <w:left w:val="none" w:sz="0" w:space="0" w:color="auto"/>
        <w:bottom w:val="none" w:sz="0" w:space="0" w:color="auto"/>
        <w:right w:val="none" w:sz="0" w:space="0" w:color="auto"/>
      </w:divBdr>
    </w:div>
    <w:div w:id="1313676961">
      <w:bodyDiv w:val="1"/>
      <w:marLeft w:val="0"/>
      <w:marRight w:val="0"/>
      <w:marTop w:val="0"/>
      <w:marBottom w:val="0"/>
      <w:divBdr>
        <w:top w:val="none" w:sz="0" w:space="0" w:color="auto"/>
        <w:left w:val="none" w:sz="0" w:space="0" w:color="auto"/>
        <w:bottom w:val="none" w:sz="0" w:space="0" w:color="auto"/>
        <w:right w:val="none" w:sz="0" w:space="0" w:color="auto"/>
      </w:divBdr>
    </w:div>
    <w:div w:id="1383601035">
      <w:bodyDiv w:val="1"/>
      <w:marLeft w:val="0"/>
      <w:marRight w:val="0"/>
      <w:marTop w:val="0"/>
      <w:marBottom w:val="0"/>
      <w:divBdr>
        <w:top w:val="none" w:sz="0" w:space="0" w:color="auto"/>
        <w:left w:val="none" w:sz="0" w:space="0" w:color="auto"/>
        <w:bottom w:val="none" w:sz="0" w:space="0" w:color="auto"/>
        <w:right w:val="none" w:sz="0" w:space="0" w:color="auto"/>
      </w:divBdr>
    </w:div>
    <w:div w:id="1415710270">
      <w:bodyDiv w:val="1"/>
      <w:marLeft w:val="0"/>
      <w:marRight w:val="0"/>
      <w:marTop w:val="0"/>
      <w:marBottom w:val="0"/>
      <w:divBdr>
        <w:top w:val="none" w:sz="0" w:space="0" w:color="auto"/>
        <w:left w:val="none" w:sz="0" w:space="0" w:color="auto"/>
        <w:bottom w:val="none" w:sz="0" w:space="0" w:color="auto"/>
        <w:right w:val="none" w:sz="0" w:space="0" w:color="auto"/>
      </w:divBdr>
    </w:div>
    <w:div w:id="1427732919">
      <w:bodyDiv w:val="1"/>
      <w:marLeft w:val="0"/>
      <w:marRight w:val="0"/>
      <w:marTop w:val="0"/>
      <w:marBottom w:val="0"/>
      <w:divBdr>
        <w:top w:val="none" w:sz="0" w:space="0" w:color="auto"/>
        <w:left w:val="none" w:sz="0" w:space="0" w:color="auto"/>
        <w:bottom w:val="none" w:sz="0" w:space="0" w:color="auto"/>
        <w:right w:val="none" w:sz="0" w:space="0" w:color="auto"/>
      </w:divBdr>
    </w:div>
    <w:div w:id="1444376529">
      <w:bodyDiv w:val="1"/>
      <w:marLeft w:val="0"/>
      <w:marRight w:val="0"/>
      <w:marTop w:val="0"/>
      <w:marBottom w:val="0"/>
      <w:divBdr>
        <w:top w:val="none" w:sz="0" w:space="0" w:color="auto"/>
        <w:left w:val="none" w:sz="0" w:space="0" w:color="auto"/>
        <w:bottom w:val="none" w:sz="0" w:space="0" w:color="auto"/>
        <w:right w:val="none" w:sz="0" w:space="0" w:color="auto"/>
      </w:divBdr>
    </w:div>
    <w:div w:id="1474592619">
      <w:bodyDiv w:val="1"/>
      <w:marLeft w:val="0"/>
      <w:marRight w:val="0"/>
      <w:marTop w:val="0"/>
      <w:marBottom w:val="0"/>
      <w:divBdr>
        <w:top w:val="none" w:sz="0" w:space="0" w:color="auto"/>
        <w:left w:val="none" w:sz="0" w:space="0" w:color="auto"/>
        <w:bottom w:val="none" w:sz="0" w:space="0" w:color="auto"/>
        <w:right w:val="none" w:sz="0" w:space="0" w:color="auto"/>
      </w:divBdr>
    </w:div>
    <w:div w:id="1512718379">
      <w:bodyDiv w:val="1"/>
      <w:marLeft w:val="0"/>
      <w:marRight w:val="0"/>
      <w:marTop w:val="0"/>
      <w:marBottom w:val="0"/>
      <w:divBdr>
        <w:top w:val="none" w:sz="0" w:space="0" w:color="auto"/>
        <w:left w:val="none" w:sz="0" w:space="0" w:color="auto"/>
        <w:bottom w:val="none" w:sz="0" w:space="0" w:color="auto"/>
        <w:right w:val="none" w:sz="0" w:space="0" w:color="auto"/>
      </w:divBdr>
    </w:div>
    <w:div w:id="1635064770">
      <w:bodyDiv w:val="1"/>
      <w:marLeft w:val="0"/>
      <w:marRight w:val="0"/>
      <w:marTop w:val="0"/>
      <w:marBottom w:val="0"/>
      <w:divBdr>
        <w:top w:val="none" w:sz="0" w:space="0" w:color="auto"/>
        <w:left w:val="none" w:sz="0" w:space="0" w:color="auto"/>
        <w:bottom w:val="none" w:sz="0" w:space="0" w:color="auto"/>
        <w:right w:val="none" w:sz="0" w:space="0" w:color="auto"/>
      </w:divBdr>
    </w:div>
    <w:div w:id="1873151372">
      <w:bodyDiv w:val="1"/>
      <w:marLeft w:val="0"/>
      <w:marRight w:val="0"/>
      <w:marTop w:val="0"/>
      <w:marBottom w:val="0"/>
      <w:divBdr>
        <w:top w:val="none" w:sz="0" w:space="0" w:color="auto"/>
        <w:left w:val="none" w:sz="0" w:space="0" w:color="auto"/>
        <w:bottom w:val="none" w:sz="0" w:space="0" w:color="auto"/>
        <w:right w:val="none" w:sz="0" w:space="0" w:color="auto"/>
      </w:divBdr>
    </w:div>
    <w:div w:id="1883401584">
      <w:bodyDiv w:val="1"/>
      <w:marLeft w:val="0"/>
      <w:marRight w:val="0"/>
      <w:marTop w:val="0"/>
      <w:marBottom w:val="0"/>
      <w:divBdr>
        <w:top w:val="none" w:sz="0" w:space="0" w:color="auto"/>
        <w:left w:val="none" w:sz="0" w:space="0" w:color="auto"/>
        <w:bottom w:val="none" w:sz="0" w:space="0" w:color="auto"/>
        <w:right w:val="none" w:sz="0" w:space="0" w:color="auto"/>
      </w:divBdr>
    </w:div>
    <w:div w:id="2053335892">
      <w:bodyDiv w:val="1"/>
      <w:marLeft w:val="0"/>
      <w:marRight w:val="0"/>
      <w:marTop w:val="0"/>
      <w:marBottom w:val="0"/>
      <w:divBdr>
        <w:top w:val="none" w:sz="0" w:space="0" w:color="auto"/>
        <w:left w:val="none" w:sz="0" w:space="0" w:color="auto"/>
        <w:bottom w:val="none" w:sz="0" w:space="0" w:color="auto"/>
        <w:right w:val="none" w:sz="0" w:space="0" w:color="auto"/>
      </w:divBdr>
    </w:div>
    <w:div w:id="21186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cjones@chronicdisease.org" TargetMode="External"/><Relationship Id="rId18" Type="http://schemas.openxmlformats.org/officeDocument/2006/relationships/hyperlink" Target="mailto:mmoorehe@mphi.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helby.vadjunec@dhs.wisconsin.gov" TargetMode="External"/><Relationship Id="rId17" Type="http://schemas.openxmlformats.org/officeDocument/2006/relationships/hyperlink" Target="https://allin.healthdoers.org/" TargetMode="External"/><Relationship Id="rId2" Type="http://schemas.openxmlformats.org/officeDocument/2006/relationships/customXml" Target="../customXml/item2.xml"/><Relationship Id="rId16" Type="http://schemas.openxmlformats.org/officeDocument/2006/relationships/hyperlink" Target="https://www.chronicdisease.org/page/CVH_EE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ra.kaye@heatlh.ny.gov" TargetMode="External"/><Relationship Id="rId5" Type="http://schemas.openxmlformats.org/officeDocument/2006/relationships/styles" Target="styles.xml"/><Relationship Id="rId15" Type="http://schemas.openxmlformats.org/officeDocument/2006/relationships/hyperlink" Target="mailto:hherold@chronicdisease.org" TargetMode="External"/><Relationship Id="rId23" Type="http://schemas.openxmlformats.org/officeDocument/2006/relationships/theme" Target="theme/theme1.xml"/><Relationship Id="rId10" Type="http://schemas.openxmlformats.org/officeDocument/2006/relationships/hyperlink" Target="https://chronicdisease.zoom.us/meeting/register/d036cbbd925610a07510d14dfea9e911" TargetMode="External"/><Relationship Id="rId19" Type="http://schemas.openxmlformats.org/officeDocument/2006/relationships/hyperlink" Target="https://www.chronicdisease.org/page/CVH_EE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herold@chronicdisease.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ct:contentTypeSchema ct:_="" ma:_="" ma:contentTypeName="Project Site Document" ma:contentTypeID="0x0101002179F19300BB104282C256CC9AF63F15" ma:contentTypeVersion="" ma:contentTypeDescription="" ma:contentTypeScope="" ma:versionID="318ebd9cc7a57d41c0e20f32a1bafb70" xmlns:ct="http://schemas.microsoft.com/office/2006/metadata/contentType" xmlns:ma="http://schemas.microsoft.com/office/2006/metadata/properties/metaAttributes">
<xsd:schema targetNamespace="http://schemas.microsoft.com/office/2006/metadata/properties" ma:root="true" ma:fieldsID="290bd439ff5d61acec6061c02d45214f" ns2:_="" xmlns:xsd="http://www.w3.org/2001/XMLSchema" xmlns:xs="http://www.w3.org/2001/XMLSchema" xmlns:p="http://schemas.microsoft.com/office/2006/metadata/properties" xmlns:ns2="$ListId:Project Documents;">
<xsd:import namespace="$ListId:Project Documents;"/>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targetNamespace="$ListId:Project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Status xmlns="$ListId:Project Documents;">Draft</Status><Links xmlns="$ListId:Project Documents;">&lt;?xml version="1.0" encoding="UTF-8"?&gt;&lt;Result&gt;&lt;NewXML&gt;&lt;PWSLinkDataSet xmlns="http://schemas.microsoft.com/office/project/server/webservices/PWSLinkDataSet/" /&gt;&lt;/NewXML&gt;&lt;ProjectUID&gt;67df46f3-41f7-4fea-bbd0-abdfcdeda6b9&lt;/ProjectUID&gt;&lt;OldXML&gt;&lt;PWSLinkDataSet xmlns="http://schemas.microsoft.com/office/project/server/webservices/PWSLinkDataSet/" /&gt;&lt;/OldXML&gt;&lt;ItemType&gt;3&lt;/ItemType&gt;&lt;PSURL&gt;http://pmo.choa.org/pwa&lt;/PSURL&gt;&lt;/Result&gt;</Links><Owner xmlns="$ListId:Project Documents;"><UserInfo><DisplayName></DisplayName><AccountId xsi:nil="true"></AccountId><AccountType/></UserInfo></Owner></documentManagement></p:properties>
</file>

<file path=customXml/itemProps1.xml><?xml version="1.0" encoding="utf-8"?>
<ds:datastoreItem xmlns:ds="http://schemas.openxmlformats.org/officeDocument/2006/customXml" ds:itemID="{72968F4B-E05C-418D-9D7B-ADFD6EA0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Project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896AC-ABA9-4915-8F2D-DA931F12EE5C}">
  <ds:schemaRefs>
    <ds:schemaRef ds:uri="http://schemas.microsoft.com/sharepoint/v3/contenttype/forms"/>
  </ds:schemaRefs>
</ds:datastoreItem>
</file>

<file path=customXml/itemProps3.xml><?xml version="1.0" encoding="utf-8"?>
<ds:datastoreItem xmlns:ds="http://schemas.openxmlformats.org/officeDocument/2006/customXml" ds:itemID="{B3972E12-F031-448E-B3C3-5B2EB5E120F2}">
  <ds:schemaRefs>
    <ds:schemaRef ds:uri="http://schemas.microsoft.com/office/2006/metadata/properties"/>
    <ds:schemaRef ds:uri="http://schemas.microsoft.com/office/infopath/2007/PartnerControls"/>
    <ds:schemaRef ds:uri="$ListId:Project Docum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Children's Healthcare of Atlanta</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Thornton</dc:creator>
  <cp:lastModifiedBy>marycatherine Jones</cp:lastModifiedBy>
  <cp:revision>2</cp:revision>
  <cp:lastPrinted>2019-01-09T18:49:00Z</cp:lastPrinted>
  <dcterms:created xsi:type="dcterms:W3CDTF">2019-09-17T14:21:00Z</dcterms:created>
  <dcterms:modified xsi:type="dcterms:W3CDTF">2019-09-17T14:21:00Z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0x0101002179F19300BB104282C256CC9AF63F15</vt:lpwstr>
  </property>
</Properties>
</file>