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4944D2" w:rsidRDefault="0068795D">
      <w:pPr>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1205E4D6" wp14:editId="35FD2A20">
                <wp:simplePos x="0" y="0"/>
                <wp:positionH relativeFrom="margin">
                  <wp:align>center</wp:align>
                </wp:positionH>
                <wp:positionV relativeFrom="paragraph">
                  <wp:posOffset>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D2506A" w:rsidRDefault="004702BA"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sidR="00D2506A">
                              <w:rPr>
                                <w:rStyle w:val="Strong"/>
                                <w:rFonts w:asciiTheme="minorHAnsi" w:hAnsiTheme="minorHAnsi" w:cstheme="minorHAnsi"/>
                                <w:sz w:val="24"/>
                                <w:bdr w:val="none" w:sz="0" w:space="0" w:color="auto" w:frame="1"/>
                                <w:shd w:val="clear" w:color="auto" w:fill="FFFFFF"/>
                              </w:rPr>
                              <w:t xml:space="preserve">. </w:t>
                            </w:r>
                            <w:r w:rsidR="00D2506A"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4702BA" w:rsidRPr="00D2506A" w:rsidRDefault="00D2506A"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0"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0;margin-top:0;width:476.55pt;height:16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" strokecolor="#0057b8">
                <v:textbo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D2506A" w:rsidRDefault="004702BA"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sidR="00D2506A">
                        <w:rPr>
                          <w:rStyle w:val="Strong"/>
                          <w:rFonts w:asciiTheme="minorHAnsi" w:hAnsiTheme="minorHAnsi" w:cstheme="minorHAnsi"/>
                          <w:sz w:val="24"/>
                          <w:bdr w:val="none" w:sz="0" w:space="0" w:color="auto" w:frame="1"/>
                          <w:shd w:val="clear" w:color="auto" w:fill="FFFFFF"/>
                        </w:rPr>
                        <w:t xml:space="preserve">. </w:t>
                      </w:r>
                      <w:r w:rsidR="00D2506A"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4702BA" w:rsidRPr="00D2506A" w:rsidRDefault="00D2506A"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1"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806142" w14:paraId="2F98E5D2" w14:textId="77777777" w:rsidTr="005143F5">
        <w:trPr>
          <w:cantSplit/>
          <w:trHeight w:val="432"/>
        </w:trPr>
        <w:tc>
          <w:tcPr>
            <w:tcW w:w="2502" w:type="dxa"/>
            <w:vAlign w:val="center"/>
          </w:tcPr>
          <w:p w14:paraId="33D34C57" w14:textId="6A0B8E2F" w:rsidR="00923BEA" w:rsidRPr="00D2506A" w:rsidRDefault="00D2506A" w:rsidP="0039390B">
            <w:pPr>
              <w:pStyle w:val="TableGrid1"/>
              <w:keepNext/>
              <w:rPr>
                <w:rFonts w:ascii="Arial" w:hAnsi="Arial" w:cs="Arial"/>
                <w:kern w:val="28"/>
                <w:sz w:val="24"/>
              </w:rPr>
            </w:pPr>
            <w:r>
              <w:rPr>
                <w:rFonts w:ascii="Arial" w:hAnsi="Arial" w:cs="Arial"/>
                <w:kern w:val="28"/>
                <w:sz w:val="24"/>
              </w:rPr>
              <w:t>EEC Leads</w:t>
            </w:r>
          </w:p>
        </w:tc>
        <w:tc>
          <w:tcPr>
            <w:tcW w:w="7074" w:type="dxa"/>
            <w:vAlign w:val="center"/>
          </w:tcPr>
          <w:p w14:paraId="5E5EA0E3" w14:textId="57003541"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Belle Federman (KS), belle.federman@ks.gov</w:t>
            </w:r>
          </w:p>
          <w:p w14:paraId="3F3C6B89" w14:textId="50D3077F"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 xml:space="preserve">Lara Kaye (NY), </w:t>
            </w:r>
            <w:r w:rsidR="00D2506A" w:rsidRPr="00D2506A">
              <w:rPr>
                <w:rFonts w:ascii="Tw Cen MT" w:hAnsi="Tw Cen MT"/>
                <w:sz w:val="24"/>
                <w:szCs w:val="20"/>
              </w:rPr>
              <w:t>lara.kaye@</w:t>
            </w:r>
            <w:r w:rsidR="00C65F89" w:rsidRPr="00D2506A">
              <w:rPr>
                <w:rFonts w:ascii="Tw Cen MT" w:hAnsi="Tw Cen MT"/>
                <w:sz w:val="24"/>
                <w:szCs w:val="20"/>
              </w:rPr>
              <w:t>hea</w:t>
            </w:r>
            <w:r w:rsidR="00C65F89">
              <w:rPr>
                <w:rFonts w:ascii="Tw Cen MT" w:hAnsi="Tw Cen MT"/>
                <w:sz w:val="24"/>
                <w:szCs w:val="20"/>
              </w:rPr>
              <w:t>lt</w:t>
            </w:r>
            <w:r w:rsidR="00C65F89" w:rsidRPr="00D2506A">
              <w:rPr>
                <w:rFonts w:ascii="Tw Cen MT" w:hAnsi="Tw Cen MT"/>
                <w:sz w:val="24"/>
                <w:szCs w:val="20"/>
              </w:rPr>
              <w:t>h</w:t>
            </w:r>
            <w:r w:rsidR="00D2506A" w:rsidRPr="00D2506A">
              <w:rPr>
                <w:rFonts w:ascii="Tw Cen MT" w:hAnsi="Tw Cen MT"/>
                <w:sz w:val="24"/>
                <w:szCs w:val="20"/>
              </w:rPr>
              <w:t>.ny.gov</w:t>
            </w:r>
          </w:p>
          <w:p w14:paraId="4C2481EB" w14:textId="78F1C88A" w:rsidR="00923BEA" w:rsidRPr="00D2506A" w:rsidRDefault="004702BA" w:rsidP="00D60FD6">
            <w:pPr>
              <w:spacing w:after="0" w:line="240" w:lineRule="auto"/>
              <w:rPr>
                <w:rFonts w:ascii="Tw Cen MT" w:hAnsi="Tw Cen MT"/>
                <w:sz w:val="24"/>
                <w:szCs w:val="20"/>
              </w:rPr>
            </w:pPr>
            <w:r w:rsidRPr="00D2506A">
              <w:rPr>
                <w:rFonts w:ascii="Tw Cen MT" w:hAnsi="Tw Cen MT"/>
                <w:sz w:val="24"/>
                <w:szCs w:val="20"/>
              </w:rPr>
              <w:t>Shelby Vadjunec (WI), Shelby.vadjunec@dhs.wisconsin.gov</w:t>
            </w:r>
          </w:p>
        </w:tc>
      </w:tr>
      <w:tr w:rsidR="004702BA" w:rsidRPr="00806142" w14:paraId="75F97F6E" w14:textId="77777777" w:rsidTr="005143F5">
        <w:trPr>
          <w:cantSplit/>
          <w:trHeight w:val="432"/>
        </w:trPr>
        <w:tc>
          <w:tcPr>
            <w:tcW w:w="2502" w:type="dxa"/>
            <w:vAlign w:val="center"/>
          </w:tcPr>
          <w:p w14:paraId="3F896F9A" w14:textId="0D45F91A" w:rsidR="004702BA" w:rsidRPr="00D2506A" w:rsidRDefault="004702BA" w:rsidP="00806142">
            <w:pPr>
              <w:pStyle w:val="TableGrid1"/>
              <w:keepNext/>
              <w:rPr>
                <w:rFonts w:ascii="Arial" w:hAnsi="Arial" w:cs="Arial"/>
                <w:kern w:val="28"/>
                <w:sz w:val="24"/>
              </w:rPr>
            </w:pPr>
            <w:r w:rsidRPr="00D2506A">
              <w:rPr>
                <w:rFonts w:ascii="Arial" w:hAnsi="Arial" w:cs="Arial"/>
                <w:kern w:val="28"/>
                <w:sz w:val="24"/>
              </w:rPr>
              <w:t>NACDD Consultant</w:t>
            </w:r>
          </w:p>
        </w:tc>
        <w:tc>
          <w:tcPr>
            <w:tcW w:w="7074" w:type="dxa"/>
            <w:vAlign w:val="center"/>
          </w:tcPr>
          <w:p w14:paraId="201B7894" w14:textId="788CC7B4" w:rsidR="004702BA" w:rsidRDefault="004702BA" w:rsidP="00E14606">
            <w:pPr>
              <w:spacing w:after="0" w:line="240" w:lineRule="auto"/>
              <w:rPr>
                <w:rFonts w:ascii="Tw Cen MT" w:hAnsi="Tw Cen MT"/>
                <w:sz w:val="24"/>
                <w:szCs w:val="20"/>
              </w:rPr>
            </w:pPr>
            <w:proofErr w:type="spellStart"/>
            <w:r w:rsidRPr="00D2506A">
              <w:rPr>
                <w:rFonts w:ascii="Tw Cen MT" w:hAnsi="Tw Cen MT"/>
                <w:sz w:val="24"/>
                <w:szCs w:val="20"/>
              </w:rPr>
              <w:t>MaryCatherine</w:t>
            </w:r>
            <w:proofErr w:type="spellEnd"/>
            <w:r w:rsidRPr="00D2506A">
              <w:rPr>
                <w:rFonts w:ascii="Tw Cen MT" w:hAnsi="Tw Cen MT"/>
                <w:sz w:val="24"/>
                <w:szCs w:val="20"/>
              </w:rPr>
              <w:t xml:space="preserve"> Jones, </w:t>
            </w:r>
            <w:hyperlink r:id="rId12" w:history="1">
              <w:r w:rsidR="00FA77DD" w:rsidRPr="00026433">
                <w:rPr>
                  <w:rStyle w:val="Hyperlink"/>
                  <w:rFonts w:ascii="Tw Cen MT" w:hAnsi="Tw Cen MT"/>
                  <w:sz w:val="24"/>
                  <w:szCs w:val="20"/>
                </w:rPr>
                <w:t>mcjones@chronicdisease.org</w:t>
              </w:r>
            </w:hyperlink>
          </w:p>
          <w:p w14:paraId="0065A42A" w14:textId="309CA1B9" w:rsidR="00FA77DD" w:rsidRDefault="00FA77DD" w:rsidP="00E14606">
            <w:pPr>
              <w:spacing w:after="0" w:line="240" w:lineRule="auto"/>
              <w:rPr>
                <w:rFonts w:ascii="Tw Cen MT" w:hAnsi="Tw Cen MT"/>
                <w:sz w:val="24"/>
                <w:szCs w:val="20"/>
              </w:rPr>
            </w:pPr>
            <w:r>
              <w:rPr>
                <w:rFonts w:ascii="Tw Cen MT" w:hAnsi="Tw Cen MT"/>
                <w:sz w:val="24"/>
                <w:szCs w:val="20"/>
              </w:rPr>
              <w:t xml:space="preserve">Kayla Craddock, </w:t>
            </w:r>
            <w:hyperlink r:id="rId13" w:history="1">
              <w:r w:rsidRPr="00026433">
                <w:rPr>
                  <w:rStyle w:val="Hyperlink"/>
                  <w:rFonts w:ascii="Tw Cen MT" w:hAnsi="Tw Cen MT"/>
                  <w:sz w:val="24"/>
                  <w:szCs w:val="20"/>
                </w:rPr>
                <w:t>kcraddock@chronicdisease.org</w:t>
              </w:r>
            </w:hyperlink>
          </w:p>
          <w:p w14:paraId="168B383F" w14:textId="5DF7A444" w:rsidR="00FA77DD" w:rsidRPr="00D2506A" w:rsidRDefault="00FA77DD" w:rsidP="00E14606">
            <w:pPr>
              <w:spacing w:after="0" w:line="240" w:lineRule="auto"/>
              <w:rPr>
                <w:rFonts w:ascii="Tw Cen MT" w:hAnsi="Tw Cen MT"/>
                <w:sz w:val="24"/>
                <w:szCs w:val="20"/>
              </w:rPr>
            </w:pPr>
          </w:p>
        </w:tc>
      </w:tr>
      <w:tr w:rsidR="00923BEA" w:rsidRPr="00806142" w14:paraId="2B62FBF2" w14:textId="77777777" w:rsidTr="005143F5">
        <w:trPr>
          <w:cantSplit/>
          <w:trHeight w:val="432"/>
        </w:trPr>
        <w:tc>
          <w:tcPr>
            <w:tcW w:w="2502" w:type="dxa"/>
            <w:vAlign w:val="center"/>
          </w:tcPr>
          <w:p w14:paraId="17B56DC7"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Date</w:t>
            </w:r>
          </w:p>
        </w:tc>
        <w:tc>
          <w:tcPr>
            <w:tcW w:w="7074" w:type="dxa"/>
            <w:vAlign w:val="center"/>
          </w:tcPr>
          <w:p w14:paraId="26411F85" w14:textId="732DD9AD" w:rsidR="00923BEA" w:rsidRPr="00D2506A" w:rsidRDefault="008053FF" w:rsidP="00E14606">
            <w:pPr>
              <w:spacing w:after="0" w:line="240" w:lineRule="auto"/>
              <w:rPr>
                <w:rFonts w:ascii="Tw Cen MT" w:hAnsi="Tw Cen MT"/>
                <w:sz w:val="24"/>
                <w:szCs w:val="20"/>
              </w:rPr>
            </w:pPr>
            <w:r>
              <w:rPr>
                <w:rFonts w:ascii="Tw Cen MT" w:hAnsi="Tw Cen MT"/>
                <w:sz w:val="24"/>
                <w:szCs w:val="20"/>
              </w:rPr>
              <w:t>March</w:t>
            </w:r>
            <w:r w:rsidR="005735CE">
              <w:rPr>
                <w:rFonts w:ascii="Tw Cen MT" w:hAnsi="Tw Cen MT"/>
                <w:sz w:val="24"/>
                <w:szCs w:val="20"/>
              </w:rPr>
              <w:t xml:space="preserve"> 13</w:t>
            </w:r>
            <w:r w:rsidR="004702BA" w:rsidRPr="00D2506A">
              <w:rPr>
                <w:rFonts w:ascii="Tw Cen MT" w:hAnsi="Tw Cen MT"/>
                <w:sz w:val="24"/>
                <w:szCs w:val="20"/>
              </w:rPr>
              <w:t>, 2019</w:t>
            </w:r>
          </w:p>
        </w:tc>
      </w:tr>
      <w:tr w:rsidR="00923BEA" w:rsidRPr="00806142" w14:paraId="04481A39" w14:textId="77777777" w:rsidTr="005143F5">
        <w:trPr>
          <w:cantSplit/>
          <w:trHeight w:val="432"/>
        </w:trPr>
        <w:tc>
          <w:tcPr>
            <w:tcW w:w="2502" w:type="dxa"/>
            <w:vAlign w:val="center"/>
          </w:tcPr>
          <w:p w14:paraId="0F684976"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Time</w:t>
            </w:r>
          </w:p>
        </w:tc>
        <w:tc>
          <w:tcPr>
            <w:tcW w:w="7074" w:type="dxa"/>
            <w:vAlign w:val="center"/>
          </w:tcPr>
          <w:p w14:paraId="2ED6DF7A" w14:textId="71E44E5A" w:rsidR="00923BEA" w:rsidRPr="00D2506A" w:rsidRDefault="004702BA" w:rsidP="005737A8">
            <w:pPr>
              <w:spacing w:after="0" w:line="240" w:lineRule="auto"/>
              <w:rPr>
                <w:rFonts w:ascii="Tw Cen MT" w:hAnsi="Tw Cen MT"/>
                <w:sz w:val="24"/>
                <w:szCs w:val="20"/>
              </w:rPr>
            </w:pPr>
            <w:r w:rsidRPr="00D2506A">
              <w:rPr>
                <w:rFonts w:ascii="Tw Cen MT" w:hAnsi="Tw Cen MT"/>
                <w:sz w:val="24"/>
                <w:szCs w:val="20"/>
              </w:rPr>
              <w:t>11am PT/12pm MT/1pm CT/2pm ET</w:t>
            </w:r>
          </w:p>
        </w:tc>
      </w:tr>
      <w:tr w:rsidR="004702BA" w:rsidRPr="00806142" w14:paraId="4A750ED1" w14:textId="77777777" w:rsidTr="00385DBE">
        <w:trPr>
          <w:cantSplit/>
          <w:trHeight w:val="1259"/>
        </w:trPr>
        <w:tc>
          <w:tcPr>
            <w:tcW w:w="2502" w:type="dxa"/>
            <w:vAlign w:val="center"/>
          </w:tcPr>
          <w:p w14:paraId="48A07E56" w14:textId="1003996E" w:rsidR="004702BA" w:rsidRPr="00D2506A" w:rsidRDefault="004702BA" w:rsidP="00385DBE">
            <w:pPr>
              <w:pStyle w:val="TableGrid1"/>
              <w:keepNext/>
              <w:rPr>
                <w:rFonts w:ascii="Arial" w:hAnsi="Arial" w:cs="Arial"/>
                <w:kern w:val="28"/>
                <w:sz w:val="24"/>
              </w:rPr>
            </w:pPr>
            <w:r w:rsidRPr="00D2506A">
              <w:rPr>
                <w:rFonts w:ascii="Arial" w:hAnsi="Arial" w:cs="Arial"/>
                <w:kern w:val="28"/>
                <w:sz w:val="24"/>
              </w:rPr>
              <w:t>Objective</w:t>
            </w:r>
          </w:p>
        </w:tc>
        <w:tc>
          <w:tcPr>
            <w:tcW w:w="7074" w:type="dxa"/>
            <w:vAlign w:val="center"/>
          </w:tcPr>
          <w:p w14:paraId="501B82C8" w14:textId="043006A8" w:rsidR="004702BA" w:rsidRPr="00D2506A" w:rsidRDefault="00385DBE" w:rsidP="00385DBE">
            <w:pPr>
              <w:spacing w:after="0"/>
              <w:rPr>
                <w:rFonts w:ascii="Tw Cen MT" w:hAnsi="Tw Cen MT" w:cstheme="minorHAnsi"/>
                <w:sz w:val="24"/>
              </w:rPr>
            </w:pPr>
            <w:r>
              <w:rPr>
                <w:rFonts w:ascii="Tw Cen MT" w:hAnsi="Tw Cen MT" w:cs="Arial"/>
                <w:sz w:val="24"/>
                <w:szCs w:val="20"/>
              </w:rPr>
              <w:t>T</w:t>
            </w:r>
            <w:r w:rsidR="004702BA" w:rsidRPr="00D2506A">
              <w:rPr>
                <w:rFonts w:ascii="Tw Cen MT" w:hAnsi="Tw Cen MT" w:cs="Arial"/>
                <w:sz w:val="24"/>
                <w:szCs w:val="20"/>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Default="00385DBE" w:rsidP="00385DBE">
      <w:pPr>
        <w:spacing w:after="0"/>
      </w:pPr>
    </w:p>
    <w:tbl>
      <w:tblPr>
        <w:tblW w:w="9576" w:type="dxa"/>
        <w:tblLayout w:type="fixed"/>
        <w:tblLook w:val="04A0" w:firstRow="1" w:lastRow="0" w:firstColumn="1" w:lastColumn="0" w:noHBand="0" w:noVBand="1"/>
      </w:tblPr>
      <w:tblGrid>
        <w:gridCol w:w="1548"/>
        <w:gridCol w:w="1530"/>
        <w:gridCol w:w="4950"/>
        <w:gridCol w:w="1548"/>
      </w:tblGrid>
      <w:tr w:rsidR="00923BEA" w:rsidRPr="00806142" w14:paraId="7322523D" w14:textId="77777777" w:rsidTr="005735CE">
        <w:trPr>
          <w:cantSplit/>
          <w:tblHeader/>
        </w:trPr>
        <w:tc>
          <w:tcPr>
            <w:tcW w:w="1548" w:type="dxa"/>
            <w:tcBorders>
              <w:bottom w:val="single" w:sz="4" w:space="0" w:color="808080"/>
            </w:tcBorders>
            <w:shd w:val="clear" w:color="auto" w:fill="0057B8"/>
            <w:vAlign w:val="center"/>
          </w:tcPr>
          <w:p w14:paraId="29CB9FC9" w14:textId="77777777" w:rsidR="005143F5" w:rsidRDefault="004702BA" w:rsidP="005143F5">
            <w:pPr>
              <w:spacing w:after="0" w:line="240" w:lineRule="auto"/>
              <w:jc w:val="center"/>
              <w:rPr>
                <w:rFonts w:ascii="Arial" w:hAnsi="Arial" w:cs="Arial"/>
                <w:color w:val="FFFFFF"/>
                <w:sz w:val="24"/>
              </w:rPr>
            </w:pPr>
            <w:r>
              <w:rPr>
                <w:rFonts w:ascii="Arial" w:hAnsi="Arial" w:cs="Arial"/>
                <w:color w:val="FFFFFF"/>
                <w:sz w:val="24"/>
              </w:rPr>
              <w:t>Time/</w:t>
            </w:r>
          </w:p>
          <w:p w14:paraId="29E6E0B5" w14:textId="03BDB079" w:rsidR="00923BEA" w:rsidRPr="00CE14B1" w:rsidRDefault="004702BA" w:rsidP="005143F5">
            <w:pPr>
              <w:spacing w:after="0" w:line="240" w:lineRule="auto"/>
              <w:jc w:val="center"/>
              <w:rPr>
                <w:rFonts w:ascii="Arial" w:hAnsi="Arial" w:cs="Arial"/>
                <w:color w:val="FFFFFF"/>
                <w:sz w:val="24"/>
              </w:rPr>
            </w:pPr>
            <w:r>
              <w:rPr>
                <w:rFonts w:ascii="Arial" w:hAnsi="Arial" w:cs="Arial"/>
                <w:color w:val="FFFFFF"/>
                <w:sz w:val="24"/>
              </w:rPr>
              <w:t>Discussion Lead</w:t>
            </w:r>
          </w:p>
        </w:tc>
        <w:tc>
          <w:tcPr>
            <w:tcW w:w="1530" w:type="dxa"/>
            <w:tcBorders>
              <w:bottom w:val="single" w:sz="4" w:space="0" w:color="808080"/>
            </w:tcBorders>
            <w:shd w:val="clear" w:color="auto" w:fill="0057B8"/>
            <w:vAlign w:val="center"/>
          </w:tcPr>
          <w:p w14:paraId="19475626" w14:textId="25558341"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Agenda Item</w:t>
            </w:r>
          </w:p>
        </w:tc>
        <w:tc>
          <w:tcPr>
            <w:tcW w:w="4950" w:type="dxa"/>
            <w:tcBorders>
              <w:bottom w:val="single" w:sz="4" w:space="0" w:color="808080"/>
            </w:tcBorders>
            <w:shd w:val="clear" w:color="auto" w:fill="0057B8"/>
            <w:vAlign w:val="center"/>
          </w:tcPr>
          <w:p w14:paraId="60C0B3D7" w14:textId="33D7D09E"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Discussion</w:t>
            </w:r>
          </w:p>
        </w:tc>
        <w:tc>
          <w:tcPr>
            <w:tcW w:w="1548" w:type="dxa"/>
            <w:tcBorders>
              <w:bottom w:val="single" w:sz="4" w:space="0" w:color="808080"/>
            </w:tcBorders>
            <w:shd w:val="clear" w:color="auto" w:fill="0057B8"/>
            <w:vAlign w:val="center"/>
          </w:tcPr>
          <w:p w14:paraId="5BC0163F" w14:textId="3FFEFE63" w:rsidR="00923BEA" w:rsidRPr="00CE14B1" w:rsidRDefault="004702BA" w:rsidP="0068795D">
            <w:pPr>
              <w:spacing w:before="120" w:after="120" w:line="240" w:lineRule="auto"/>
              <w:jc w:val="center"/>
              <w:rPr>
                <w:rFonts w:ascii="Arial" w:hAnsi="Arial" w:cs="Arial"/>
                <w:color w:val="FFFFFF"/>
                <w:sz w:val="24"/>
              </w:rPr>
            </w:pPr>
            <w:r>
              <w:rPr>
                <w:rFonts w:ascii="Arial" w:hAnsi="Arial" w:cs="Arial"/>
                <w:color w:val="FFFFFF"/>
                <w:sz w:val="24"/>
              </w:rPr>
              <w:t>Actions</w:t>
            </w:r>
          </w:p>
        </w:tc>
      </w:tr>
      <w:tr w:rsidR="0068795D" w:rsidRPr="00AC69CE" w14:paraId="23CC31E2" w14:textId="77777777" w:rsidTr="005735CE">
        <w:trPr>
          <w:trHeight w:val="764"/>
        </w:trPr>
        <w:tc>
          <w:tcPr>
            <w:tcW w:w="1548" w:type="dxa"/>
            <w:tcBorders>
              <w:top w:val="single" w:sz="4" w:space="0" w:color="808080"/>
              <w:bottom w:val="single" w:sz="4" w:space="0" w:color="808080"/>
              <w:right w:val="single" w:sz="4" w:space="0" w:color="808080"/>
            </w:tcBorders>
          </w:tcPr>
          <w:p w14:paraId="5304D7AD" w14:textId="77777777" w:rsidR="0068795D" w:rsidRDefault="00D2506A" w:rsidP="003E31C3">
            <w:pPr>
              <w:spacing w:after="0" w:line="240" w:lineRule="auto"/>
              <w:rPr>
                <w:rFonts w:ascii="Arial" w:hAnsi="Arial" w:cs="Arial"/>
                <w:sz w:val="20"/>
                <w:szCs w:val="20"/>
              </w:rPr>
            </w:pPr>
            <w:r>
              <w:rPr>
                <w:rFonts w:ascii="Arial" w:hAnsi="Arial" w:cs="Arial"/>
                <w:sz w:val="20"/>
                <w:szCs w:val="20"/>
              </w:rPr>
              <w:t>2 minutes</w:t>
            </w:r>
          </w:p>
          <w:p w14:paraId="06B9E8D2" w14:textId="1237D074" w:rsidR="00D2506A" w:rsidRPr="00CE14B1" w:rsidRDefault="008053FF" w:rsidP="003E31C3">
            <w:pPr>
              <w:spacing w:after="0" w:line="240" w:lineRule="auto"/>
              <w:rPr>
                <w:rFonts w:ascii="Arial" w:hAnsi="Arial" w:cs="Arial"/>
                <w:sz w:val="20"/>
                <w:szCs w:val="20"/>
              </w:rPr>
            </w:pPr>
            <w:r>
              <w:rPr>
                <w:rFonts w:ascii="Arial" w:hAnsi="Arial" w:cs="Arial"/>
                <w:sz w:val="20"/>
                <w:szCs w:val="20"/>
              </w:rPr>
              <w:t>Shelby</w:t>
            </w:r>
          </w:p>
        </w:tc>
        <w:tc>
          <w:tcPr>
            <w:tcW w:w="1530" w:type="dxa"/>
            <w:tcBorders>
              <w:top w:val="single" w:sz="4" w:space="0" w:color="808080"/>
              <w:left w:val="single" w:sz="4" w:space="0" w:color="808080"/>
              <w:bottom w:val="single" w:sz="4" w:space="0" w:color="808080"/>
              <w:right w:val="single" w:sz="4" w:space="0" w:color="808080"/>
            </w:tcBorders>
          </w:tcPr>
          <w:p w14:paraId="2525811B" w14:textId="65D332D0" w:rsidR="0068795D" w:rsidRPr="00CE14B1" w:rsidRDefault="00D2506A" w:rsidP="003E31C3">
            <w:pPr>
              <w:spacing w:after="0" w:line="240" w:lineRule="auto"/>
              <w:rPr>
                <w:rFonts w:ascii="Arial" w:hAnsi="Arial" w:cs="Arial"/>
                <w:sz w:val="20"/>
                <w:szCs w:val="20"/>
              </w:rPr>
            </w:pPr>
            <w:r>
              <w:rPr>
                <w:rFonts w:ascii="Arial" w:hAnsi="Arial" w:cs="Arial"/>
                <w:sz w:val="20"/>
                <w:szCs w:val="20"/>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15E36186" w:rsidR="0068795D" w:rsidRDefault="00D2506A" w:rsidP="0087245C">
            <w:pPr>
              <w:spacing w:after="0" w:line="240" w:lineRule="auto"/>
              <w:rPr>
                <w:rFonts w:ascii="Arial" w:hAnsi="Arial" w:cs="Arial"/>
                <w:sz w:val="20"/>
                <w:szCs w:val="20"/>
              </w:rPr>
            </w:pPr>
            <w:r>
              <w:rPr>
                <w:rFonts w:ascii="Arial" w:hAnsi="Arial" w:cs="Arial"/>
                <w:sz w:val="20"/>
                <w:szCs w:val="20"/>
              </w:rPr>
              <w:t>Instructions for joining Adobe Connect</w:t>
            </w:r>
          </w:p>
          <w:p w14:paraId="4F2110C5" w14:textId="428D2D28" w:rsidR="001F0D1A" w:rsidRDefault="001F0D1A" w:rsidP="0087245C">
            <w:pPr>
              <w:spacing w:after="0" w:line="240" w:lineRule="auto"/>
              <w:rPr>
                <w:rFonts w:ascii="Arial" w:hAnsi="Arial" w:cs="Arial"/>
                <w:sz w:val="20"/>
                <w:szCs w:val="20"/>
              </w:rPr>
            </w:pPr>
          </w:p>
          <w:p w14:paraId="3D0A3E55" w14:textId="1B405B2E" w:rsidR="001F0D1A" w:rsidRDefault="005D378B" w:rsidP="0087245C">
            <w:pPr>
              <w:spacing w:after="0" w:line="240" w:lineRule="auto"/>
              <w:rPr>
                <w:rFonts w:ascii="Arial" w:hAnsi="Arial" w:cs="Arial"/>
                <w:sz w:val="20"/>
                <w:szCs w:val="20"/>
              </w:rPr>
            </w:pPr>
            <w:r>
              <w:rPr>
                <w:rFonts w:ascii="Arial" w:hAnsi="Arial" w:cs="Arial"/>
                <w:sz w:val="20"/>
                <w:szCs w:val="20"/>
              </w:rPr>
              <w:t xml:space="preserve">Just like last month, we </w:t>
            </w:r>
            <w:r w:rsidR="001F0D1A">
              <w:rPr>
                <w:rFonts w:ascii="Arial" w:hAnsi="Arial" w:cs="Arial"/>
                <w:sz w:val="20"/>
                <w:szCs w:val="20"/>
              </w:rPr>
              <w:t xml:space="preserve">are testing holding meetings with no roll call. If you didn’t enter your </w:t>
            </w:r>
            <w:proofErr w:type="spellStart"/>
            <w:r w:rsidR="001F0D1A">
              <w:rPr>
                <w:rFonts w:ascii="Arial" w:hAnsi="Arial" w:cs="Arial"/>
                <w:sz w:val="20"/>
                <w:szCs w:val="20"/>
              </w:rPr>
              <w:t>firstname_lastname</w:t>
            </w:r>
            <w:proofErr w:type="spellEnd"/>
            <w:r w:rsidR="001F0D1A">
              <w:rPr>
                <w:rFonts w:ascii="Arial" w:hAnsi="Arial" w:cs="Arial"/>
                <w:sz w:val="20"/>
                <w:szCs w:val="20"/>
              </w:rPr>
              <w:t>(state) when you logged on, please enter it into the Chat using this format.</w:t>
            </w:r>
          </w:p>
          <w:p w14:paraId="2AD6A0DB" w14:textId="3967B6E3" w:rsidR="00D2506A" w:rsidRPr="00CE14B1" w:rsidRDefault="00D2506A" w:rsidP="00916057">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0C5E96CF" w14:textId="549FEDF7" w:rsidR="0087245C" w:rsidRPr="00CE14B1" w:rsidRDefault="0087245C" w:rsidP="00952CCD">
            <w:pPr>
              <w:spacing w:after="0" w:line="240" w:lineRule="auto"/>
              <w:rPr>
                <w:rFonts w:ascii="Arial" w:hAnsi="Arial" w:cs="Arial"/>
                <w:sz w:val="20"/>
                <w:szCs w:val="20"/>
              </w:rPr>
            </w:pPr>
            <w:r w:rsidRPr="00CE14B1">
              <w:rPr>
                <w:rFonts w:ascii="Arial" w:hAnsi="Arial" w:cs="Arial"/>
                <w:sz w:val="20"/>
                <w:szCs w:val="20"/>
              </w:rPr>
              <w:t xml:space="preserve"> </w:t>
            </w:r>
          </w:p>
        </w:tc>
      </w:tr>
      <w:tr w:rsidR="00923BEA" w:rsidRPr="00AC69CE" w14:paraId="64DD4F0B" w14:textId="77777777" w:rsidTr="005735CE">
        <w:trPr>
          <w:trHeight w:val="719"/>
        </w:trPr>
        <w:tc>
          <w:tcPr>
            <w:tcW w:w="1548" w:type="dxa"/>
            <w:tcBorders>
              <w:top w:val="single" w:sz="4" w:space="0" w:color="808080"/>
              <w:bottom w:val="single" w:sz="4" w:space="0" w:color="808080"/>
              <w:right w:val="single" w:sz="4" w:space="0" w:color="808080"/>
            </w:tcBorders>
          </w:tcPr>
          <w:p w14:paraId="70538E4C" w14:textId="77777777" w:rsidR="00CA10B8" w:rsidRDefault="00D2506A" w:rsidP="00F74088">
            <w:pPr>
              <w:spacing w:after="0" w:line="240" w:lineRule="auto"/>
              <w:rPr>
                <w:rFonts w:ascii="Arial" w:hAnsi="Arial" w:cs="Arial"/>
                <w:sz w:val="20"/>
                <w:szCs w:val="20"/>
              </w:rPr>
            </w:pPr>
            <w:r>
              <w:rPr>
                <w:rFonts w:ascii="Arial" w:hAnsi="Arial" w:cs="Arial"/>
                <w:sz w:val="20"/>
                <w:szCs w:val="20"/>
              </w:rPr>
              <w:t>5 minutes</w:t>
            </w:r>
          </w:p>
          <w:p w14:paraId="6BA264CB" w14:textId="10048598" w:rsidR="00D2506A" w:rsidRPr="00CE14B1" w:rsidRDefault="005735CE" w:rsidP="00F74088">
            <w:pPr>
              <w:spacing w:after="0" w:line="240" w:lineRule="auto"/>
              <w:rPr>
                <w:rFonts w:ascii="Arial" w:hAnsi="Arial" w:cs="Arial"/>
                <w:sz w:val="20"/>
                <w:szCs w:val="20"/>
              </w:rPr>
            </w:pPr>
            <w:r>
              <w:rPr>
                <w:rFonts w:ascii="Arial" w:hAnsi="Arial" w:cs="Arial"/>
                <w:sz w:val="20"/>
                <w:szCs w:val="20"/>
              </w:rPr>
              <w:t>Belle</w:t>
            </w:r>
          </w:p>
        </w:tc>
        <w:tc>
          <w:tcPr>
            <w:tcW w:w="1530" w:type="dxa"/>
            <w:tcBorders>
              <w:top w:val="single" w:sz="4" w:space="0" w:color="808080"/>
              <w:left w:val="single" w:sz="4" w:space="0" w:color="808080"/>
              <w:bottom w:val="single" w:sz="4" w:space="0" w:color="808080"/>
              <w:right w:val="single" w:sz="4" w:space="0" w:color="808080"/>
            </w:tcBorders>
          </w:tcPr>
          <w:p w14:paraId="5001BAB4" w14:textId="709E241B" w:rsidR="0068795D" w:rsidRPr="00CE14B1" w:rsidRDefault="00D2506A" w:rsidP="003E31C3">
            <w:pPr>
              <w:spacing w:after="0" w:line="240" w:lineRule="auto"/>
              <w:rPr>
                <w:rFonts w:ascii="Arial" w:hAnsi="Arial" w:cs="Arial"/>
                <w:sz w:val="20"/>
                <w:szCs w:val="20"/>
              </w:rPr>
            </w:pPr>
            <w:r>
              <w:rPr>
                <w:rFonts w:ascii="Arial" w:hAnsi="Arial" w:cs="Arial"/>
                <w:sz w:val="20"/>
                <w:szCs w:val="20"/>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Default="00D2506A" w:rsidP="00537641">
            <w:pPr>
              <w:spacing w:after="0" w:line="240" w:lineRule="auto"/>
              <w:rPr>
                <w:rFonts w:ascii="Arial" w:hAnsi="Arial" w:cs="Arial"/>
                <w:sz w:val="20"/>
                <w:szCs w:val="20"/>
              </w:rPr>
            </w:pPr>
            <w:r>
              <w:rPr>
                <w:rFonts w:ascii="Arial" w:hAnsi="Arial" w:cs="Arial"/>
                <w:sz w:val="20"/>
                <w:szCs w:val="20"/>
              </w:rPr>
              <w:t xml:space="preserve">EEC is a community of peers and we love to know who is with us, especially those who are new in their </w:t>
            </w:r>
            <w:r>
              <w:rPr>
                <w:rFonts w:ascii="Arial" w:hAnsi="Arial" w:cs="Arial"/>
                <w:sz w:val="20"/>
                <w:szCs w:val="20"/>
              </w:rPr>
              <w:lastRenderedPageBreak/>
              <w:t>positions and new to EEC. If you are new to EEC, please introduce yourself:</w:t>
            </w:r>
          </w:p>
          <w:p w14:paraId="18006C5A" w14:textId="78BA9015" w:rsidR="00CA10B8"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Name and state</w:t>
            </w:r>
          </w:p>
          <w:p w14:paraId="28365C0F" w14:textId="4B91F433"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Epi/eval role</w:t>
            </w:r>
          </w:p>
          <w:p w14:paraId="39522464" w14:textId="5B572A5F"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Which part(s) of 1815/1817 you work on</w:t>
            </w:r>
          </w:p>
          <w:p w14:paraId="3A0152A8" w14:textId="6F6D8434" w:rsidR="00D2506A" w:rsidRP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What you hope to get out of this group</w:t>
            </w:r>
          </w:p>
          <w:p w14:paraId="6A606503" w14:textId="77777777" w:rsidR="00D2506A" w:rsidRDefault="00D2506A" w:rsidP="00537641">
            <w:pPr>
              <w:spacing w:after="0" w:line="240" w:lineRule="auto"/>
              <w:rPr>
                <w:rFonts w:ascii="Arial" w:hAnsi="Arial" w:cs="Arial"/>
                <w:sz w:val="20"/>
                <w:szCs w:val="20"/>
              </w:rPr>
            </w:pPr>
          </w:p>
          <w:p w14:paraId="0192F8D7" w14:textId="77777777" w:rsidR="006246F2" w:rsidRPr="005A0C46" w:rsidRDefault="006246F2" w:rsidP="00537641">
            <w:pPr>
              <w:spacing w:after="0" w:line="240" w:lineRule="auto"/>
              <w:rPr>
                <w:rFonts w:ascii="Arial" w:hAnsi="Arial" w:cs="Arial"/>
                <w:i/>
                <w:sz w:val="20"/>
                <w:szCs w:val="20"/>
              </w:rPr>
            </w:pPr>
            <w:r w:rsidRPr="005A0C46">
              <w:rPr>
                <w:rFonts w:ascii="Arial" w:hAnsi="Arial" w:cs="Arial"/>
                <w:i/>
                <w:sz w:val="20"/>
                <w:szCs w:val="20"/>
              </w:rPr>
              <w:t>Holly (OH): Epi and eval supervisor for chronic disease, works on both components of 1815 epi and uses external evaluation contractor. Look forward to hearing how data sources are coming together, measuring PM, and what people are evaluating.</w:t>
            </w:r>
          </w:p>
          <w:p w14:paraId="685AD940" w14:textId="77777777" w:rsidR="006246F2" w:rsidRDefault="006246F2" w:rsidP="00537641">
            <w:pPr>
              <w:spacing w:after="0" w:line="240" w:lineRule="auto"/>
              <w:rPr>
                <w:rFonts w:ascii="Arial" w:hAnsi="Arial" w:cs="Arial"/>
                <w:sz w:val="20"/>
                <w:szCs w:val="20"/>
              </w:rPr>
            </w:pPr>
          </w:p>
          <w:p w14:paraId="6D646813" w14:textId="7E60F318" w:rsidR="006246F2" w:rsidRPr="00CE14B1" w:rsidRDefault="006246F2" w:rsidP="00537641">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3FF99531" w14:textId="102D88F6" w:rsidR="00CA10B8" w:rsidRPr="00CE14B1" w:rsidRDefault="00D2506A" w:rsidP="005A279B">
            <w:pPr>
              <w:spacing w:after="0" w:line="240" w:lineRule="auto"/>
              <w:rPr>
                <w:rFonts w:ascii="Arial" w:hAnsi="Arial" w:cs="Arial"/>
                <w:sz w:val="20"/>
                <w:szCs w:val="20"/>
              </w:rPr>
            </w:pPr>
            <w:r>
              <w:rPr>
                <w:rFonts w:ascii="Arial" w:hAnsi="Arial" w:cs="Arial"/>
                <w:sz w:val="20"/>
                <w:szCs w:val="20"/>
              </w:rPr>
              <w:lastRenderedPageBreak/>
              <w:t xml:space="preserve">EEC agendas and minutes are sent by </w:t>
            </w:r>
            <w:r>
              <w:rPr>
                <w:rFonts w:ascii="Arial" w:hAnsi="Arial" w:cs="Arial"/>
                <w:sz w:val="20"/>
                <w:szCs w:val="20"/>
              </w:rPr>
              <w:lastRenderedPageBreak/>
              <w:t xml:space="preserve">email. If you are not on the EEC email list, please add your email address to the Chat and/or email </w:t>
            </w:r>
            <w:proofErr w:type="spellStart"/>
            <w:r>
              <w:rPr>
                <w:rFonts w:ascii="Arial" w:hAnsi="Arial" w:cs="Arial"/>
                <w:sz w:val="20"/>
                <w:szCs w:val="20"/>
              </w:rPr>
              <w:t>MaryCatherine</w:t>
            </w:r>
            <w:proofErr w:type="spellEnd"/>
            <w:r>
              <w:rPr>
                <w:rFonts w:ascii="Arial" w:hAnsi="Arial" w:cs="Arial"/>
                <w:sz w:val="20"/>
                <w:szCs w:val="20"/>
              </w:rPr>
              <w:t xml:space="preserve"> Jones. </w:t>
            </w:r>
          </w:p>
        </w:tc>
      </w:tr>
      <w:tr w:rsidR="00923BEA" w:rsidRPr="00AC69CE" w14:paraId="0311E7FD" w14:textId="77777777" w:rsidTr="008053FF">
        <w:trPr>
          <w:trHeight w:val="1169"/>
        </w:trPr>
        <w:tc>
          <w:tcPr>
            <w:tcW w:w="1548" w:type="dxa"/>
            <w:tcBorders>
              <w:top w:val="single" w:sz="4" w:space="0" w:color="808080"/>
              <w:bottom w:val="single" w:sz="4" w:space="0" w:color="808080"/>
              <w:right w:val="single" w:sz="4" w:space="0" w:color="808080"/>
            </w:tcBorders>
          </w:tcPr>
          <w:p w14:paraId="2431556A" w14:textId="1F583DDE" w:rsidR="008179A3" w:rsidRDefault="006F45A0" w:rsidP="005638BE">
            <w:pPr>
              <w:spacing w:after="0" w:line="240" w:lineRule="auto"/>
              <w:rPr>
                <w:rFonts w:ascii="Arial" w:hAnsi="Arial" w:cs="Arial"/>
                <w:sz w:val="20"/>
                <w:szCs w:val="20"/>
              </w:rPr>
            </w:pPr>
            <w:r>
              <w:rPr>
                <w:rFonts w:ascii="Arial" w:hAnsi="Arial" w:cs="Arial"/>
                <w:sz w:val="20"/>
                <w:szCs w:val="20"/>
              </w:rPr>
              <w:lastRenderedPageBreak/>
              <w:t>5</w:t>
            </w:r>
            <w:r w:rsidR="00D2506A">
              <w:rPr>
                <w:rFonts w:ascii="Arial" w:hAnsi="Arial" w:cs="Arial"/>
                <w:sz w:val="20"/>
                <w:szCs w:val="20"/>
              </w:rPr>
              <w:t xml:space="preserve"> minutes</w:t>
            </w:r>
          </w:p>
          <w:p w14:paraId="63E552D8" w14:textId="0F54BE7C" w:rsidR="00D2506A" w:rsidRPr="00CE14B1" w:rsidRDefault="00096305" w:rsidP="008053FF">
            <w:pPr>
              <w:spacing w:after="0" w:line="240" w:lineRule="auto"/>
              <w:rPr>
                <w:rFonts w:ascii="Arial" w:hAnsi="Arial" w:cs="Arial"/>
                <w:sz w:val="20"/>
                <w:szCs w:val="20"/>
              </w:rPr>
            </w:pPr>
            <w:proofErr w:type="spellStart"/>
            <w:r>
              <w:rPr>
                <w:rFonts w:ascii="Arial" w:hAnsi="Arial" w:cs="Arial"/>
                <w:sz w:val="20"/>
                <w:szCs w:val="20"/>
              </w:rPr>
              <w:t>MaryCatherine</w:t>
            </w:r>
            <w:proofErr w:type="spellEnd"/>
            <w:r w:rsidR="008053FF">
              <w:rPr>
                <w:rFonts w:ascii="Arial" w:hAnsi="Arial" w:cs="Arial"/>
                <w:sz w:val="20"/>
                <w:szCs w:val="20"/>
              </w:rPr>
              <w:t>/Kayla</w:t>
            </w:r>
          </w:p>
        </w:tc>
        <w:tc>
          <w:tcPr>
            <w:tcW w:w="1530" w:type="dxa"/>
            <w:tcBorders>
              <w:top w:val="single" w:sz="4" w:space="0" w:color="808080"/>
              <w:left w:val="single" w:sz="4" w:space="0" w:color="808080"/>
              <w:bottom w:val="single" w:sz="4" w:space="0" w:color="808080"/>
              <w:right w:val="single" w:sz="4" w:space="0" w:color="808080"/>
            </w:tcBorders>
          </w:tcPr>
          <w:p w14:paraId="6FA8248D" w14:textId="47E4F127" w:rsidR="00091A51" w:rsidRPr="00CE14B1" w:rsidRDefault="00D2506A" w:rsidP="00806142">
            <w:pPr>
              <w:spacing w:after="0" w:line="240" w:lineRule="auto"/>
              <w:rPr>
                <w:rFonts w:ascii="Arial" w:hAnsi="Arial" w:cs="Arial"/>
                <w:sz w:val="20"/>
                <w:szCs w:val="20"/>
              </w:rPr>
            </w:pPr>
            <w:r>
              <w:rPr>
                <w:rFonts w:ascii="Arial" w:hAnsi="Arial" w:cs="Arial"/>
                <w:sz w:val="20"/>
                <w:szCs w:val="20"/>
              </w:rPr>
              <w:t>NACDD Updates</w:t>
            </w:r>
          </w:p>
        </w:tc>
        <w:tc>
          <w:tcPr>
            <w:tcW w:w="4950" w:type="dxa"/>
            <w:tcBorders>
              <w:top w:val="single" w:sz="4" w:space="0" w:color="808080"/>
              <w:left w:val="single" w:sz="4" w:space="0" w:color="808080"/>
              <w:bottom w:val="single" w:sz="4" w:space="0" w:color="808080"/>
              <w:right w:val="single" w:sz="4" w:space="0" w:color="808080"/>
            </w:tcBorders>
          </w:tcPr>
          <w:p w14:paraId="51D65BB0" w14:textId="07863FB6" w:rsidR="007437F8" w:rsidRPr="006D2880" w:rsidRDefault="003C0388" w:rsidP="008053FF">
            <w:pPr>
              <w:pStyle w:val="NoSpacing"/>
              <w:rPr>
                <w:rFonts w:ascii="Arial" w:hAnsi="Arial" w:cs="Arial"/>
                <w:sz w:val="20"/>
                <w:szCs w:val="20"/>
              </w:rPr>
            </w:pPr>
            <w:r w:rsidRPr="006D2880">
              <w:rPr>
                <w:rFonts w:ascii="Arial" w:hAnsi="Arial" w:cs="Arial"/>
                <w:sz w:val="20"/>
                <w:szCs w:val="20"/>
              </w:rPr>
              <w:t>Coming soon: CSTE travel scholarship application for chronic disease GIS users</w:t>
            </w:r>
            <w:r w:rsidR="00C322EB" w:rsidRPr="006D2880">
              <w:rPr>
                <w:rFonts w:ascii="Arial" w:hAnsi="Arial" w:cs="Arial"/>
                <w:sz w:val="20"/>
                <w:szCs w:val="20"/>
              </w:rPr>
              <w:t>!</w:t>
            </w:r>
          </w:p>
          <w:p w14:paraId="310C7B19" w14:textId="3DA9A80E" w:rsidR="007437F8" w:rsidRPr="006D2880" w:rsidRDefault="007437F8" w:rsidP="008053FF">
            <w:pPr>
              <w:pStyle w:val="NoSpacing"/>
              <w:rPr>
                <w:rFonts w:ascii="Arial" w:hAnsi="Arial" w:cs="Arial"/>
                <w:sz w:val="20"/>
                <w:szCs w:val="20"/>
              </w:rPr>
            </w:pPr>
          </w:p>
          <w:p w14:paraId="30A0E7F8" w14:textId="1E606209" w:rsidR="005A0C46" w:rsidRPr="006D2880" w:rsidRDefault="005A0C46" w:rsidP="008053FF">
            <w:pPr>
              <w:pStyle w:val="NoSpacing"/>
              <w:rPr>
                <w:rFonts w:ascii="Arial" w:hAnsi="Arial" w:cs="Arial"/>
                <w:sz w:val="20"/>
                <w:szCs w:val="20"/>
              </w:rPr>
            </w:pPr>
            <w:r w:rsidRPr="006D2880">
              <w:rPr>
                <w:rFonts w:ascii="Arial" w:hAnsi="Arial" w:cs="Arial"/>
                <w:sz w:val="20"/>
                <w:szCs w:val="20"/>
              </w:rPr>
              <w:t xml:space="preserve">Members of the GIS Network are invited to apply for travel support to attend the 2019 Council for State and Territorial Epidemiologists Annual Conference, June 2-6 in Raleigh, North Carolina. Application found here: </w:t>
            </w:r>
          </w:p>
          <w:p w14:paraId="729DC131" w14:textId="29097169" w:rsidR="005A0C46" w:rsidRPr="006D2880" w:rsidRDefault="005A0C46" w:rsidP="008053FF">
            <w:pPr>
              <w:pStyle w:val="NoSpacing"/>
              <w:rPr>
                <w:rFonts w:ascii="Arial" w:hAnsi="Arial" w:cs="Arial"/>
                <w:sz w:val="20"/>
                <w:szCs w:val="20"/>
              </w:rPr>
            </w:pPr>
          </w:p>
          <w:p w14:paraId="6A507F51" w14:textId="2C082ECC" w:rsidR="005A0C46" w:rsidRPr="006D2880" w:rsidRDefault="00480EB5" w:rsidP="005A0C46">
            <w:pPr>
              <w:spacing w:after="0" w:line="240" w:lineRule="auto"/>
              <w:rPr>
                <w:rFonts w:ascii="Arial" w:hAnsi="Arial" w:cs="Arial"/>
                <w:sz w:val="24"/>
                <w:szCs w:val="24"/>
              </w:rPr>
            </w:pPr>
            <w:hyperlink r:id="rId14" w:history="1">
              <w:r w:rsidR="005A0C46" w:rsidRPr="006D2880">
                <w:rPr>
                  <w:rStyle w:val="Hyperlink"/>
                  <w:rFonts w:ascii="Arial" w:hAnsi="Arial" w:cs="Arial"/>
                </w:rPr>
                <w:t>https://www.chronicdisease.org/page/GIS</w:t>
              </w:r>
            </w:hyperlink>
          </w:p>
          <w:p w14:paraId="49D64F36" w14:textId="77777777" w:rsidR="005A0C46" w:rsidRPr="006D2880" w:rsidRDefault="005A0C46" w:rsidP="008053FF">
            <w:pPr>
              <w:pStyle w:val="NoSpacing"/>
              <w:rPr>
                <w:rFonts w:ascii="Arial" w:hAnsi="Arial" w:cs="Arial"/>
                <w:sz w:val="20"/>
                <w:szCs w:val="20"/>
              </w:rPr>
            </w:pPr>
          </w:p>
          <w:p w14:paraId="3471A2F0" w14:textId="27884003" w:rsidR="00096305" w:rsidRPr="006D2880" w:rsidRDefault="008053FF" w:rsidP="008053FF">
            <w:pPr>
              <w:pStyle w:val="NoSpacing"/>
              <w:rPr>
                <w:rFonts w:ascii="Arial" w:hAnsi="Arial" w:cs="Arial"/>
                <w:sz w:val="20"/>
                <w:szCs w:val="20"/>
              </w:rPr>
            </w:pPr>
            <w:r w:rsidRPr="006D2880">
              <w:rPr>
                <w:rFonts w:ascii="Arial" w:hAnsi="Arial" w:cs="Arial"/>
                <w:sz w:val="20"/>
                <w:szCs w:val="20"/>
              </w:rPr>
              <w:t>EEC exchange webpage</w:t>
            </w:r>
          </w:p>
          <w:p w14:paraId="52F275ED" w14:textId="73DF66F8" w:rsidR="00E47BE4" w:rsidRPr="006D2880" w:rsidRDefault="00E47BE4" w:rsidP="00E47BE4">
            <w:pPr>
              <w:pStyle w:val="NoSpacing"/>
              <w:numPr>
                <w:ilvl w:val="0"/>
                <w:numId w:val="20"/>
              </w:numPr>
              <w:rPr>
                <w:rFonts w:ascii="Arial" w:hAnsi="Arial" w:cs="Arial"/>
                <w:sz w:val="20"/>
                <w:szCs w:val="20"/>
              </w:rPr>
            </w:pPr>
            <w:r w:rsidRPr="006D2880">
              <w:rPr>
                <w:rFonts w:ascii="Arial" w:hAnsi="Arial" w:cs="Arial"/>
                <w:sz w:val="20"/>
                <w:szCs w:val="20"/>
              </w:rPr>
              <w:t>Login required to NACDD site</w:t>
            </w:r>
          </w:p>
          <w:p w14:paraId="5CF0B536" w14:textId="77777777" w:rsidR="00E47BE4" w:rsidRPr="006D2880" w:rsidRDefault="00E47BE4" w:rsidP="00E47BE4">
            <w:pPr>
              <w:pStyle w:val="NoSpacing"/>
              <w:numPr>
                <w:ilvl w:val="0"/>
                <w:numId w:val="20"/>
              </w:numPr>
              <w:rPr>
                <w:rFonts w:ascii="Arial" w:hAnsi="Arial" w:cs="Arial"/>
                <w:sz w:val="20"/>
                <w:szCs w:val="20"/>
              </w:rPr>
            </w:pPr>
            <w:r w:rsidRPr="006D2880">
              <w:rPr>
                <w:rFonts w:ascii="Arial" w:hAnsi="Arial" w:cs="Arial"/>
                <w:sz w:val="20"/>
                <w:szCs w:val="20"/>
              </w:rPr>
              <w:t>Link distributed only within EEC</w:t>
            </w:r>
          </w:p>
          <w:p w14:paraId="6187081B" w14:textId="77777777" w:rsidR="00E47BE4" w:rsidRPr="006D2880" w:rsidRDefault="00E47BE4" w:rsidP="00E47BE4">
            <w:pPr>
              <w:pStyle w:val="NoSpacing"/>
              <w:numPr>
                <w:ilvl w:val="0"/>
                <w:numId w:val="20"/>
              </w:numPr>
              <w:rPr>
                <w:rFonts w:ascii="Arial" w:hAnsi="Arial" w:cs="Arial"/>
                <w:sz w:val="20"/>
                <w:szCs w:val="20"/>
              </w:rPr>
            </w:pPr>
            <w:r w:rsidRPr="006D2880">
              <w:rPr>
                <w:rFonts w:ascii="Arial" w:hAnsi="Arial" w:cs="Arial"/>
                <w:sz w:val="20"/>
                <w:szCs w:val="20"/>
              </w:rPr>
              <w:t>All EEC members should have logins, with your username being your first initial and last name (</w:t>
            </w:r>
            <w:proofErr w:type="spellStart"/>
            <w:r w:rsidRPr="006D2880">
              <w:rPr>
                <w:rFonts w:ascii="Arial" w:hAnsi="Arial" w:cs="Arial"/>
                <w:sz w:val="20"/>
                <w:szCs w:val="20"/>
              </w:rPr>
              <w:t>i.e</w:t>
            </w:r>
            <w:proofErr w:type="spellEnd"/>
            <w:r w:rsidRPr="006D2880">
              <w:rPr>
                <w:rFonts w:ascii="Arial" w:hAnsi="Arial" w:cs="Arial"/>
                <w:sz w:val="20"/>
                <w:szCs w:val="20"/>
              </w:rPr>
              <w:t xml:space="preserve">, </w:t>
            </w:r>
            <w:proofErr w:type="spellStart"/>
            <w:r w:rsidRPr="006D2880">
              <w:rPr>
                <w:rFonts w:ascii="Arial" w:hAnsi="Arial" w:cs="Arial"/>
                <w:sz w:val="20"/>
                <w:szCs w:val="20"/>
              </w:rPr>
              <w:t>kcraddock</w:t>
            </w:r>
            <w:proofErr w:type="spellEnd"/>
            <w:r w:rsidRPr="006D2880">
              <w:rPr>
                <w:rFonts w:ascii="Arial" w:hAnsi="Arial" w:cs="Arial"/>
                <w:sz w:val="20"/>
                <w:szCs w:val="20"/>
              </w:rPr>
              <w:t>). Reset your password once you are able.</w:t>
            </w:r>
          </w:p>
          <w:p w14:paraId="3531BD51" w14:textId="77777777" w:rsidR="00E47BE4" w:rsidRPr="006D2880" w:rsidRDefault="00E47BE4" w:rsidP="00E47BE4">
            <w:pPr>
              <w:pStyle w:val="NoSpacing"/>
              <w:numPr>
                <w:ilvl w:val="0"/>
                <w:numId w:val="20"/>
              </w:numPr>
              <w:rPr>
                <w:rFonts w:ascii="Arial" w:hAnsi="Arial" w:cs="Arial"/>
                <w:sz w:val="20"/>
                <w:szCs w:val="20"/>
              </w:rPr>
            </w:pPr>
            <w:r w:rsidRPr="006D2880">
              <w:rPr>
                <w:rFonts w:ascii="Arial" w:hAnsi="Arial" w:cs="Arial"/>
                <w:sz w:val="20"/>
                <w:szCs w:val="20"/>
              </w:rPr>
              <w:t>Members can download and view links</w:t>
            </w:r>
          </w:p>
          <w:p w14:paraId="375D7051" w14:textId="77777777" w:rsidR="00E47BE4" w:rsidRPr="006D2880" w:rsidRDefault="00E47BE4" w:rsidP="00E47BE4">
            <w:pPr>
              <w:pStyle w:val="NoSpacing"/>
              <w:numPr>
                <w:ilvl w:val="0"/>
                <w:numId w:val="20"/>
              </w:numPr>
              <w:rPr>
                <w:rFonts w:ascii="Arial" w:hAnsi="Arial" w:cs="Arial"/>
                <w:sz w:val="20"/>
                <w:szCs w:val="20"/>
              </w:rPr>
            </w:pPr>
            <w:r w:rsidRPr="006D2880">
              <w:rPr>
                <w:rFonts w:ascii="Arial" w:hAnsi="Arial" w:cs="Arial"/>
                <w:sz w:val="20"/>
                <w:szCs w:val="20"/>
              </w:rPr>
              <w:t>Only NACDD can upload docs</w:t>
            </w:r>
          </w:p>
          <w:p w14:paraId="2BC8E6C2" w14:textId="653D1AF1" w:rsidR="00207B5C" w:rsidRPr="006D2880" w:rsidRDefault="00207B5C" w:rsidP="00207B5C">
            <w:pPr>
              <w:pStyle w:val="NoSpacing"/>
              <w:rPr>
                <w:rFonts w:ascii="Arial" w:hAnsi="Arial" w:cs="Arial"/>
                <w:sz w:val="20"/>
                <w:szCs w:val="20"/>
              </w:rPr>
            </w:pPr>
          </w:p>
          <w:p w14:paraId="743F8EED" w14:textId="5B16D59C" w:rsidR="007437F8" w:rsidRPr="006D2880" w:rsidRDefault="006246F2" w:rsidP="00207B5C">
            <w:pPr>
              <w:pStyle w:val="NoSpacing"/>
              <w:rPr>
                <w:rFonts w:ascii="Arial" w:hAnsi="Arial" w:cs="Arial"/>
                <w:sz w:val="20"/>
                <w:szCs w:val="20"/>
              </w:rPr>
            </w:pPr>
            <w:r w:rsidRPr="006D2880">
              <w:rPr>
                <w:rFonts w:ascii="Arial" w:hAnsi="Arial" w:cs="Arial"/>
                <w:sz w:val="20"/>
                <w:szCs w:val="20"/>
              </w:rPr>
              <w:t xml:space="preserve">We have removed the older webpage version and replaced it with one that is restricted to members. You will have an NACDD account. If you don’t have one already, Kayla will create one and send it to you. We will </w:t>
            </w:r>
            <w:r w:rsidR="005A0C46" w:rsidRPr="006D2880">
              <w:rPr>
                <w:rFonts w:ascii="Arial" w:hAnsi="Arial" w:cs="Arial"/>
                <w:sz w:val="20"/>
                <w:szCs w:val="20"/>
              </w:rPr>
              <w:t xml:space="preserve">start </w:t>
            </w:r>
            <w:r w:rsidRPr="006D2880">
              <w:rPr>
                <w:rFonts w:ascii="Arial" w:hAnsi="Arial" w:cs="Arial"/>
                <w:sz w:val="20"/>
                <w:szCs w:val="20"/>
              </w:rPr>
              <w:t xml:space="preserve">posting EEC minutes </w:t>
            </w:r>
            <w:r w:rsidR="005A0C46" w:rsidRPr="006D2880">
              <w:rPr>
                <w:rFonts w:ascii="Arial" w:hAnsi="Arial" w:cs="Arial"/>
                <w:sz w:val="20"/>
                <w:szCs w:val="20"/>
              </w:rPr>
              <w:t xml:space="preserve">here as well as any documents/resources that you would like to share with colleagues. </w:t>
            </w:r>
          </w:p>
          <w:p w14:paraId="0698AA07" w14:textId="4A165EE6" w:rsidR="006246F2" w:rsidRPr="006D2880" w:rsidRDefault="006246F2" w:rsidP="00207B5C">
            <w:pPr>
              <w:pStyle w:val="NoSpacing"/>
              <w:rPr>
                <w:rFonts w:ascii="Arial" w:hAnsi="Arial" w:cs="Arial"/>
                <w:sz w:val="20"/>
                <w:szCs w:val="20"/>
              </w:rPr>
            </w:pPr>
          </w:p>
          <w:p w14:paraId="57438747" w14:textId="1499C616" w:rsidR="005A0C46" w:rsidRPr="006D2880" w:rsidRDefault="005A0C46" w:rsidP="00207B5C">
            <w:pPr>
              <w:pStyle w:val="NoSpacing"/>
              <w:rPr>
                <w:rFonts w:ascii="Arial" w:hAnsi="Arial" w:cs="Arial"/>
                <w:sz w:val="20"/>
                <w:szCs w:val="20"/>
              </w:rPr>
            </w:pPr>
            <w:r w:rsidRPr="006D2880">
              <w:rPr>
                <w:rFonts w:ascii="Arial" w:hAnsi="Arial" w:cs="Arial"/>
                <w:sz w:val="20"/>
                <w:szCs w:val="20"/>
              </w:rPr>
              <w:lastRenderedPageBreak/>
              <w:t xml:space="preserve">Try visiting the site at (may require log-in to NACDD site):  </w:t>
            </w:r>
            <w:hyperlink r:id="rId15" w:history="1">
              <w:r w:rsidRPr="006D2880">
                <w:rPr>
                  <w:rStyle w:val="Hyperlink"/>
                  <w:rFonts w:ascii="Arial" w:hAnsi="Arial" w:cs="Arial"/>
                  <w:sz w:val="20"/>
                  <w:szCs w:val="20"/>
                </w:rPr>
                <w:t>https://www.chronicdisease.org/page/CVH_EEC</w:t>
              </w:r>
            </w:hyperlink>
          </w:p>
          <w:p w14:paraId="18E13DBE" w14:textId="6A680DB7" w:rsidR="005A0C46" w:rsidRPr="006D2880" w:rsidRDefault="005A0C46" w:rsidP="00207B5C">
            <w:pPr>
              <w:pStyle w:val="NoSpacing"/>
              <w:rPr>
                <w:rFonts w:ascii="Arial" w:hAnsi="Arial" w:cs="Arial"/>
                <w:sz w:val="20"/>
                <w:szCs w:val="20"/>
              </w:rPr>
            </w:pPr>
          </w:p>
          <w:p w14:paraId="317BDC0B" w14:textId="78F04B39" w:rsidR="006246F2" w:rsidRPr="006D2880" w:rsidRDefault="006246F2" w:rsidP="00207B5C">
            <w:pPr>
              <w:pStyle w:val="NoSpacing"/>
              <w:rPr>
                <w:rFonts w:ascii="Arial" w:hAnsi="Arial" w:cs="Arial"/>
                <w:sz w:val="20"/>
                <w:szCs w:val="20"/>
              </w:rPr>
            </w:pPr>
            <w:r w:rsidRPr="006D2880">
              <w:rPr>
                <w:rFonts w:ascii="Arial" w:hAnsi="Arial" w:cs="Arial"/>
                <w:sz w:val="20"/>
                <w:szCs w:val="20"/>
              </w:rPr>
              <w:t>We’ll take feedback on how we can make it useful to the group.</w:t>
            </w:r>
          </w:p>
          <w:p w14:paraId="208F1E46" w14:textId="5D21A1A7" w:rsidR="00207B5C" w:rsidRPr="006D2880" w:rsidRDefault="00207B5C" w:rsidP="00207B5C">
            <w:pPr>
              <w:pStyle w:val="NoSpacing"/>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6FBDBE1D" w14:textId="741A85D1" w:rsidR="00241872" w:rsidRDefault="00E47BE4" w:rsidP="00AC69CE">
            <w:pPr>
              <w:spacing w:after="0" w:line="240" w:lineRule="auto"/>
              <w:rPr>
                <w:rFonts w:ascii="Arial" w:hAnsi="Arial" w:cs="Arial"/>
                <w:sz w:val="20"/>
                <w:szCs w:val="20"/>
              </w:rPr>
            </w:pPr>
            <w:r>
              <w:rPr>
                <w:rFonts w:ascii="Arial" w:hAnsi="Arial" w:cs="Arial"/>
                <w:sz w:val="20"/>
                <w:szCs w:val="20"/>
              </w:rPr>
              <w:lastRenderedPageBreak/>
              <w:t xml:space="preserve">Contact Kayla for assistance with accessing the </w:t>
            </w:r>
            <w:proofErr w:type="gramStart"/>
            <w:r>
              <w:rPr>
                <w:rFonts w:ascii="Arial" w:hAnsi="Arial" w:cs="Arial"/>
                <w:sz w:val="20"/>
                <w:szCs w:val="20"/>
              </w:rPr>
              <w:t>page  and</w:t>
            </w:r>
            <w:proofErr w:type="gramEnd"/>
            <w:r>
              <w:rPr>
                <w:rFonts w:ascii="Arial" w:hAnsi="Arial" w:cs="Arial"/>
                <w:sz w:val="20"/>
                <w:szCs w:val="20"/>
              </w:rPr>
              <w:t>/or submitting documents to share (</w:t>
            </w:r>
            <w:hyperlink r:id="rId16" w:history="1">
              <w:r w:rsidRPr="0033601A">
                <w:rPr>
                  <w:rStyle w:val="Hyperlink"/>
                  <w:rFonts w:ascii="Arial" w:hAnsi="Arial" w:cs="Arial"/>
                  <w:sz w:val="20"/>
                  <w:szCs w:val="20"/>
                </w:rPr>
                <w:t>kcraddock@chronicdisease.org</w:t>
              </w:r>
            </w:hyperlink>
            <w:r>
              <w:rPr>
                <w:rFonts w:ascii="Arial" w:hAnsi="Arial" w:cs="Arial"/>
                <w:sz w:val="20"/>
                <w:szCs w:val="20"/>
              </w:rPr>
              <w:t xml:space="preserve">). </w:t>
            </w:r>
          </w:p>
          <w:p w14:paraId="2D893062" w14:textId="112C68D0" w:rsidR="00E47BE4" w:rsidRPr="00CE14B1" w:rsidRDefault="00E47BE4" w:rsidP="00AC69CE">
            <w:pPr>
              <w:spacing w:after="0" w:line="240" w:lineRule="auto"/>
              <w:rPr>
                <w:rFonts w:ascii="Arial" w:hAnsi="Arial" w:cs="Arial"/>
                <w:sz w:val="20"/>
                <w:szCs w:val="20"/>
              </w:rPr>
            </w:pPr>
          </w:p>
        </w:tc>
      </w:tr>
      <w:tr w:rsidR="00CC6089" w:rsidRPr="00AC69CE" w14:paraId="4DE4AB5E" w14:textId="77777777" w:rsidTr="005735CE">
        <w:trPr>
          <w:trHeight w:val="720"/>
        </w:trPr>
        <w:tc>
          <w:tcPr>
            <w:tcW w:w="1548" w:type="dxa"/>
            <w:tcBorders>
              <w:top w:val="single" w:sz="4" w:space="0" w:color="808080"/>
              <w:bottom w:val="single" w:sz="4" w:space="0" w:color="808080"/>
              <w:right w:val="single" w:sz="4" w:space="0" w:color="808080"/>
            </w:tcBorders>
          </w:tcPr>
          <w:p w14:paraId="06B51375" w14:textId="2B015927" w:rsidR="00CC6089" w:rsidRDefault="00CC6089" w:rsidP="00CC6089">
            <w:pPr>
              <w:spacing w:after="0" w:line="240" w:lineRule="auto"/>
              <w:rPr>
                <w:rFonts w:ascii="Arial" w:hAnsi="Arial" w:cs="Arial"/>
                <w:sz w:val="20"/>
                <w:szCs w:val="20"/>
              </w:rPr>
            </w:pPr>
            <w:r>
              <w:rPr>
                <w:rFonts w:ascii="Arial" w:hAnsi="Arial" w:cs="Arial"/>
                <w:sz w:val="20"/>
                <w:szCs w:val="20"/>
              </w:rPr>
              <w:t>10 minutes</w:t>
            </w:r>
          </w:p>
          <w:p w14:paraId="58F6DE5D" w14:textId="6BB833CC" w:rsidR="00CC6089" w:rsidRDefault="00CC6089" w:rsidP="00CC6089">
            <w:pPr>
              <w:spacing w:after="0" w:line="240" w:lineRule="auto"/>
              <w:rPr>
                <w:rFonts w:ascii="Arial" w:hAnsi="Arial" w:cs="Arial"/>
                <w:sz w:val="20"/>
                <w:szCs w:val="20"/>
              </w:rPr>
            </w:pPr>
            <w:r>
              <w:rPr>
                <w:rFonts w:ascii="Arial" w:hAnsi="Arial" w:cs="Arial"/>
                <w:sz w:val="20"/>
                <w:szCs w:val="20"/>
              </w:rPr>
              <w:t>Shelby/Kayla</w:t>
            </w:r>
          </w:p>
        </w:tc>
        <w:tc>
          <w:tcPr>
            <w:tcW w:w="1530" w:type="dxa"/>
            <w:tcBorders>
              <w:top w:val="single" w:sz="4" w:space="0" w:color="808080"/>
              <w:left w:val="single" w:sz="4" w:space="0" w:color="808080"/>
              <w:bottom w:val="single" w:sz="4" w:space="0" w:color="808080"/>
            </w:tcBorders>
          </w:tcPr>
          <w:p w14:paraId="084926AE" w14:textId="77777777" w:rsidR="00CC6089" w:rsidRDefault="00CC6089" w:rsidP="00CC6089">
            <w:pPr>
              <w:spacing w:after="0" w:line="240" w:lineRule="auto"/>
              <w:rPr>
                <w:rFonts w:ascii="Arial" w:hAnsi="Arial" w:cs="Arial"/>
                <w:sz w:val="20"/>
                <w:szCs w:val="20"/>
              </w:rPr>
            </w:pPr>
            <w:r>
              <w:rPr>
                <w:rFonts w:ascii="Arial" w:hAnsi="Arial" w:cs="Arial"/>
                <w:sz w:val="20"/>
                <w:szCs w:val="20"/>
              </w:rPr>
              <w:t>1815/1817 Grantee Meeting</w:t>
            </w:r>
          </w:p>
          <w:p w14:paraId="16B64EC2" w14:textId="77777777" w:rsidR="00CC6089" w:rsidRDefault="00CC6089" w:rsidP="00CC6089">
            <w:pPr>
              <w:spacing w:after="0" w:line="240" w:lineRule="auto"/>
              <w:rPr>
                <w:rFonts w:ascii="Arial" w:hAnsi="Arial" w:cs="Arial"/>
                <w:sz w:val="20"/>
                <w:szCs w:val="20"/>
              </w:rPr>
            </w:pPr>
          </w:p>
          <w:p w14:paraId="11BD7625" w14:textId="5D70BA9B" w:rsidR="00CC6089" w:rsidRDefault="00CC6089" w:rsidP="00CC6089">
            <w:pPr>
              <w:spacing w:after="0" w:line="240" w:lineRule="auto"/>
              <w:rPr>
                <w:rFonts w:ascii="Arial" w:hAnsi="Arial" w:cs="Arial"/>
                <w:sz w:val="20"/>
                <w:szCs w:val="20"/>
              </w:rPr>
            </w:pPr>
            <w:r>
              <w:rPr>
                <w:rFonts w:ascii="Arial" w:hAnsi="Arial" w:cs="Arial"/>
                <w:sz w:val="20"/>
                <w:szCs w:val="20"/>
              </w:rPr>
              <w:t>Staffing Survey</w:t>
            </w:r>
          </w:p>
        </w:tc>
        <w:tc>
          <w:tcPr>
            <w:tcW w:w="4950" w:type="dxa"/>
            <w:tcBorders>
              <w:top w:val="single" w:sz="4" w:space="0" w:color="808080"/>
              <w:left w:val="single" w:sz="4" w:space="0" w:color="808080"/>
              <w:bottom w:val="single" w:sz="4" w:space="0" w:color="808080"/>
            </w:tcBorders>
          </w:tcPr>
          <w:p w14:paraId="76A83475" w14:textId="7BE4481D" w:rsidR="006246F2" w:rsidRDefault="006246F2" w:rsidP="00CC6089">
            <w:pPr>
              <w:shd w:val="clear" w:color="auto" w:fill="FFFFFF"/>
              <w:spacing w:after="0" w:line="240" w:lineRule="auto"/>
              <w:rPr>
                <w:rFonts w:ascii="Arial" w:hAnsi="Arial" w:cs="Arial"/>
                <w:sz w:val="20"/>
                <w:szCs w:val="23"/>
              </w:rPr>
            </w:pPr>
            <w:r>
              <w:rPr>
                <w:rFonts w:ascii="Arial" w:hAnsi="Arial" w:cs="Arial"/>
                <w:sz w:val="20"/>
                <w:szCs w:val="23"/>
              </w:rPr>
              <w:t xml:space="preserve">CVH Network get together Tuesday, 3/26, 4:45-5:45pm. Everyone working with Category B strategies is encouraged to attend! </w:t>
            </w:r>
          </w:p>
          <w:p w14:paraId="1E99F378" w14:textId="77777777" w:rsidR="006246F2" w:rsidRDefault="006246F2" w:rsidP="00CC6089">
            <w:pPr>
              <w:shd w:val="clear" w:color="auto" w:fill="FFFFFF"/>
              <w:spacing w:after="0" w:line="240" w:lineRule="auto"/>
              <w:rPr>
                <w:rFonts w:ascii="Arial" w:hAnsi="Arial" w:cs="Arial"/>
                <w:sz w:val="20"/>
                <w:szCs w:val="23"/>
              </w:rPr>
            </w:pPr>
          </w:p>
          <w:p w14:paraId="10402F84" w14:textId="2DF156C1" w:rsidR="00CC6089" w:rsidRDefault="00CC6089" w:rsidP="00CC6089">
            <w:pPr>
              <w:shd w:val="clear" w:color="auto" w:fill="FFFFFF"/>
              <w:spacing w:after="0" w:line="240" w:lineRule="auto"/>
              <w:rPr>
                <w:rFonts w:ascii="Arial" w:hAnsi="Arial" w:cs="Arial"/>
                <w:sz w:val="20"/>
                <w:szCs w:val="23"/>
              </w:rPr>
            </w:pPr>
            <w:r w:rsidRPr="00096305">
              <w:rPr>
                <w:rFonts w:ascii="Arial" w:hAnsi="Arial" w:cs="Arial"/>
                <w:sz w:val="20"/>
                <w:szCs w:val="23"/>
              </w:rPr>
              <w:t>EEC get-together Wednesday, 3/27, 5:15-6:15</w:t>
            </w:r>
          </w:p>
          <w:p w14:paraId="096BA7D5" w14:textId="77777777" w:rsidR="00CC6089" w:rsidRDefault="00CC6089" w:rsidP="00CC6089">
            <w:pPr>
              <w:shd w:val="clear" w:color="auto" w:fill="FFFFFF"/>
              <w:spacing w:after="0" w:line="240" w:lineRule="auto"/>
              <w:rPr>
                <w:rFonts w:ascii="Arial" w:hAnsi="Arial" w:cs="Arial"/>
                <w:sz w:val="20"/>
                <w:szCs w:val="23"/>
              </w:rPr>
            </w:pPr>
            <w:r>
              <w:rPr>
                <w:rFonts w:ascii="Arial" w:hAnsi="Arial" w:cs="Arial"/>
                <w:sz w:val="20"/>
                <w:szCs w:val="23"/>
              </w:rPr>
              <w:t>Fun and activities</w:t>
            </w:r>
          </w:p>
          <w:p w14:paraId="021257CC" w14:textId="77777777" w:rsidR="00CC6089" w:rsidRDefault="00CC6089" w:rsidP="00CC6089">
            <w:pPr>
              <w:shd w:val="clear" w:color="auto" w:fill="FFFFFF"/>
              <w:spacing w:after="0" w:line="240" w:lineRule="auto"/>
              <w:rPr>
                <w:rFonts w:ascii="Arial" w:hAnsi="Arial" w:cs="Arial"/>
                <w:sz w:val="20"/>
                <w:szCs w:val="23"/>
              </w:rPr>
            </w:pPr>
            <w:r>
              <w:rPr>
                <w:rFonts w:ascii="Arial" w:hAnsi="Arial" w:cs="Arial"/>
                <w:sz w:val="20"/>
                <w:szCs w:val="23"/>
              </w:rPr>
              <w:t>Come and meet your friends</w:t>
            </w:r>
          </w:p>
          <w:p w14:paraId="14BED02E" w14:textId="77777777" w:rsidR="00CC6089" w:rsidRDefault="00CC6089" w:rsidP="00CC6089">
            <w:pPr>
              <w:shd w:val="clear" w:color="auto" w:fill="FFFFFF"/>
              <w:spacing w:after="0" w:line="240" w:lineRule="auto"/>
              <w:rPr>
                <w:rFonts w:ascii="Arial" w:hAnsi="Arial" w:cs="Arial"/>
                <w:sz w:val="20"/>
                <w:szCs w:val="23"/>
              </w:rPr>
            </w:pPr>
          </w:p>
          <w:p w14:paraId="082D43F7" w14:textId="77777777" w:rsidR="00CC6089" w:rsidRDefault="00CC6089" w:rsidP="00CC6089">
            <w:pPr>
              <w:shd w:val="clear" w:color="auto" w:fill="FFFFFF"/>
              <w:spacing w:after="0" w:line="240" w:lineRule="auto"/>
              <w:rPr>
                <w:rFonts w:ascii="Arial" w:hAnsi="Arial" w:cs="Arial"/>
                <w:sz w:val="20"/>
                <w:szCs w:val="20"/>
              </w:rPr>
            </w:pPr>
            <w:r>
              <w:rPr>
                <w:rFonts w:ascii="Arial" w:hAnsi="Arial" w:cs="Arial"/>
                <w:sz w:val="20"/>
                <w:szCs w:val="20"/>
              </w:rPr>
              <w:t>1815/1817 staffing survey</w:t>
            </w:r>
          </w:p>
          <w:p w14:paraId="41441D57" w14:textId="77777777" w:rsidR="006246F2" w:rsidRPr="006D2880" w:rsidRDefault="006246F2" w:rsidP="00CC6089">
            <w:pPr>
              <w:shd w:val="clear" w:color="auto" w:fill="FFFFFF"/>
              <w:spacing w:after="0" w:line="240" w:lineRule="auto"/>
              <w:rPr>
                <w:rFonts w:ascii="Arial" w:hAnsi="Arial" w:cs="Arial"/>
                <w:sz w:val="20"/>
                <w:szCs w:val="20"/>
              </w:rPr>
            </w:pPr>
            <w:r w:rsidRPr="006D2880">
              <w:rPr>
                <w:rFonts w:ascii="Arial" w:hAnsi="Arial" w:cs="Arial"/>
                <w:sz w:val="20"/>
                <w:szCs w:val="20"/>
              </w:rPr>
              <w:t xml:space="preserve">We want to understand how staffing around eval, PM and epi is organized. How many personnel are dedicated to this? What is their funding (in-kind, 1815, etc.)? This will help us provide better TA and learning opportunities. We also want to capture what strategies have been </w:t>
            </w:r>
            <w:proofErr w:type="spellStart"/>
            <w:r w:rsidRPr="006D2880">
              <w:rPr>
                <w:rFonts w:ascii="Arial" w:hAnsi="Arial" w:cs="Arial"/>
                <w:sz w:val="20"/>
                <w:szCs w:val="20"/>
              </w:rPr>
              <w:t>seleted</w:t>
            </w:r>
            <w:proofErr w:type="spellEnd"/>
            <w:r w:rsidRPr="006D2880">
              <w:rPr>
                <w:rFonts w:ascii="Arial" w:hAnsi="Arial" w:cs="Arial"/>
                <w:sz w:val="20"/>
                <w:szCs w:val="20"/>
              </w:rPr>
              <w:t xml:space="preserve"> for the overall grant.</w:t>
            </w:r>
            <w:r w:rsidR="001F7370" w:rsidRPr="006D2880">
              <w:rPr>
                <w:rFonts w:ascii="Arial" w:hAnsi="Arial" w:cs="Arial"/>
                <w:sz w:val="20"/>
                <w:szCs w:val="20"/>
              </w:rPr>
              <w:t xml:space="preserve"> This will be coming out soon.</w:t>
            </w:r>
          </w:p>
          <w:p w14:paraId="749CD449" w14:textId="3C629566" w:rsidR="001F7370" w:rsidRPr="006D2880" w:rsidRDefault="001F7370" w:rsidP="00CC6089">
            <w:pPr>
              <w:shd w:val="clear" w:color="auto" w:fill="FFFFFF"/>
              <w:spacing w:after="0" w:line="240" w:lineRule="auto"/>
              <w:rPr>
                <w:rFonts w:ascii="Arial" w:hAnsi="Arial" w:cs="Arial"/>
                <w:sz w:val="20"/>
                <w:szCs w:val="20"/>
              </w:rPr>
            </w:pPr>
          </w:p>
          <w:p w14:paraId="2D0A32E3" w14:textId="1964C3D2" w:rsidR="005A0C46" w:rsidRPr="006D2880" w:rsidRDefault="005A0C46" w:rsidP="00CC6089">
            <w:pPr>
              <w:shd w:val="clear" w:color="auto" w:fill="FFFFFF"/>
              <w:spacing w:after="0" w:line="240" w:lineRule="auto"/>
              <w:rPr>
                <w:rFonts w:ascii="Arial" w:hAnsi="Arial" w:cs="Arial"/>
                <w:sz w:val="20"/>
                <w:szCs w:val="20"/>
              </w:rPr>
            </w:pPr>
            <w:proofErr w:type="gramStart"/>
            <w:r w:rsidRPr="006D2880">
              <w:rPr>
                <w:rFonts w:ascii="Arial" w:hAnsi="Arial" w:cs="Arial"/>
                <w:sz w:val="20"/>
                <w:szCs w:val="20"/>
              </w:rPr>
              <w:t>Other</w:t>
            </w:r>
            <w:proofErr w:type="gramEnd"/>
            <w:r w:rsidRPr="006D2880">
              <w:rPr>
                <w:rFonts w:ascii="Arial" w:hAnsi="Arial" w:cs="Arial"/>
                <w:sz w:val="20"/>
                <w:szCs w:val="20"/>
              </w:rPr>
              <w:t xml:space="preserve"> Update for grantee meeting:</w:t>
            </w:r>
          </w:p>
          <w:p w14:paraId="65956807" w14:textId="77777777" w:rsidR="001F7370" w:rsidRPr="006D2880" w:rsidRDefault="001F7370" w:rsidP="00CC6089">
            <w:pPr>
              <w:shd w:val="clear" w:color="auto" w:fill="FFFFFF"/>
              <w:spacing w:after="0" w:line="240" w:lineRule="auto"/>
              <w:rPr>
                <w:rFonts w:ascii="Arial" w:hAnsi="Arial" w:cs="Arial"/>
                <w:sz w:val="20"/>
                <w:szCs w:val="20"/>
              </w:rPr>
            </w:pPr>
            <w:r w:rsidRPr="006D2880">
              <w:rPr>
                <w:rFonts w:ascii="Arial" w:hAnsi="Arial" w:cs="Arial"/>
                <w:sz w:val="20"/>
                <w:szCs w:val="20"/>
              </w:rPr>
              <w:t>Brittany (UT): At the grantee meeting, on Tuesday night, we are having a CVH Network ancillary meeting at 4:45. Everyone that works on Category B activities or is related to Cat B is welcome.</w:t>
            </w:r>
          </w:p>
          <w:p w14:paraId="2A0BF8A0" w14:textId="77777777" w:rsidR="001F7370" w:rsidRPr="006D2880" w:rsidRDefault="001F7370" w:rsidP="00CC6089">
            <w:pPr>
              <w:shd w:val="clear" w:color="auto" w:fill="FFFFFF"/>
              <w:spacing w:after="0" w:line="240" w:lineRule="auto"/>
              <w:rPr>
                <w:rFonts w:ascii="Arial" w:hAnsi="Arial" w:cs="Arial"/>
                <w:sz w:val="20"/>
                <w:szCs w:val="20"/>
              </w:rPr>
            </w:pPr>
          </w:p>
          <w:p w14:paraId="2C6A338C" w14:textId="6604C073" w:rsidR="001F7370" w:rsidRPr="00096305" w:rsidRDefault="001F7370" w:rsidP="00CC6089">
            <w:pPr>
              <w:shd w:val="clear" w:color="auto" w:fill="FFFFFF"/>
              <w:spacing w:after="0" w:line="240" w:lineRule="auto"/>
              <w:rPr>
                <w:rFonts w:ascii="Arial" w:hAnsi="Arial" w:cs="Arial"/>
                <w:sz w:val="20"/>
                <w:szCs w:val="23"/>
              </w:rPr>
            </w:pPr>
            <w:r w:rsidRPr="006D2880">
              <w:rPr>
                <w:rFonts w:ascii="Arial" w:hAnsi="Arial" w:cs="Arial"/>
                <w:sz w:val="20"/>
                <w:szCs w:val="20"/>
              </w:rPr>
              <w:t>We are looking forward to seeing everyone in person!</w:t>
            </w:r>
          </w:p>
        </w:tc>
        <w:tc>
          <w:tcPr>
            <w:tcW w:w="1548" w:type="dxa"/>
            <w:tcBorders>
              <w:top w:val="single" w:sz="4" w:space="0" w:color="808080"/>
              <w:left w:val="single" w:sz="4" w:space="0" w:color="808080"/>
              <w:bottom w:val="single" w:sz="4" w:space="0" w:color="808080"/>
            </w:tcBorders>
          </w:tcPr>
          <w:p w14:paraId="01484DFE" w14:textId="11020790" w:rsidR="00CC6089" w:rsidRDefault="006D2880" w:rsidP="00CC6089">
            <w:pPr>
              <w:spacing w:after="0" w:line="240" w:lineRule="auto"/>
              <w:rPr>
                <w:rFonts w:ascii="Arial" w:hAnsi="Arial" w:cs="Arial"/>
                <w:sz w:val="20"/>
                <w:szCs w:val="20"/>
              </w:rPr>
            </w:pPr>
            <w:r>
              <w:rPr>
                <w:rFonts w:ascii="Arial" w:hAnsi="Arial" w:cs="Arial"/>
                <w:sz w:val="20"/>
                <w:szCs w:val="20"/>
              </w:rPr>
              <w:t xml:space="preserve">Come have some fun with us during March ancillary sessions! </w:t>
            </w:r>
          </w:p>
        </w:tc>
      </w:tr>
      <w:tr w:rsidR="00CC6089" w:rsidRPr="00AC69CE" w14:paraId="7D60B597" w14:textId="77777777" w:rsidTr="005735CE">
        <w:trPr>
          <w:trHeight w:val="720"/>
        </w:trPr>
        <w:tc>
          <w:tcPr>
            <w:tcW w:w="1548" w:type="dxa"/>
            <w:tcBorders>
              <w:top w:val="single" w:sz="4" w:space="0" w:color="808080"/>
              <w:bottom w:val="single" w:sz="4" w:space="0" w:color="808080"/>
              <w:right w:val="single" w:sz="4" w:space="0" w:color="808080"/>
            </w:tcBorders>
          </w:tcPr>
          <w:p w14:paraId="020E85B1" w14:textId="68B7F187" w:rsidR="00CC6089" w:rsidRDefault="00CC6089" w:rsidP="00CC6089">
            <w:pPr>
              <w:spacing w:after="0" w:line="240" w:lineRule="auto"/>
              <w:rPr>
                <w:rFonts w:ascii="Arial" w:hAnsi="Arial" w:cs="Arial"/>
                <w:sz w:val="20"/>
                <w:szCs w:val="20"/>
              </w:rPr>
            </w:pPr>
            <w:r>
              <w:rPr>
                <w:rFonts w:ascii="Arial" w:hAnsi="Arial" w:cs="Arial"/>
                <w:sz w:val="20"/>
                <w:szCs w:val="20"/>
              </w:rPr>
              <w:t>25 minutes</w:t>
            </w:r>
          </w:p>
          <w:p w14:paraId="60FD73DB" w14:textId="6A638981" w:rsidR="00CC6089" w:rsidRPr="00CE14B1" w:rsidRDefault="00CC6089" w:rsidP="00CC6089">
            <w:pPr>
              <w:spacing w:after="0" w:line="240" w:lineRule="auto"/>
              <w:rPr>
                <w:rFonts w:ascii="Arial" w:hAnsi="Arial" w:cs="Arial"/>
                <w:sz w:val="20"/>
                <w:szCs w:val="20"/>
              </w:rPr>
            </w:pPr>
            <w:r>
              <w:rPr>
                <w:rFonts w:ascii="Arial" w:hAnsi="Arial" w:cs="Arial"/>
                <w:sz w:val="20"/>
                <w:szCs w:val="20"/>
              </w:rPr>
              <w:t>Belle</w:t>
            </w:r>
          </w:p>
        </w:tc>
        <w:tc>
          <w:tcPr>
            <w:tcW w:w="1530" w:type="dxa"/>
            <w:tcBorders>
              <w:top w:val="single" w:sz="4" w:space="0" w:color="808080"/>
              <w:left w:val="single" w:sz="4" w:space="0" w:color="808080"/>
              <w:bottom w:val="single" w:sz="4" w:space="0" w:color="808080"/>
            </w:tcBorders>
          </w:tcPr>
          <w:p w14:paraId="76527312" w14:textId="73F51930" w:rsidR="00CC6089" w:rsidRPr="00CE14B1" w:rsidRDefault="00CC6089" w:rsidP="00CC6089">
            <w:pPr>
              <w:spacing w:after="0" w:line="240" w:lineRule="auto"/>
              <w:rPr>
                <w:rFonts w:ascii="Arial" w:hAnsi="Arial" w:cs="Arial"/>
                <w:sz w:val="20"/>
                <w:szCs w:val="20"/>
              </w:rPr>
            </w:pPr>
            <w:r>
              <w:rPr>
                <w:rFonts w:ascii="Arial" w:hAnsi="Arial" w:cs="Arial"/>
                <w:sz w:val="20"/>
                <w:szCs w:val="20"/>
              </w:rPr>
              <w:t>1815/1817 Discussion</w:t>
            </w:r>
          </w:p>
        </w:tc>
        <w:tc>
          <w:tcPr>
            <w:tcW w:w="4950" w:type="dxa"/>
            <w:tcBorders>
              <w:top w:val="single" w:sz="4" w:space="0" w:color="808080"/>
              <w:left w:val="single" w:sz="4" w:space="0" w:color="808080"/>
              <w:bottom w:val="single" w:sz="4" w:space="0" w:color="808080"/>
            </w:tcBorders>
          </w:tcPr>
          <w:p w14:paraId="1B3536DC" w14:textId="6538A963" w:rsidR="00CC6089" w:rsidRPr="00AE5DB3" w:rsidRDefault="00CC6089" w:rsidP="00CC6089">
            <w:pPr>
              <w:pStyle w:val="NoSpacing"/>
              <w:rPr>
                <w:rFonts w:ascii="Arial" w:hAnsi="Arial" w:cs="Arial"/>
                <w:shd w:val="clear" w:color="auto" w:fill="FFFFFF"/>
              </w:rPr>
            </w:pPr>
            <w:r w:rsidRPr="00AE5DB3">
              <w:rPr>
                <w:rFonts w:ascii="Arial" w:hAnsi="Arial" w:cs="Arial"/>
                <w:shd w:val="clear" w:color="auto" w:fill="FFFFFF"/>
              </w:rPr>
              <w:t>Any comments, highlights, or questions from the Fireside Chat on Cholesterol Management (2/28)?</w:t>
            </w:r>
          </w:p>
          <w:p w14:paraId="68182648" w14:textId="77777777" w:rsidR="00CC6089" w:rsidRPr="00A7038A" w:rsidRDefault="00CC6089" w:rsidP="00CC6089">
            <w:pPr>
              <w:pStyle w:val="NoSpacing"/>
              <w:rPr>
                <w:rFonts w:ascii="Arial" w:hAnsi="Arial" w:cs="Arial"/>
                <w:sz w:val="20"/>
                <w:szCs w:val="20"/>
              </w:rPr>
            </w:pPr>
          </w:p>
          <w:p w14:paraId="352A3827" w14:textId="4AD374B1" w:rsidR="00CC6089" w:rsidRPr="00A7038A" w:rsidRDefault="001F7370" w:rsidP="00CC6089">
            <w:pPr>
              <w:pStyle w:val="NoSpacing"/>
              <w:rPr>
                <w:rFonts w:ascii="Arial" w:hAnsi="Arial" w:cs="Arial"/>
                <w:sz w:val="20"/>
                <w:szCs w:val="20"/>
              </w:rPr>
            </w:pPr>
            <w:r w:rsidRPr="00A7038A">
              <w:rPr>
                <w:rFonts w:ascii="Arial" w:hAnsi="Arial" w:cs="Arial"/>
                <w:sz w:val="20"/>
                <w:szCs w:val="20"/>
              </w:rPr>
              <w:t xml:space="preserve">Lara: I was very disappointed not to attend. </w:t>
            </w:r>
            <w:r w:rsidR="006D2880" w:rsidRPr="00A7038A">
              <w:rPr>
                <w:rFonts w:ascii="Arial" w:hAnsi="Arial" w:cs="Arial"/>
                <w:sz w:val="20"/>
                <w:szCs w:val="20"/>
              </w:rPr>
              <w:t>Were</w:t>
            </w:r>
            <w:r w:rsidRPr="00A7038A">
              <w:rPr>
                <w:rFonts w:ascii="Arial" w:hAnsi="Arial" w:cs="Arial"/>
                <w:sz w:val="20"/>
                <w:szCs w:val="20"/>
              </w:rPr>
              <w:t xml:space="preserve"> there highlights or </w:t>
            </w:r>
            <w:r w:rsidR="000F5CCF" w:rsidRPr="00A7038A">
              <w:rPr>
                <w:rFonts w:ascii="Arial" w:hAnsi="Arial" w:cs="Arial"/>
                <w:sz w:val="20"/>
                <w:szCs w:val="20"/>
              </w:rPr>
              <w:t xml:space="preserve">a </w:t>
            </w:r>
            <w:r w:rsidRPr="00A7038A">
              <w:rPr>
                <w:rFonts w:ascii="Arial" w:hAnsi="Arial" w:cs="Arial"/>
                <w:sz w:val="20"/>
                <w:szCs w:val="20"/>
              </w:rPr>
              <w:t>brief summary that folks want to share</w:t>
            </w:r>
            <w:r w:rsidR="006D2880" w:rsidRPr="00A7038A">
              <w:rPr>
                <w:rFonts w:ascii="Arial" w:hAnsi="Arial" w:cs="Arial"/>
                <w:sz w:val="20"/>
                <w:szCs w:val="20"/>
              </w:rPr>
              <w:t>?</w:t>
            </w:r>
          </w:p>
          <w:p w14:paraId="495F99E0" w14:textId="739F0335" w:rsidR="001F7370" w:rsidRPr="00A7038A" w:rsidRDefault="001F7370" w:rsidP="00CC6089">
            <w:pPr>
              <w:pStyle w:val="NoSpacing"/>
              <w:rPr>
                <w:rFonts w:ascii="Arial" w:hAnsi="Arial" w:cs="Arial"/>
                <w:sz w:val="20"/>
                <w:szCs w:val="20"/>
              </w:rPr>
            </w:pPr>
          </w:p>
          <w:p w14:paraId="364B0A7B" w14:textId="2D30972C" w:rsidR="001F7370" w:rsidRPr="00A7038A" w:rsidRDefault="001F7370" w:rsidP="00CC6089">
            <w:pPr>
              <w:pStyle w:val="NoSpacing"/>
              <w:rPr>
                <w:rFonts w:ascii="Arial" w:hAnsi="Arial" w:cs="Arial"/>
                <w:sz w:val="20"/>
                <w:szCs w:val="20"/>
              </w:rPr>
            </w:pPr>
            <w:r w:rsidRPr="00A7038A">
              <w:rPr>
                <w:rFonts w:ascii="Arial" w:hAnsi="Arial" w:cs="Arial"/>
                <w:sz w:val="20"/>
                <w:szCs w:val="20"/>
              </w:rPr>
              <w:t xml:space="preserve">Tiffany: I was on it and took notes. It was very clinical. Not sure </w:t>
            </w:r>
            <w:r w:rsidR="000F5CCF" w:rsidRPr="00A7038A">
              <w:rPr>
                <w:rFonts w:ascii="Arial" w:hAnsi="Arial" w:cs="Arial"/>
                <w:sz w:val="20"/>
                <w:szCs w:val="20"/>
              </w:rPr>
              <w:t xml:space="preserve">who </w:t>
            </w:r>
            <w:r w:rsidRPr="00A7038A">
              <w:rPr>
                <w:rFonts w:ascii="Arial" w:hAnsi="Arial" w:cs="Arial"/>
                <w:sz w:val="20"/>
                <w:szCs w:val="20"/>
              </w:rPr>
              <w:t>the real audience was supposed to be.</w:t>
            </w:r>
          </w:p>
          <w:p w14:paraId="06AEA12D" w14:textId="7469DCFD" w:rsidR="001F7370" w:rsidRPr="00A7038A" w:rsidRDefault="001F7370" w:rsidP="00CC6089">
            <w:pPr>
              <w:pStyle w:val="NoSpacing"/>
              <w:rPr>
                <w:rFonts w:ascii="Arial" w:hAnsi="Arial" w:cs="Arial"/>
                <w:sz w:val="20"/>
                <w:szCs w:val="20"/>
              </w:rPr>
            </w:pPr>
          </w:p>
          <w:p w14:paraId="1C4FC51B" w14:textId="2D402A83" w:rsidR="001F7370" w:rsidRPr="00A7038A" w:rsidRDefault="001F7370" w:rsidP="00CC6089">
            <w:pPr>
              <w:pStyle w:val="NoSpacing"/>
              <w:rPr>
                <w:rFonts w:ascii="Arial" w:hAnsi="Arial" w:cs="Arial"/>
                <w:sz w:val="20"/>
                <w:szCs w:val="20"/>
              </w:rPr>
            </w:pPr>
            <w:r w:rsidRPr="00A7038A">
              <w:rPr>
                <w:rFonts w:ascii="Arial" w:hAnsi="Arial" w:cs="Arial"/>
                <w:sz w:val="20"/>
                <w:szCs w:val="20"/>
              </w:rPr>
              <w:lastRenderedPageBreak/>
              <w:t xml:space="preserve">Kayla: </w:t>
            </w:r>
            <w:r w:rsidR="0025372B" w:rsidRPr="00A7038A">
              <w:rPr>
                <w:rFonts w:ascii="Arial" w:hAnsi="Arial" w:cs="Arial"/>
                <w:sz w:val="20"/>
                <w:szCs w:val="20"/>
              </w:rPr>
              <w:t xml:space="preserve">We have heard that it was very clinical, but usually we do a virtual roundtable for people to come back together and discuss this. We didn’t do that this time because there will be a Part II of this </w:t>
            </w:r>
            <w:r w:rsidR="006D2880" w:rsidRPr="00A7038A">
              <w:rPr>
                <w:rFonts w:ascii="Arial" w:hAnsi="Arial" w:cs="Arial"/>
                <w:sz w:val="20"/>
                <w:szCs w:val="20"/>
              </w:rPr>
              <w:t>topic</w:t>
            </w:r>
            <w:r w:rsidR="0025372B" w:rsidRPr="00A7038A">
              <w:rPr>
                <w:rFonts w:ascii="Arial" w:hAnsi="Arial" w:cs="Arial"/>
                <w:sz w:val="20"/>
                <w:szCs w:val="20"/>
              </w:rPr>
              <w:t xml:space="preserve"> at the grantee meeting. On the grantee agenda, there is a cholesterol session. I would encourage everyone to attend. This should be less clinical and more programmatic.</w:t>
            </w:r>
          </w:p>
          <w:p w14:paraId="2644C3E6" w14:textId="371C27F2" w:rsidR="0025372B" w:rsidRPr="00A7038A" w:rsidRDefault="0025372B" w:rsidP="00CC6089">
            <w:pPr>
              <w:pStyle w:val="NoSpacing"/>
              <w:rPr>
                <w:rFonts w:ascii="Arial" w:hAnsi="Arial" w:cs="Arial"/>
                <w:sz w:val="20"/>
                <w:szCs w:val="20"/>
              </w:rPr>
            </w:pPr>
          </w:p>
          <w:p w14:paraId="4E353D23" w14:textId="08CE0EC9" w:rsidR="0025372B" w:rsidRPr="00A7038A" w:rsidRDefault="0025372B" w:rsidP="00CC6089">
            <w:pPr>
              <w:pStyle w:val="NoSpacing"/>
              <w:rPr>
                <w:rFonts w:ascii="Arial" w:hAnsi="Arial" w:cs="Arial"/>
                <w:sz w:val="20"/>
                <w:szCs w:val="20"/>
              </w:rPr>
            </w:pPr>
            <w:proofErr w:type="spellStart"/>
            <w:r w:rsidRPr="00A7038A">
              <w:rPr>
                <w:rFonts w:ascii="Arial" w:hAnsi="Arial" w:cs="Arial"/>
                <w:sz w:val="20"/>
                <w:szCs w:val="20"/>
              </w:rPr>
              <w:t>MaryCatherine</w:t>
            </w:r>
            <w:proofErr w:type="spellEnd"/>
            <w:r w:rsidRPr="00A7038A">
              <w:rPr>
                <w:rFonts w:ascii="Arial" w:hAnsi="Arial" w:cs="Arial"/>
                <w:sz w:val="20"/>
                <w:szCs w:val="20"/>
              </w:rPr>
              <w:t>: All feedback is valuable and helpful toward future planning.</w:t>
            </w:r>
          </w:p>
          <w:p w14:paraId="6419F169" w14:textId="524F326B" w:rsidR="0025372B" w:rsidRPr="00A7038A" w:rsidRDefault="0025372B" w:rsidP="00CC6089">
            <w:pPr>
              <w:pStyle w:val="NoSpacing"/>
              <w:rPr>
                <w:rFonts w:ascii="Arial" w:hAnsi="Arial" w:cs="Arial"/>
                <w:sz w:val="20"/>
                <w:szCs w:val="20"/>
              </w:rPr>
            </w:pPr>
          </w:p>
          <w:p w14:paraId="434E1494" w14:textId="7CF995CB" w:rsidR="0025372B" w:rsidRPr="00A7038A" w:rsidRDefault="0025372B" w:rsidP="00CC6089">
            <w:pPr>
              <w:pStyle w:val="NoSpacing"/>
              <w:rPr>
                <w:rFonts w:ascii="Arial" w:hAnsi="Arial" w:cs="Arial"/>
                <w:sz w:val="20"/>
                <w:szCs w:val="20"/>
              </w:rPr>
            </w:pPr>
            <w:r w:rsidRPr="00A7038A">
              <w:rPr>
                <w:rFonts w:ascii="Arial" w:hAnsi="Arial" w:cs="Arial"/>
                <w:sz w:val="20"/>
                <w:szCs w:val="20"/>
              </w:rPr>
              <w:t>Kayla: NACDD normally provides a summary document because the Part II will be helping at the grantee meeting, it has not yet been developed. You can view the recording on the CVH website</w:t>
            </w:r>
            <w:r w:rsidR="006D2880" w:rsidRPr="00A7038A">
              <w:rPr>
                <w:rFonts w:ascii="Arial" w:hAnsi="Arial" w:cs="Arial"/>
                <w:sz w:val="20"/>
                <w:szCs w:val="20"/>
              </w:rPr>
              <w:t xml:space="preserve"> and access </w:t>
            </w:r>
            <w:r w:rsidRPr="00A7038A">
              <w:rPr>
                <w:rFonts w:ascii="Arial" w:hAnsi="Arial" w:cs="Arial"/>
                <w:sz w:val="20"/>
                <w:szCs w:val="20"/>
              </w:rPr>
              <w:t>handouts provided during th</w:t>
            </w:r>
            <w:r w:rsidR="006D2880" w:rsidRPr="00A7038A">
              <w:rPr>
                <w:rFonts w:ascii="Arial" w:hAnsi="Arial" w:cs="Arial"/>
                <w:sz w:val="20"/>
                <w:szCs w:val="20"/>
              </w:rPr>
              <w:t xml:space="preserve">e chat. </w:t>
            </w:r>
          </w:p>
          <w:p w14:paraId="0DF49797" w14:textId="7B6845A8" w:rsidR="006D2880" w:rsidRPr="00A7038A" w:rsidRDefault="006D2880" w:rsidP="00CC6089">
            <w:pPr>
              <w:pStyle w:val="NoSpacing"/>
              <w:rPr>
                <w:rFonts w:ascii="Arial" w:hAnsi="Arial" w:cs="Arial"/>
                <w:sz w:val="20"/>
                <w:szCs w:val="20"/>
              </w:rPr>
            </w:pPr>
          </w:p>
          <w:p w14:paraId="6A453B02" w14:textId="40B794ED" w:rsidR="006D2880" w:rsidRPr="00A7038A" w:rsidRDefault="00480EB5" w:rsidP="00CC6089">
            <w:pPr>
              <w:pStyle w:val="NoSpacing"/>
              <w:rPr>
                <w:rFonts w:ascii="Arial" w:hAnsi="Arial" w:cs="Arial"/>
                <w:sz w:val="20"/>
                <w:szCs w:val="20"/>
              </w:rPr>
            </w:pPr>
            <w:hyperlink r:id="rId17" w:history="1">
              <w:r w:rsidR="006D2880" w:rsidRPr="00AE5DB3">
                <w:rPr>
                  <w:rStyle w:val="Hyperlink"/>
                  <w:rFonts w:ascii="Arial" w:hAnsi="Arial" w:cs="Arial"/>
                  <w:color w:val="auto"/>
                  <w:sz w:val="20"/>
                  <w:szCs w:val="20"/>
                </w:rPr>
                <w:t>https://www.chronicdisease.org/page/CVHWebinars</w:t>
              </w:r>
            </w:hyperlink>
          </w:p>
          <w:p w14:paraId="257BA42A" w14:textId="1355B3C8" w:rsidR="0025372B" w:rsidRPr="00A7038A" w:rsidRDefault="0025372B" w:rsidP="00CC6089">
            <w:pPr>
              <w:pStyle w:val="NoSpacing"/>
              <w:rPr>
                <w:rFonts w:ascii="Arial" w:hAnsi="Arial" w:cs="Arial"/>
                <w:sz w:val="20"/>
                <w:szCs w:val="20"/>
              </w:rPr>
            </w:pPr>
          </w:p>
          <w:p w14:paraId="50C74C7C" w14:textId="236C38B5" w:rsidR="0025372B" w:rsidRPr="00A7038A" w:rsidRDefault="0025372B" w:rsidP="00CC6089">
            <w:pPr>
              <w:pStyle w:val="NoSpacing"/>
              <w:rPr>
                <w:rFonts w:ascii="Arial" w:hAnsi="Arial" w:cs="Arial"/>
                <w:b/>
                <w:sz w:val="20"/>
                <w:szCs w:val="20"/>
              </w:rPr>
            </w:pPr>
            <w:r w:rsidRPr="00A7038A">
              <w:rPr>
                <w:rFonts w:ascii="Arial" w:hAnsi="Arial" w:cs="Arial"/>
                <w:sz w:val="20"/>
                <w:szCs w:val="20"/>
              </w:rPr>
              <w:t>Belle: Sounds like good things to come. We can circle back to cholesterol management after the grantee meeting.</w:t>
            </w:r>
          </w:p>
          <w:p w14:paraId="696E38A3" w14:textId="77777777" w:rsidR="00CC6089" w:rsidRPr="00A7038A" w:rsidRDefault="00CC6089" w:rsidP="00CC6089">
            <w:pPr>
              <w:pStyle w:val="NoSpacing"/>
              <w:rPr>
                <w:rFonts w:ascii="Arial" w:hAnsi="Arial" w:cs="Arial"/>
                <w:sz w:val="20"/>
                <w:szCs w:val="20"/>
              </w:rPr>
            </w:pPr>
          </w:p>
          <w:p w14:paraId="5DBDFC73" w14:textId="107520CC" w:rsidR="0025372B" w:rsidRPr="00A7038A" w:rsidRDefault="00CC6089" w:rsidP="00CC6089">
            <w:pPr>
              <w:pStyle w:val="NoSpacing"/>
              <w:rPr>
                <w:rFonts w:ascii="Arial" w:hAnsi="Arial" w:cs="Arial"/>
                <w:sz w:val="20"/>
                <w:szCs w:val="20"/>
              </w:rPr>
            </w:pPr>
            <w:r w:rsidRPr="00A7038A">
              <w:rPr>
                <w:rFonts w:ascii="Arial" w:hAnsi="Arial" w:cs="Arial"/>
                <w:sz w:val="20"/>
                <w:szCs w:val="20"/>
              </w:rPr>
              <w:t xml:space="preserve">Lisa </w:t>
            </w:r>
            <w:proofErr w:type="spellStart"/>
            <w:r w:rsidRPr="00A7038A">
              <w:rPr>
                <w:rFonts w:ascii="Arial" w:hAnsi="Arial" w:cs="Arial"/>
                <w:sz w:val="20"/>
                <w:szCs w:val="20"/>
              </w:rPr>
              <w:t>Kocak</w:t>
            </w:r>
            <w:proofErr w:type="spellEnd"/>
            <w:r w:rsidRPr="00A7038A">
              <w:rPr>
                <w:rFonts w:ascii="Arial" w:hAnsi="Arial" w:cs="Arial"/>
                <w:sz w:val="20"/>
                <w:szCs w:val="20"/>
              </w:rPr>
              <w:t xml:space="preserve"> (TN): How are states working with FQHC associations getting buy-in from clinics to collect data for performance measures (esp. BP, </w:t>
            </w:r>
            <w:proofErr w:type="spellStart"/>
            <w:r w:rsidRPr="00A7038A">
              <w:rPr>
                <w:rFonts w:ascii="Arial" w:hAnsi="Arial" w:cs="Arial"/>
                <w:sz w:val="20"/>
                <w:szCs w:val="20"/>
              </w:rPr>
              <w:t>chol</w:t>
            </w:r>
            <w:proofErr w:type="spellEnd"/>
            <w:r w:rsidRPr="00A7038A">
              <w:rPr>
                <w:rFonts w:ascii="Arial" w:hAnsi="Arial" w:cs="Arial"/>
                <w:sz w:val="20"/>
                <w:szCs w:val="20"/>
              </w:rPr>
              <w:t xml:space="preserve">, referrals to self-management, etc.)? </w:t>
            </w:r>
            <w:r w:rsidR="0025372B" w:rsidRPr="00A7038A">
              <w:rPr>
                <w:rFonts w:ascii="Arial" w:hAnsi="Arial" w:cs="Arial"/>
                <w:sz w:val="20"/>
                <w:szCs w:val="20"/>
              </w:rPr>
              <w:t xml:space="preserve">Our FQHC association is asking what they can do to provide “evidence” or “support” to leadership and people who run the show there to include other types of patient tracking in EHR systems. They have HRSA and federal funding that require a minimum level of tracking outcomes but with 1815 there are extra ones that are not in the funding they’re receiving to incorporate into their health records. They’re reluctant to add new alerts, prompts, etc. to be able to track outcomes associated with BP measurement and control, if providers are tracking referrals, etc. </w:t>
            </w:r>
          </w:p>
          <w:p w14:paraId="172A9171" w14:textId="571A6062" w:rsidR="0025372B" w:rsidRPr="00A7038A" w:rsidRDefault="0025372B" w:rsidP="00CC6089">
            <w:pPr>
              <w:pStyle w:val="NoSpacing"/>
              <w:rPr>
                <w:rFonts w:ascii="Arial" w:hAnsi="Arial" w:cs="Arial"/>
                <w:sz w:val="20"/>
                <w:szCs w:val="20"/>
              </w:rPr>
            </w:pPr>
          </w:p>
          <w:p w14:paraId="29F0829E" w14:textId="1E3F1CA5" w:rsidR="0025372B" w:rsidRPr="00A7038A" w:rsidRDefault="0025372B" w:rsidP="00CC6089">
            <w:pPr>
              <w:pStyle w:val="NoSpacing"/>
              <w:rPr>
                <w:rFonts w:ascii="Arial" w:hAnsi="Arial" w:cs="Arial"/>
                <w:sz w:val="20"/>
                <w:szCs w:val="20"/>
              </w:rPr>
            </w:pPr>
            <w:r w:rsidRPr="00A7038A">
              <w:rPr>
                <w:rFonts w:ascii="Arial" w:hAnsi="Arial" w:cs="Arial"/>
                <w:sz w:val="20"/>
                <w:szCs w:val="20"/>
              </w:rPr>
              <w:t>Rachael (NY): We are working with our community health</w:t>
            </w:r>
            <w:r w:rsidR="000F5CCF" w:rsidRPr="00A7038A">
              <w:rPr>
                <w:rFonts w:ascii="Arial" w:hAnsi="Arial" w:cs="Arial"/>
                <w:sz w:val="20"/>
                <w:szCs w:val="20"/>
              </w:rPr>
              <w:t xml:space="preserve"> </w:t>
            </w:r>
            <w:proofErr w:type="spellStart"/>
            <w:r w:rsidR="000F5CCF" w:rsidRPr="00A7038A">
              <w:rPr>
                <w:rFonts w:ascii="Arial" w:hAnsi="Arial" w:cs="Arial"/>
                <w:sz w:val="20"/>
                <w:szCs w:val="20"/>
              </w:rPr>
              <w:t>care</w:t>
            </w:r>
            <w:r w:rsidRPr="00A7038A">
              <w:rPr>
                <w:rFonts w:ascii="Arial" w:hAnsi="Arial" w:cs="Arial"/>
                <w:sz w:val="20"/>
                <w:szCs w:val="20"/>
              </w:rPr>
              <w:t>association</w:t>
            </w:r>
            <w:proofErr w:type="spellEnd"/>
            <w:r w:rsidRPr="00A7038A">
              <w:rPr>
                <w:rFonts w:ascii="Arial" w:hAnsi="Arial" w:cs="Arial"/>
                <w:sz w:val="20"/>
                <w:szCs w:val="20"/>
              </w:rPr>
              <w:t xml:space="preserve"> that oversees FQHCs</w:t>
            </w:r>
            <w:r w:rsidR="00E91FA4">
              <w:rPr>
                <w:rFonts w:ascii="Arial" w:hAnsi="Arial" w:cs="Arial"/>
                <w:sz w:val="20"/>
                <w:szCs w:val="20"/>
              </w:rPr>
              <w:t xml:space="preserve"> (CHCANYS)</w:t>
            </w:r>
            <w:r w:rsidRPr="00A7038A">
              <w:rPr>
                <w:rFonts w:ascii="Arial" w:hAnsi="Arial" w:cs="Arial"/>
                <w:sz w:val="20"/>
                <w:szCs w:val="20"/>
              </w:rPr>
              <w:t xml:space="preserve">, and our contract with them included funds for them to program in measures specific to </w:t>
            </w:r>
            <w:r w:rsidRPr="00A7038A">
              <w:rPr>
                <w:rFonts w:ascii="Arial" w:hAnsi="Arial" w:cs="Arial"/>
                <w:sz w:val="20"/>
                <w:szCs w:val="20"/>
              </w:rPr>
              <w:lastRenderedPageBreak/>
              <w:t>1815 to a data warehouse platform they have that FQHCs are connected to</w:t>
            </w:r>
            <w:r w:rsidR="00E91FA4">
              <w:rPr>
                <w:rFonts w:ascii="Arial" w:hAnsi="Arial" w:cs="Arial"/>
                <w:sz w:val="20"/>
                <w:szCs w:val="20"/>
              </w:rPr>
              <w:t xml:space="preserve"> (</w:t>
            </w:r>
            <w:proofErr w:type="spellStart"/>
            <w:r w:rsidR="00E91FA4">
              <w:rPr>
                <w:rFonts w:ascii="Arial" w:hAnsi="Arial" w:cs="Arial"/>
                <w:sz w:val="20"/>
                <w:szCs w:val="20"/>
              </w:rPr>
              <w:t>Azara</w:t>
            </w:r>
            <w:proofErr w:type="spellEnd"/>
            <w:r w:rsidR="00E91FA4">
              <w:rPr>
                <w:rFonts w:ascii="Arial" w:hAnsi="Arial" w:cs="Arial"/>
                <w:sz w:val="20"/>
                <w:szCs w:val="20"/>
              </w:rPr>
              <w:t>)</w:t>
            </w:r>
            <w:r w:rsidRPr="00A7038A">
              <w:rPr>
                <w:rFonts w:ascii="Arial" w:hAnsi="Arial" w:cs="Arial"/>
                <w:sz w:val="20"/>
                <w:szCs w:val="20"/>
              </w:rPr>
              <w:t>. We can support connection to FQHCs that are not yet connected. W</w:t>
            </w:r>
            <w:r w:rsidR="00A046AA" w:rsidRPr="00A7038A">
              <w:rPr>
                <w:rFonts w:ascii="Arial" w:hAnsi="Arial" w:cs="Arial"/>
                <w:sz w:val="20"/>
                <w:szCs w:val="20"/>
              </w:rPr>
              <w:t xml:space="preserve">e </w:t>
            </w:r>
            <w:r w:rsidRPr="00A7038A">
              <w:rPr>
                <w:rFonts w:ascii="Arial" w:hAnsi="Arial" w:cs="Arial"/>
                <w:sz w:val="20"/>
                <w:szCs w:val="20"/>
              </w:rPr>
              <w:t>are recruiting practice sites from the FQHCs who are connected to it to have access to the PMS as well as clinical decision-support tools</w:t>
            </w:r>
            <w:r w:rsidR="00E91FA4">
              <w:rPr>
                <w:rFonts w:ascii="Arial" w:hAnsi="Arial" w:cs="Arial"/>
                <w:sz w:val="20"/>
                <w:szCs w:val="20"/>
              </w:rPr>
              <w:t xml:space="preserve"> based on those </w:t>
            </w:r>
            <w:proofErr w:type="spellStart"/>
            <w:r w:rsidR="00E91FA4">
              <w:rPr>
                <w:rFonts w:ascii="Arial" w:hAnsi="Arial" w:cs="Arial"/>
                <w:sz w:val="20"/>
                <w:szCs w:val="20"/>
              </w:rPr>
              <w:t>measures</w:t>
            </w:r>
            <w:r w:rsidRPr="00A7038A">
              <w:rPr>
                <w:rFonts w:ascii="Arial" w:hAnsi="Arial" w:cs="Arial"/>
                <w:sz w:val="20"/>
                <w:szCs w:val="20"/>
              </w:rPr>
              <w:t>.</w:t>
            </w:r>
            <w:r w:rsidR="00A046AA" w:rsidRPr="00A7038A">
              <w:rPr>
                <w:rFonts w:ascii="Arial" w:hAnsi="Arial" w:cs="Arial"/>
                <w:sz w:val="20"/>
                <w:szCs w:val="20"/>
              </w:rPr>
              <w:t>We</w:t>
            </w:r>
            <w:proofErr w:type="spellEnd"/>
            <w:r w:rsidR="00A046AA" w:rsidRPr="00A7038A">
              <w:rPr>
                <w:rFonts w:ascii="Arial" w:hAnsi="Arial" w:cs="Arial"/>
                <w:sz w:val="20"/>
                <w:szCs w:val="20"/>
              </w:rPr>
              <w:t xml:space="preserve"> also have developed our own performance monitoring system</w:t>
            </w:r>
            <w:r w:rsidR="00E91FA4">
              <w:rPr>
                <w:rFonts w:ascii="Arial" w:hAnsi="Arial" w:cs="Arial"/>
                <w:sz w:val="20"/>
                <w:szCs w:val="20"/>
              </w:rPr>
              <w:t>(Catalyst)</w:t>
            </w:r>
            <w:r w:rsidR="00A046AA" w:rsidRPr="00A7038A">
              <w:rPr>
                <w:rFonts w:ascii="Arial" w:hAnsi="Arial" w:cs="Arial"/>
                <w:sz w:val="20"/>
                <w:szCs w:val="20"/>
              </w:rPr>
              <w:t xml:space="preserve"> that our eval </w:t>
            </w:r>
            <w:r w:rsidR="00E91FA4">
              <w:rPr>
                <w:rFonts w:ascii="Arial" w:hAnsi="Arial" w:cs="Arial"/>
                <w:sz w:val="20"/>
                <w:szCs w:val="20"/>
              </w:rPr>
              <w:t xml:space="preserve">and program </w:t>
            </w:r>
            <w:r w:rsidR="00A046AA" w:rsidRPr="00A7038A">
              <w:rPr>
                <w:rFonts w:ascii="Arial" w:hAnsi="Arial" w:cs="Arial"/>
                <w:sz w:val="20"/>
                <w:szCs w:val="20"/>
              </w:rPr>
              <w:t>team</w:t>
            </w:r>
            <w:r w:rsidR="00E91FA4">
              <w:rPr>
                <w:rFonts w:ascii="Arial" w:hAnsi="Arial" w:cs="Arial"/>
                <w:sz w:val="20"/>
                <w:szCs w:val="20"/>
              </w:rPr>
              <w:t>s</w:t>
            </w:r>
            <w:r w:rsidR="00A046AA" w:rsidRPr="00A7038A">
              <w:rPr>
                <w:rFonts w:ascii="Arial" w:hAnsi="Arial" w:cs="Arial"/>
                <w:sz w:val="20"/>
                <w:szCs w:val="20"/>
              </w:rPr>
              <w:t xml:space="preserve"> will use </w:t>
            </w:r>
            <w:r w:rsidR="00E91FA4">
              <w:rPr>
                <w:rFonts w:ascii="Arial" w:hAnsi="Arial" w:cs="Arial"/>
                <w:sz w:val="20"/>
                <w:szCs w:val="20"/>
              </w:rPr>
              <w:t>to support</w:t>
            </w:r>
            <w:r w:rsidR="00E91FA4" w:rsidRPr="00A7038A">
              <w:rPr>
                <w:rFonts w:ascii="Arial" w:hAnsi="Arial" w:cs="Arial"/>
                <w:sz w:val="20"/>
                <w:szCs w:val="20"/>
              </w:rPr>
              <w:t xml:space="preserve"> </w:t>
            </w:r>
            <w:r w:rsidR="00A046AA" w:rsidRPr="00A7038A">
              <w:rPr>
                <w:rFonts w:ascii="Arial" w:hAnsi="Arial" w:cs="Arial"/>
                <w:sz w:val="20"/>
                <w:szCs w:val="20"/>
              </w:rPr>
              <w:t xml:space="preserve">a practice </w:t>
            </w:r>
            <w:r w:rsidR="000F5CCF" w:rsidRPr="00A7038A">
              <w:rPr>
                <w:rFonts w:ascii="Arial" w:hAnsi="Arial" w:cs="Arial"/>
                <w:sz w:val="20"/>
                <w:szCs w:val="20"/>
              </w:rPr>
              <w:t xml:space="preserve">facilitation </w:t>
            </w:r>
            <w:r w:rsidR="00A046AA" w:rsidRPr="00A7038A">
              <w:rPr>
                <w:rFonts w:ascii="Arial" w:hAnsi="Arial" w:cs="Arial"/>
                <w:sz w:val="20"/>
                <w:szCs w:val="20"/>
              </w:rPr>
              <w:t xml:space="preserve">model with our individual sites, which will </w:t>
            </w:r>
            <w:r w:rsidR="00E91FA4">
              <w:rPr>
                <w:rFonts w:ascii="Arial" w:hAnsi="Arial" w:cs="Arial"/>
                <w:sz w:val="20"/>
                <w:szCs w:val="20"/>
              </w:rPr>
              <w:t>collect</w:t>
            </w:r>
            <w:r w:rsidR="00A046AA" w:rsidRPr="00A7038A">
              <w:rPr>
                <w:rFonts w:ascii="Arial" w:hAnsi="Arial" w:cs="Arial"/>
                <w:sz w:val="20"/>
                <w:szCs w:val="20"/>
              </w:rPr>
              <w:t xml:space="preserve"> quarterly information on referral to programs (</w:t>
            </w:r>
            <w:proofErr w:type="spellStart"/>
            <w:r w:rsidR="00A046AA" w:rsidRPr="00A7038A">
              <w:rPr>
                <w:rFonts w:ascii="Arial" w:hAnsi="Arial" w:cs="Arial"/>
                <w:sz w:val="20"/>
                <w:szCs w:val="20"/>
              </w:rPr>
              <w:t>ie</w:t>
            </w:r>
            <w:proofErr w:type="spellEnd"/>
            <w:r w:rsidR="00A046AA" w:rsidRPr="00A7038A">
              <w:rPr>
                <w:rFonts w:ascii="Arial" w:hAnsi="Arial" w:cs="Arial"/>
                <w:sz w:val="20"/>
                <w:szCs w:val="20"/>
              </w:rPr>
              <w:t xml:space="preserve">., cholesterol </w:t>
            </w:r>
            <w:proofErr w:type="spellStart"/>
            <w:r w:rsidR="00A046AA" w:rsidRPr="00A7038A">
              <w:rPr>
                <w:rFonts w:ascii="Arial" w:hAnsi="Arial" w:cs="Arial"/>
                <w:sz w:val="20"/>
                <w:szCs w:val="20"/>
              </w:rPr>
              <w:t>referrls</w:t>
            </w:r>
            <w:proofErr w:type="spellEnd"/>
            <w:r w:rsidR="00A046AA" w:rsidRPr="00A7038A">
              <w:rPr>
                <w:rFonts w:ascii="Arial" w:hAnsi="Arial" w:cs="Arial"/>
                <w:sz w:val="20"/>
                <w:szCs w:val="20"/>
              </w:rPr>
              <w:t>, diabetes referrals)</w:t>
            </w:r>
            <w:r w:rsidR="00E91FA4">
              <w:rPr>
                <w:rFonts w:ascii="Arial" w:hAnsi="Arial" w:cs="Arial"/>
                <w:sz w:val="20"/>
                <w:szCs w:val="20"/>
              </w:rPr>
              <w:t xml:space="preserve"> among other site-level policy and practice changes</w:t>
            </w:r>
            <w:r w:rsidR="00A046AA" w:rsidRPr="00A7038A">
              <w:rPr>
                <w:rFonts w:ascii="Arial" w:hAnsi="Arial" w:cs="Arial"/>
                <w:sz w:val="20"/>
                <w:szCs w:val="20"/>
              </w:rPr>
              <w:t>. This gives us 2 different ways of trying to track the required measures.</w:t>
            </w:r>
          </w:p>
          <w:p w14:paraId="3C007B43" w14:textId="798584B7" w:rsidR="00A046AA" w:rsidRPr="00A7038A" w:rsidRDefault="00A046AA" w:rsidP="00CC6089">
            <w:pPr>
              <w:pStyle w:val="NoSpacing"/>
              <w:rPr>
                <w:rFonts w:ascii="Arial" w:hAnsi="Arial" w:cs="Arial"/>
                <w:sz w:val="20"/>
                <w:szCs w:val="20"/>
              </w:rPr>
            </w:pPr>
          </w:p>
          <w:p w14:paraId="12415659" w14:textId="4BEE176C" w:rsidR="00A046AA" w:rsidRPr="00A7038A" w:rsidRDefault="00AE5DB3" w:rsidP="00CC6089">
            <w:pPr>
              <w:pStyle w:val="NoSpacing"/>
              <w:rPr>
                <w:rFonts w:ascii="Arial" w:hAnsi="Arial" w:cs="Arial"/>
                <w:sz w:val="20"/>
                <w:szCs w:val="20"/>
              </w:rPr>
            </w:pPr>
            <w:r>
              <w:rPr>
                <w:rFonts w:ascii="Arial" w:hAnsi="Arial" w:cs="Arial"/>
                <w:sz w:val="20"/>
                <w:szCs w:val="20"/>
              </w:rPr>
              <w:t>California:</w:t>
            </w:r>
            <w:r w:rsidR="00A046AA" w:rsidRPr="00A7038A">
              <w:rPr>
                <w:rFonts w:ascii="Arial" w:hAnsi="Arial" w:cs="Arial"/>
                <w:sz w:val="20"/>
                <w:szCs w:val="20"/>
              </w:rPr>
              <w:t xml:space="preserve"> Clinic can track # of patients referred to NDPP or lifestyle change program, but how do you ask them to monitor and make sure that the referred patient attends/completes the program? Is this part of what’s tracked in NYS? </w:t>
            </w:r>
          </w:p>
          <w:p w14:paraId="5B59E684" w14:textId="22ED2CCC" w:rsidR="00A046AA" w:rsidRPr="00A7038A" w:rsidRDefault="00A046AA" w:rsidP="00CC6089">
            <w:pPr>
              <w:pStyle w:val="NoSpacing"/>
              <w:rPr>
                <w:rFonts w:ascii="Arial" w:hAnsi="Arial" w:cs="Arial"/>
                <w:sz w:val="20"/>
                <w:szCs w:val="20"/>
              </w:rPr>
            </w:pPr>
          </w:p>
          <w:p w14:paraId="7FDC5596" w14:textId="4C4F60DB" w:rsidR="00A046AA" w:rsidRPr="00A7038A" w:rsidRDefault="00A046AA" w:rsidP="00CC6089">
            <w:pPr>
              <w:pStyle w:val="NoSpacing"/>
              <w:rPr>
                <w:rFonts w:ascii="Arial" w:hAnsi="Arial" w:cs="Arial"/>
                <w:sz w:val="20"/>
                <w:szCs w:val="20"/>
              </w:rPr>
            </w:pPr>
            <w:r w:rsidRPr="00A7038A">
              <w:rPr>
                <w:rFonts w:ascii="Arial" w:hAnsi="Arial" w:cs="Arial"/>
                <w:sz w:val="20"/>
                <w:szCs w:val="20"/>
              </w:rPr>
              <w:t>Kayla: When I was with VA and working in a clinic setting, you’d need to have a relationship with the program that they’re referring out to and that organization would need to provide the feedback.</w:t>
            </w:r>
          </w:p>
          <w:p w14:paraId="1C438807" w14:textId="65C63F8B" w:rsidR="00A046AA" w:rsidRPr="00A7038A" w:rsidRDefault="00A046AA" w:rsidP="00CC6089">
            <w:pPr>
              <w:pStyle w:val="NoSpacing"/>
              <w:rPr>
                <w:rFonts w:ascii="Arial" w:hAnsi="Arial" w:cs="Arial"/>
                <w:sz w:val="20"/>
                <w:szCs w:val="20"/>
              </w:rPr>
            </w:pPr>
          </w:p>
          <w:p w14:paraId="64B2F550" w14:textId="05B422BF" w:rsidR="00A046AA" w:rsidRPr="00A7038A" w:rsidRDefault="00A046AA" w:rsidP="00CC6089">
            <w:pPr>
              <w:pStyle w:val="NoSpacing"/>
              <w:rPr>
                <w:rFonts w:ascii="Arial" w:hAnsi="Arial" w:cs="Arial"/>
                <w:sz w:val="20"/>
                <w:szCs w:val="20"/>
              </w:rPr>
            </w:pPr>
            <w:r w:rsidRPr="00A7038A">
              <w:rPr>
                <w:rFonts w:ascii="Arial" w:hAnsi="Arial" w:cs="Arial"/>
                <w:sz w:val="20"/>
                <w:szCs w:val="20"/>
              </w:rPr>
              <w:t xml:space="preserve">Emily (MN): As far as getting buy-in for tracking </w:t>
            </w:r>
            <w:proofErr w:type="spellStart"/>
            <w:r w:rsidRPr="00A7038A">
              <w:rPr>
                <w:rFonts w:ascii="Arial" w:hAnsi="Arial" w:cs="Arial"/>
                <w:sz w:val="20"/>
                <w:szCs w:val="20"/>
              </w:rPr>
              <w:t>chol</w:t>
            </w:r>
            <w:proofErr w:type="spellEnd"/>
            <w:r w:rsidRPr="00A7038A">
              <w:rPr>
                <w:rFonts w:ascii="Arial" w:hAnsi="Arial" w:cs="Arial"/>
                <w:sz w:val="20"/>
                <w:szCs w:val="20"/>
              </w:rPr>
              <w:t xml:space="preserve"> PMs (Long-term), because HRSA will be requiring th</w:t>
            </w:r>
            <w:r w:rsidR="00A7038A" w:rsidRPr="00A7038A">
              <w:rPr>
                <w:rFonts w:ascii="Arial" w:hAnsi="Arial" w:cs="Arial"/>
                <w:sz w:val="20"/>
                <w:szCs w:val="20"/>
              </w:rPr>
              <w:t>a</w:t>
            </w:r>
            <w:r w:rsidRPr="00A7038A">
              <w:rPr>
                <w:rFonts w:ascii="Arial" w:hAnsi="Arial" w:cs="Arial"/>
                <w:sz w:val="20"/>
                <w:szCs w:val="20"/>
              </w:rPr>
              <w:t xml:space="preserve">t they report this as 2019, we offer to look into </w:t>
            </w:r>
            <w:r w:rsidR="00A7038A" w:rsidRPr="00A7038A">
              <w:rPr>
                <w:rFonts w:ascii="Arial" w:hAnsi="Arial" w:cs="Arial"/>
                <w:sz w:val="20"/>
                <w:szCs w:val="20"/>
              </w:rPr>
              <w:t xml:space="preserve">it </w:t>
            </w:r>
            <w:r w:rsidRPr="00A7038A">
              <w:rPr>
                <w:rFonts w:ascii="Arial" w:hAnsi="Arial" w:cs="Arial"/>
                <w:sz w:val="20"/>
                <w:szCs w:val="20"/>
              </w:rPr>
              <w:t xml:space="preserve">this year to get them off on the right foot before they start having to report to HRSA. </w:t>
            </w:r>
          </w:p>
          <w:p w14:paraId="233FC745" w14:textId="60CC754F" w:rsidR="00A046AA" w:rsidRPr="00A7038A" w:rsidRDefault="00A046AA" w:rsidP="00CC6089">
            <w:pPr>
              <w:pStyle w:val="NoSpacing"/>
              <w:rPr>
                <w:rFonts w:ascii="Arial" w:hAnsi="Arial" w:cs="Arial"/>
                <w:sz w:val="20"/>
                <w:szCs w:val="20"/>
              </w:rPr>
            </w:pPr>
          </w:p>
          <w:p w14:paraId="1EBD5056" w14:textId="778A2501" w:rsidR="00A046AA" w:rsidRPr="00A7038A" w:rsidRDefault="00A046AA" w:rsidP="00CC6089">
            <w:pPr>
              <w:pStyle w:val="NoSpacing"/>
              <w:rPr>
                <w:rFonts w:ascii="Arial" w:hAnsi="Arial" w:cs="Arial"/>
                <w:sz w:val="20"/>
                <w:szCs w:val="20"/>
              </w:rPr>
            </w:pPr>
            <w:r w:rsidRPr="00A7038A">
              <w:rPr>
                <w:rFonts w:ascii="Arial" w:hAnsi="Arial" w:cs="Arial"/>
                <w:sz w:val="20"/>
                <w:szCs w:val="20"/>
              </w:rPr>
              <w:t xml:space="preserve">Lisa (TN): We framed it this way, too. </w:t>
            </w:r>
          </w:p>
          <w:p w14:paraId="09BAA0C9" w14:textId="57B6F797" w:rsidR="00A046AA" w:rsidRPr="00A7038A" w:rsidRDefault="00A046AA" w:rsidP="00CC6089">
            <w:pPr>
              <w:pStyle w:val="NoSpacing"/>
              <w:rPr>
                <w:rFonts w:ascii="Arial" w:hAnsi="Arial" w:cs="Arial"/>
                <w:sz w:val="20"/>
                <w:szCs w:val="20"/>
              </w:rPr>
            </w:pPr>
          </w:p>
          <w:p w14:paraId="21453B04" w14:textId="5432E3AC" w:rsidR="00A046AA" w:rsidRPr="00A7038A" w:rsidRDefault="00A046AA" w:rsidP="00CC6089">
            <w:pPr>
              <w:pStyle w:val="NoSpacing"/>
              <w:rPr>
                <w:rFonts w:ascii="Arial" w:hAnsi="Arial" w:cs="Arial"/>
                <w:sz w:val="20"/>
                <w:szCs w:val="20"/>
              </w:rPr>
            </w:pPr>
            <w:r w:rsidRPr="00A7038A">
              <w:rPr>
                <w:rFonts w:ascii="Arial" w:hAnsi="Arial" w:cs="Arial"/>
                <w:sz w:val="20"/>
                <w:szCs w:val="20"/>
              </w:rPr>
              <w:t xml:space="preserve">Carrie (OH): We’re also working with our state FQHC association. The association has licenses to </w:t>
            </w:r>
            <w:r w:rsidR="00A7038A" w:rsidRPr="00A7038A">
              <w:rPr>
                <w:rFonts w:ascii="Arial" w:hAnsi="Arial" w:cs="Arial"/>
                <w:sz w:val="20"/>
                <w:szCs w:val="20"/>
              </w:rPr>
              <w:t xml:space="preserve">AZARA </w:t>
            </w:r>
            <w:r w:rsidRPr="00A7038A">
              <w:rPr>
                <w:rFonts w:ascii="Arial" w:hAnsi="Arial" w:cs="Arial"/>
                <w:sz w:val="20"/>
                <w:szCs w:val="20"/>
              </w:rPr>
              <w:t>(pop health mgmt. software), so they will be building reports that will be available for the practices that participate</w:t>
            </w:r>
            <w:r w:rsidR="006D2880" w:rsidRPr="00A7038A">
              <w:rPr>
                <w:rFonts w:ascii="Arial" w:hAnsi="Arial" w:cs="Arial"/>
                <w:sz w:val="20"/>
                <w:szCs w:val="20"/>
              </w:rPr>
              <w:t>.</w:t>
            </w:r>
          </w:p>
          <w:p w14:paraId="1722C95A" w14:textId="2C9333C0" w:rsidR="00A046AA" w:rsidRPr="00A7038A" w:rsidRDefault="00A046AA" w:rsidP="00CC6089">
            <w:pPr>
              <w:pStyle w:val="NoSpacing"/>
              <w:rPr>
                <w:rFonts w:ascii="Arial" w:hAnsi="Arial" w:cs="Arial"/>
                <w:sz w:val="20"/>
                <w:szCs w:val="20"/>
              </w:rPr>
            </w:pPr>
          </w:p>
          <w:p w14:paraId="3582C07C" w14:textId="03064C2A" w:rsidR="00FA04E8" w:rsidRPr="00A7038A" w:rsidRDefault="00FA04E8" w:rsidP="00CC6089">
            <w:pPr>
              <w:pStyle w:val="NoSpacing"/>
              <w:rPr>
                <w:rFonts w:ascii="Arial" w:hAnsi="Arial" w:cs="Arial"/>
                <w:sz w:val="20"/>
                <w:szCs w:val="20"/>
              </w:rPr>
            </w:pPr>
            <w:proofErr w:type="spellStart"/>
            <w:r w:rsidRPr="00A7038A">
              <w:rPr>
                <w:rFonts w:ascii="Arial" w:hAnsi="Arial" w:cs="Arial"/>
                <w:sz w:val="20"/>
                <w:szCs w:val="20"/>
              </w:rPr>
              <w:t>Ariene</w:t>
            </w:r>
            <w:proofErr w:type="spellEnd"/>
            <w:r w:rsidRPr="00A7038A">
              <w:rPr>
                <w:rFonts w:ascii="Arial" w:hAnsi="Arial" w:cs="Arial"/>
                <w:sz w:val="20"/>
                <w:szCs w:val="20"/>
              </w:rPr>
              <w:t xml:space="preserve"> (MI) – similar </w:t>
            </w:r>
            <w:r w:rsidR="006D2880" w:rsidRPr="00A7038A">
              <w:rPr>
                <w:rFonts w:ascii="Arial" w:hAnsi="Arial" w:cs="Arial"/>
                <w:sz w:val="20"/>
                <w:szCs w:val="20"/>
              </w:rPr>
              <w:t>to</w:t>
            </w:r>
            <w:r w:rsidRPr="00A7038A">
              <w:rPr>
                <w:rFonts w:ascii="Arial" w:hAnsi="Arial" w:cs="Arial"/>
                <w:sz w:val="20"/>
                <w:szCs w:val="20"/>
              </w:rPr>
              <w:t xml:space="preserve"> OH </w:t>
            </w:r>
            <w:r w:rsidR="006D2880" w:rsidRPr="00A7038A">
              <w:rPr>
                <w:rFonts w:ascii="Arial" w:hAnsi="Arial" w:cs="Arial"/>
                <w:sz w:val="20"/>
                <w:szCs w:val="20"/>
              </w:rPr>
              <w:t xml:space="preserve">and </w:t>
            </w:r>
            <w:r w:rsidRPr="00A7038A">
              <w:rPr>
                <w:rFonts w:ascii="Arial" w:hAnsi="Arial" w:cs="Arial"/>
                <w:sz w:val="20"/>
                <w:szCs w:val="20"/>
              </w:rPr>
              <w:t xml:space="preserve">working with primary care association - trying to </w:t>
            </w:r>
            <w:r w:rsidR="006D2880" w:rsidRPr="00A7038A">
              <w:rPr>
                <w:rFonts w:ascii="Arial" w:hAnsi="Arial" w:cs="Arial"/>
                <w:sz w:val="20"/>
                <w:szCs w:val="20"/>
              </w:rPr>
              <w:t>expand</w:t>
            </w:r>
            <w:r w:rsidRPr="00A7038A">
              <w:rPr>
                <w:rFonts w:ascii="Arial" w:hAnsi="Arial" w:cs="Arial"/>
                <w:sz w:val="20"/>
                <w:szCs w:val="20"/>
              </w:rPr>
              <w:t>.</w:t>
            </w:r>
          </w:p>
          <w:p w14:paraId="741F1748" w14:textId="77777777" w:rsidR="00FA04E8" w:rsidRPr="00A7038A" w:rsidRDefault="00FA04E8" w:rsidP="00CC6089">
            <w:pPr>
              <w:pStyle w:val="NoSpacing"/>
              <w:rPr>
                <w:rFonts w:ascii="Arial" w:hAnsi="Arial" w:cs="Arial"/>
                <w:sz w:val="20"/>
                <w:szCs w:val="20"/>
              </w:rPr>
            </w:pPr>
          </w:p>
          <w:p w14:paraId="67CD14DF" w14:textId="7F60527B" w:rsidR="00FA04E8" w:rsidRPr="00A7038A" w:rsidRDefault="00FA04E8" w:rsidP="00CC6089">
            <w:pPr>
              <w:pStyle w:val="NoSpacing"/>
              <w:rPr>
                <w:rFonts w:ascii="Arial" w:hAnsi="Arial" w:cs="Arial"/>
                <w:sz w:val="20"/>
                <w:szCs w:val="20"/>
              </w:rPr>
            </w:pPr>
            <w:proofErr w:type="spellStart"/>
            <w:r w:rsidRPr="00A7038A">
              <w:rPr>
                <w:rFonts w:ascii="Arial" w:hAnsi="Arial" w:cs="Arial"/>
                <w:sz w:val="20"/>
                <w:szCs w:val="20"/>
              </w:rPr>
              <w:lastRenderedPageBreak/>
              <w:t>Mo</w:t>
            </w:r>
            <w:r w:rsidR="006D2880" w:rsidRPr="00A7038A">
              <w:rPr>
                <w:rFonts w:ascii="Arial" w:hAnsi="Arial" w:cs="Arial"/>
                <w:sz w:val="20"/>
                <w:szCs w:val="20"/>
              </w:rPr>
              <w:t>jde</w:t>
            </w:r>
            <w:proofErr w:type="spellEnd"/>
            <w:r w:rsidR="006D2880" w:rsidRPr="00A7038A">
              <w:rPr>
                <w:rFonts w:ascii="Arial" w:hAnsi="Arial" w:cs="Arial"/>
                <w:sz w:val="20"/>
                <w:szCs w:val="20"/>
              </w:rPr>
              <w:t xml:space="preserve"> (NV)</w:t>
            </w:r>
            <w:r w:rsidRPr="00A7038A">
              <w:rPr>
                <w:rFonts w:ascii="Arial" w:hAnsi="Arial" w:cs="Arial"/>
                <w:sz w:val="20"/>
                <w:szCs w:val="20"/>
              </w:rPr>
              <w:t xml:space="preserve"> – working </w:t>
            </w:r>
            <w:r w:rsidR="006D2880" w:rsidRPr="00A7038A">
              <w:rPr>
                <w:rFonts w:ascii="Arial" w:hAnsi="Arial" w:cs="Arial"/>
                <w:sz w:val="20"/>
                <w:szCs w:val="20"/>
              </w:rPr>
              <w:t>directly with</w:t>
            </w:r>
            <w:r w:rsidRPr="00A7038A">
              <w:rPr>
                <w:rFonts w:ascii="Arial" w:hAnsi="Arial" w:cs="Arial"/>
                <w:sz w:val="20"/>
                <w:szCs w:val="20"/>
              </w:rPr>
              <w:t xml:space="preserve"> FQHC – do not go through association. W</w:t>
            </w:r>
            <w:r w:rsidR="006D2880" w:rsidRPr="00A7038A">
              <w:rPr>
                <w:rFonts w:ascii="Arial" w:hAnsi="Arial" w:cs="Arial"/>
                <w:sz w:val="20"/>
                <w:szCs w:val="20"/>
              </w:rPr>
              <w:t xml:space="preserve">e are using </w:t>
            </w:r>
            <w:r w:rsidRPr="00A7038A">
              <w:rPr>
                <w:rFonts w:ascii="Arial" w:hAnsi="Arial" w:cs="Arial"/>
                <w:sz w:val="20"/>
                <w:szCs w:val="20"/>
              </w:rPr>
              <w:t>ICD codes and</w:t>
            </w:r>
            <w:r w:rsidR="006D2880" w:rsidRPr="00A7038A">
              <w:rPr>
                <w:rFonts w:ascii="Arial" w:hAnsi="Arial" w:cs="Arial"/>
                <w:sz w:val="20"/>
                <w:szCs w:val="20"/>
              </w:rPr>
              <w:t xml:space="preserve"> working with the</w:t>
            </w:r>
            <w:r w:rsidRPr="00A7038A">
              <w:rPr>
                <w:rFonts w:ascii="Arial" w:hAnsi="Arial" w:cs="Arial"/>
                <w:sz w:val="20"/>
                <w:szCs w:val="20"/>
              </w:rPr>
              <w:t xml:space="preserve"> managers to get data</w:t>
            </w:r>
            <w:r w:rsidR="006D2880" w:rsidRPr="00A7038A">
              <w:rPr>
                <w:rFonts w:ascii="Arial" w:hAnsi="Arial" w:cs="Arial"/>
                <w:sz w:val="20"/>
                <w:szCs w:val="20"/>
              </w:rPr>
              <w:t xml:space="preserve"> (</w:t>
            </w:r>
            <w:r w:rsidRPr="00A7038A">
              <w:rPr>
                <w:rFonts w:ascii="Arial" w:hAnsi="Arial" w:cs="Arial"/>
                <w:sz w:val="20"/>
                <w:szCs w:val="20"/>
              </w:rPr>
              <w:t>data agreement</w:t>
            </w:r>
            <w:r w:rsidR="006D2880" w:rsidRPr="00A7038A">
              <w:rPr>
                <w:rFonts w:ascii="Arial" w:hAnsi="Arial" w:cs="Arial"/>
                <w:sz w:val="20"/>
                <w:szCs w:val="20"/>
              </w:rPr>
              <w:t>s in place for this exchange)</w:t>
            </w:r>
            <w:r w:rsidRPr="00A7038A">
              <w:rPr>
                <w:rFonts w:ascii="Arial" w:hAnsi="Arial" w:cs="Arial"/>
                <w:sz w:val="20"/>
                <w:szCs w:val="20"/>
              </w:rPr>
              <w:t>.</w:t>
            </w:r>
          </w:p>
          <w:p w14:paraId="40737A38" w14:textId="1492E4A9" w:rsidR="00A046AA" w:rsidRPr="00A7038A" w:rsidRDefault="00A046AA" w:rsidP="00CC6089">
            <w:pPr>
              <w:pStyle w:val="NoSpacing"/>
              <w:rPr>
                <w:rFonts w:ascii="Arial" w:hAnsi="Arial" w:cs="Arial"/>
                <w:sz w:val="20"/>
                <w:szCs w:val="20"/>
              </w:rPr>
            </w:pPr>
          </w:p>
          <w:p w14:paraId="79A2796B" w14:textId="15EAC8F6" w:rsidR="00A046AA" w:rsidRPr="00A7038A" w:rsidRDefault="00A046AA" w:rsidP="00CC6089">
            <w:pPr>
              <w:pStyle w:val="NoSpacing"/>
              <w:rPr>
                <w:rFonts w:ascii="Arial" w:hAnsi="Arial" w:cs="Arial"/>
                <w:sz w:val="20"/>
                <w:szCs w:val="20"/>
              </w:rPr>
            </w:pPr>
            <w:r w:rsidRPr="00A7038A">
              <w:rPr>
                <w:rFonts w:ascii="Arial" w:hAnsi="Arial" w:cs="Arial"/>
                <w:sz w:val="20"/>
                <w:szCs w:val="20"/>
              </w:rPr>
              <w:t xml:space="preserve">Lisa: Do you have a data agreement that you can share so I could see verbiage or how to set one up? </w:t>
            </w:r>
          </w:p>
          <w:p w14:paraId="6B2C4D12" w14:textId="1D95A53A" w:rsidR="00A046AA" w:rsidRPr="00A7038A" w:rsidRDefault="00A046AA" w:rsidP="00CC6089">
            <w:pPr>
              <w:pStyle w:val="NoSpacing"/>
              <w:rPr>
                <w:rFonts w:ascii="Arial" w:hAnsi="Arial" w:cs="Arial"/>
                <w:sz w:val="20"/>
                <w:szCs w:val="20"/>
              </w:rPr>
            </w:pPr>
          </w:p>
          <w:p w14:paraId="10F054F3" w14:textId="0F5FEC26" w:rsidR="00A046AA" w:rsidRPr="00A7038A" w:rsidRDefault="00A046AA" w:rsidP="00CC6089">
            <w:pPr>
              <w:pStyle w:val="NoSpacing"/>
              <w:rPr>
                <w:rFonts w:ascii="Arial" w:hAnsi="Arial" w:cs="Arial"/>
                <w:sz w:val="20"/>
                <w:szCs w:val="20"/>
              </w:rPr>
            </w:pPr>
            <w:proofErr w:type="spellStart"/>
            <w:r w:rsidRPr="00A7038A">
              <w:rPr>
                <w:rFonts w:ascii="Arial" w:hAnsi="Arial" w:cs="Arial"/>
                <w:sz w:val="20"/>
                <w:szCs w:val="20"/>
              </w:rPr>
              <w:t>Mojde</w:t>
            </w:r>
            <w:proofErr w:type="spellEnd"/>
            <w:r w:rsidRPr="00A7038A">
              <w:rPr>
                <w:rFonts w:ascii="Arial" w:hAnsi="Arial" w:cs="Arial"/>
                <w:sz w:val="20"/>
                <w:szCs w:val="20"/>
              </w:rPr>
              <w:t>: I will check on this and get back to you.</w:t>
            </w:r>
          </w:p>
          <w:p w14:paraId="6DF32733" w14:textId="2433AE9D" w:rsidR="00A046AA" w:rsidRPr="00A7038A" w:rsidRDefault="00A046AA" w:rsidP="00CC6089">
            <w:pPr>
              <w:pStyle w:val="NoSpacing"/>
              <w:rPr>
                <w:rFonts w:ascii="Arial" w:hAnsi="Arial" w:cs="Arial"/>
                <w:sz w:val="20"/>
                <w:szCs w:val="20"/>
              </w:rPr>
            </w:pPr>
          </w:p>
          <w:p w14:paraId="6DBE83D7" w14:textId="0941265B" w:rsidR="00A046AA" w:rsidRPr="00A7038A" w:rsidRDefault="00A046AA" w:rsidP="00CC6089">
            <w:pPr>
              <w:pStyle w:val="NoSpacing"/>
              <w:rPr>
                <w:rFonts w:ascii="Arial" w:hAnsi="Arial" w:cs="Arial"/>
                <w:sz w:val="20"/>
                <w:szCs w:val="20"/>
              </w:rPr>
            </w:pPr>
            <w:r w:rsidRPr="00A7038A">
              <w:rPr>
                <w:rFonts w:ascii="Arial" w:hAnsi="Arial" w:cs="Arial"/>
                <w:sz w:val="20"/>
                <w:szCs w:val="20"/>
              </w:rPr>
              <w:t>Belle: This could go on the EEC webpage, too.</w:t>
            </w:r>
          </w:p>
          <w:p w14:paraId="2369169A" w14:textId="1194C580" w:rsidR="00A046AA" w:rsidRPr="00A7038A" w:rsidRDefault="00A046AA" w:rsidP="00CC6089">
            <w:pPr>
              <w:pStyle w:val="NoSpacing"/>
              <w:rPr>
                <w:rFonts w:ascii="Arial" w:hAnsi="Arial" w:cs="Arial"/>
                <w:sz w:val="20"/>
                <w:szCs w:val="20"/>
              </w:rPr>
            </w:pPr>
          </w:p>
          <w:p w14:paraId="136971C8" w14:textId="764DEF35" w:rsidR="00A046AA" w:rsidRPr="00A7038A" w:rsidRDefault="00A046AA" w:rsidP="00CC6089">
            <w:pPr>
              <w:pStyle w:val="NoSpacing"/>
              <w:rPr>
                <w:rFonts w:ascii="Arial" w:hAnsi="Arial" w:cs="Arial"/>
                <w:sz w:val="20"/>
                <w:szCs w:val="20"/>
              </w:rPr>
            </w:pPr>
            <w:proofErr w:type="spellStart"/>
            <w:r w:rsidRPr="00A7038A">
              <w:rPr>
                <w:rFonts w:ascii="Arial" w:hAnsi="Arial" w:cs="Arial"/>
                <w:sz w:val="20"/>
                <w:szCs w:val="20"/>
              </w:rPr>
              <w:t>Mojde</w:t>
            </w:r>
            <w:proofErr w:type="spellEnd"/>
            <w:r w:rsidRPr="00A7038A">
              <w:rPr>
                <w:rFonts w:ascii="Arial" w:hAnsi="Arial" w:cs="Arial"/>
                <w:sz w:val="20"/>
                <w:szCs w:val="20"/>
              </w:rPr>
              <w:t>: I will find out.</w:t>
            </w:r>
          </w:p>
          <w:p w14:paraId="26DEC98E" w14:textId="4BE70575" w:rsidR="00A046AA" w:rsidRPr="00A7038A" w:rsidRDefault="00A046AA" w:rsidP="00CC6089">
            <w:pPr>
              <w:pStyle w:val="NoSpacing"/>
              <w:rPr>
                <w:rFonts w:ascii="Arial" w:hAnsi="Arial" w:cs="Arial"/>
                <w:sz w:val="20"/>
                <w:szCs w:val="20"/>
              </w:rPr>
            </w:pPr>
          </w:p>
          <w:p w14:paraId="716F2BAC" w14:textId="0DA2B458" w:rsidR="00A046AA" w:rsidRPr="00A7038A" w:rsidRDefault="00A046AA" w:rsidP="00CC6089">
            <w:pPr>
              <w:pStyle w:val="NoSpacing"/>
              <w:rPr>
                <w:rFonts w:ascii="Arial" w:hAnsi="Arial" w:cs="Arial"/>
                <w:sz w:val="20"/>
                <w:szCs w:val="20"/>
              </w:rPr>
            </w:pPr>
            <w:r w:rsidRPr="00A7038A">
              <w:rPr>
                <w:rFonts w:ascii="Arial" w:hAnsi="Arial" w:cs="Arial"/>
                <w:sz w:val="20"/>
                <w:szCs w:val="20"/>
              </w:rPr>
              <w:t xml:space="preserve">Allie (KY): We are doing a project under 3.7, bidirectional referral pilot project. We’re working with FQHCs on IT system. We’re working with community referrals to DSME, </w:t>
            </w:r>
            <w:r w:rsidR="0085611F" w:rsidRPr="00A7038A">
              <w:rPr>
                <w:rFonts w:ascii="Arial" w:hAnsi="Arial" w:cs="Arial"/>
                <w:sz w:val="20"/>
                <w:szCs w:val="20"/>
              </w:rPr>
              <w:t>S</w:t>
            </w:r>
            <w:r w:rsidRPr="00A7038A">
              <w:rPr>
                <w:rFonts w:ascii="Arial" w:hAnsi="Arial" w:cs="Arial"/>
                <w:sz w:val="20"/>
                <w:szCs w:val="20"/>
              </w:rPr>
              <w:t>MBP to FQHCs where we can get the feedback fro</w:t>
            </w:r>
            <w:r w:rsidR="00A7038A" w:rsidRPr="00A7038A">
              <w:rPr>
                <w:rFonts w:ascii="Arial" w:hAnsi="Arial" w:cs="Arial"/>
                <w:sz w:val="20"/>
                <w:szCs w:val="20"/>
              </w:rPr>
              <w:t>m</w:t>
            </w:r>
            <w:r w:rsidRPr="00A7038A">
              <w:rPr>
                <w:rFonts w:ascii="Arial" w:hAnsi="Arial" w:cs="Arial"/>
                <w:sz w:val="20"/>
                <w:szCs w:val="20"/>
              </w:rPr>
              <w:t xml:space="preserve"> the community to the providers. No answers yet, but we’re working on it.</w:t>
            </w:r>
          </w:p>
          <w:p w14:paraId="6B3C28CE" w14:textId="7DF64FF5" w:rsidR="00A046AA" w:rsidRPr="00A7038A" w:rsidRDefault="00A046AA" w:rsidP="00CC6089">
            <w:pPr>
              <w:pStyle w:val="NoSpacing"/>
              <w:rPr>
                <w:rFonts w:ascii="Arial" w:hAnsi="Arial" w:cs="Arial"/>
                <w:sz w:val="20"/>
                <w:szCs w:val="20"/>
              </w:rPr>
            </w:pPr>
          </w:p>
          <w:p w14:paraId="6D666436" w14:textId="2F97EE56" w:rsidR="00A046AA" w:rsidRPr="00A7038A" w:rsidRDefault="0085611F" w:rsidP="00CC6089">
            <w:pPr>
              <w:pStyle w:val="NoSpacing"/>
              <w:rPr>
                <w:rFonts w:ascii="Arial" w:hAnsi="Arial" w:cs="Arial"/>
                <w:sz w:val="20"/>
                <w:szCs w:val="20"/>
              </w:rPr>
            </w:pPr>
            <w:r w:rsidRPr="00A7038A">
              <w:rPr>
                <w:rFonts w:ascii="Arial" w:hAnsi="Arial" w:cs="Arial"/>
                <w:sz w:val="20"/>
                <w:szCs w:val="20"/>
              </w:rPr>
              <w:t>Lisa: Thank you for your ideas!</w:t>
            </w:r>
          </w:p>
          <w:p w14:paraId="729F1316" w14:textId="5BAC1586" w:rsidR="0085611F" w:rsidRPr="00A7038A" w:rsidRDefault="0085611F" w:rsidP="00CC6089">
            <w:pPr>
              <w:pStyle w:val="NoSpacing"/>
              <w:rPr>
                <w:rFonts w:ascii="Arial" w:hAnsi="Arial" w:cs="Arial"/>
                <w:sz w:val="20"/>
                <w:szCs w:val="20"/>
              </w:rPr>
            </w:pPr>
          </w:p>
          <w:p w14:paraId="416FDCC2" w14:textId="7B74DE3B" w:rsidR="00CC6089" w:rsidRPr="00A7038A" w:rsidRDefault="00CC6089" w:rsidP="00CC6089">
            <w:pPr>
              <w:pStyle w:val="NoSpacing"/>
              <w:rPr>
                <w:rFonts w:ascii="Arial" w:hAnsi="Arial" w:cs="Arial"/>
                <w:sz w:val="20"/>
                <w:szCs w:val="20"/>
              </w:rPr>
            </w:pPr>
          </w:p>
          <w:p w14:paraId="0B245031" w14:textId="4F6AEB66" w:rsidR="00CC6089" w:rsidRPr="00AE5DB3" w:rsidRDefault="00CC6089"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Belle: Have states modified their health system assessment of team-based care since we have gotten finalized performance measures that ask about team-based care for hypertension and high blood cholesterol separately?</w:t>
            </w:r>
            <w:r w:rsidR="0085611F" w:rsidRPr="00AE5DB3">
              <w:rPr>
                <w:rFonts w:ascii="Arial" w:hAnsi="Arial" w:cs="Arial"/>
                <w:sz w:val="20"/>
                <w:szCs w:val="20"/>
                <w:shd w:val="clear" w:color="auto" w:fill="FFFFFF"/>
              </w:rPr>
              <w:t xml:space="preserve"> We had developed an assessment but had a lot of discussions with our contractor around what the questions mean if asked separately for both HTN and </w:t>
            </w:r>
            <w:proofErr w:type="spellStart"/>
            <w:r w:rsidR="0085611F" w:rsidRPr="00AE5DB3">
              <w:rPr>
                <w:rFonts w:ascii="Arial" w:hAnsi="Arial" w:cs="Arial"/>
                <w:sz w:val="20"/>
                <w:szCs w:val="20"/>
                <w:shd w:val="clear" w:color="auto" w:fill="FFFFFF"/>
              </w:rPr>
              <w:t>chol</w:t>
            </w:r>
            <w:proofErr w:type="spellEnd"/>
            <w:r w:rsidR="0085611F" w:rsidRPr="00AE5DB3">
              <w:rPr>
                <w:rFonts w:ascii="Arial" w:hAnsi="Arial" w:cs="Arial"/>
                <w:sz w:val="20"/>
                <w:szCs w:val="20"/>
                <w:shd w:val="clear" w:color="auto" w:fill="FFFFFF"/>
              </w:rPr>
              <w:t>. How do other states/cities deal with this?</w:t>
            </w:r>
          </w:p>
          <w:p w14:paraId="53D5900E" w14:textId="4304476C" w:rsidR="0085611F" w:rsidRPr="00AE5DB3" w:rsidRDefault="0085611F" w:rsidP="00CC6089">
            <w:pPr>
              <w:pStyle w:val="NoSpacing"/>
              <w:rPr>
                <w:rFonts w:ascii="Arial" w:hAnsi="Arial" w:cs="Arial"/>
                <w:sz w:val="20"/>
                <w:szCs w:val="20"/>
                <w:shd w:val="clear" w:color="auto" w:fill="FFFFFF"/>
              </w:rPr>
            </w:pPr>
          </w:p>
          <w:p w14:paraId="1634C803" w14:textId="78645E3A" w:rsidR="0085611F" w:rsidRPr="00AE5DB3" w:rsidRDefault="0085611F"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Rachael (NY): We haven’t taken our assessment to our program team yet, but in terms of TBC, we have sites</w:t>
            </w:r>
            <w:r w:rsidR="00A7038A" w:rsidRPr="00AE5DB3">
              <w:rPr>
                <w:rFonts w:ascii="Arial" w:hAnsi="Arial" w:cs="Arial"/>
                <w:sz w:val="20"/>
                <w:szCs w:val="20"/>
                <w:shd w:val="clear" w:color="auto" w:fill="FFFFFF"/>
              </w:rPr>
              <w:t xml:space="preserve"> </w:t>
            </w:r>
            <w:r w:rsidRPr="00AE5DB3">
              <w:rPr>
                <w:rFonts w:ascii="Arial" w:hAnsi="Arial" w:cs="Arial"/>
                <w:sz w:val="20"/>
                <w:szCs w:val="20"/>
                <w:shd w:val="clear" w:color="auto" w:fill="FFFFFF"/>
              </w:rPr>
              <w:t xml:space="preserve">that will be working on DM and </w:t>
            </w:r>
            <w:proofErr w:type="spellStart"/>
            <w:r w:rsidRPr="00AE5DB3">
              <w:rPr>
                <w:rFonts w:ascii="Arial" w:hAnsi="Arial" w:cs="Arial"/>
                <w:sz w:val="20"/>
                <w:szCs w:val="20"/>
                <w:shd w:val="clear" w:color="auto" w:fill="FFFFFF"/>
              </w:rPr>
              <w:t>preDM</w:t>
            </w:r>
            <w:proofErr w:type="spellEnd"/>
            <w:r w:rsidRPr="00AE5DB3">
              <w:rPr>
                <w:rFonts w:ascii="Arial" w:hAnsi="Arial" w:cs="Arial"/>
                <w:sz w:val="20"/>
                <w:szCs w:val="20"/>
                <w:shd w:val="clear" w:color="auto" w:fill="FFFFFF"/>
              </w:rPr>
              <w:t xml:space="preserve"> and those that will be working on HBP and </w:t>
            </w:r>
            <w:proofErr w:type="spellStart"/>
            <w:r w:rsidRPr="00AE5DB3">
              <w:rPr>
                <w:rFonts w:ascii="Arial" w:hAnsi="Arial" w:cs="Arial"/>
                <w:sz w:val="20"/>
                <w:szCs w:val="20"/>
                <w:shd w:val="clear" w:color="auto" w:fill="FFFFFF"/>
              </w:rPr>
              <w:t>chol</w:t>
            </w:r>
            <w:proofErr w:type="spellEnd"/>
            <w:r w:rsidRPr="00AE5DB3">
              <w:rPr>
                <w:rFonts w:ascii="Arial" w:hAnsi="Arial" w:cs="Arial"/>
                <w:sz w:val="20"/>
                <w:szCs w:val="20"/>
                <w:shd w:val="clear" w:color="auto" w:fill="FFFFFF"/>
              </w:rPr>
              <w:t xml:space="preserve">. We’re not splitting out the TBC questions out. We’ll be able to tease some of it out but expecting the approach to be inclusive of HBP and HBC. </w:t>
            </w:r>
            <w:r w:rsidR="00A7038A" w:rsidRPr="00AE5DB3">
              <w:rPr>
                <w:rFonts w:ascii="Arial" w:hAnsi="Arial" w:cs="Arial"/>
                <w:sz w:val="20"/>
                <w:szCs w:val="20"/>
                <w:shd w:val="clear" w:color="auto" w:fill="FFFFFF"/>
              </w:rPr>
              <w:t xml:space="preserve">We’ll </w:t>
            </w:r>
            <w:r w:rsidRPr="00AE5DB3">
              <w:rPr>
                <w:rFonts w:ascii="Arial" w:hAnsi="Arial" w:cs="Arial"/>
                <w:sz w:val="20"/>
                <w:szCs w:val="20"/>
                <w:shd w:val="clear" w:color="auto" w:fill="FFFFFF"/>
              </w:rPr>
              <w:t>track referrals separately using our performance monitoring system.</w:t>
            </w:r>
          </w:p>
          <w:p w14:paraId="362DAD03" w14:textId="115314D9" w:rsidR="0085611F" w:rsidRPr="00AE5DB3" w:rsidRDefault="0085611F" w:rsidP="00CC6089">
            <w:pPr>
              <w:pStyle w:val="NoSpacing"/>
              <w:rPr>
                <w:rFonts w:ascii="Arial" w:hAnsi="Arial" w:cs="Arial"/>
                <w:sz w:val="20"/>
                <w:szCs w:val="20"/>
                <w:shd w:val="clear" w:color="auto" w:fill="FFFFFF"/>
              </w:rPr>
            </w:pPr>
          </w:p>
          <w:p w14:paraId="3B538A9F" w14:textId="3E0869C9" w:rsidR="0085611F" w:rsidRPr="00AE5DB3" w:rsidRDefault="0085611F"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lastRenderedPageBreak/>
              <w:t>Belle: We had been going this way. Are others using this approach?</w:t>
            </w:r>
          </w:p>
          <w:p w14:paraId="63CF0AD3" w14:textId="18DF3372" w:rsidR="0085611F" w:rsidRPr="00AE5DB3" w:rsidRDefault="0085611F" w:rsidP="00CC6089">
            <w:pPr>
              <w:pStyle w:val="NoSpacing"/>
              <w:rPr>
                <w:rFonts w:ascii="Arial" w:hAnsi="Arial" w:cs="Arial"/>
                <w:sz w:val="20"/>
                <w:szCs w:val="20"/>
                <w:shd w:val="clear" w:color="auto" w:fill="FFFFFF"/>
              </w:rPr>
            </w:pPr>
          </w:p>
          <w:p w14:paraId="45C55A61" w14:textId="6EE158D5" w:rsidR="0085611F" w:rsidRPr="00AE5DB3" w:rsidRDefault="0085611F"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Tiffany: W</w:t>
            </w:r>
            <w:r w:rsidR="006D2880" w:rsidRPr="00AE5DB3">
              <w:rPr>
                <w:rFonts w:ascii="Arial" w:hAnsi="Arial" w:cs="Arial"/>
                <w:sz w:val="20"/>
                <w:szCs w:val="20"/>
                <w:shd w:val="clear" w:color="auto" w:fill="FFFFFF"/>
              </w:rPr>
              <w:t>e</w:t>
            </w:r>
            <w:r w:rsidRPr="00AE5DB3">
              <w:rPr>
                <w:rFonts w:ascii="Arial" w:hAnsi="Arial" w:cs="Arial"/>
                <w:sz w:val="20"/>
                <w:szCs w:val="20"/>
                <w:shd w:val="clear" w:color="auto" w:fill="FFFFFF"/>
              </w:rPr>
              <w:t xml:space="preserve"> are doing the opposite—specifically tracking them differently. ND health </w:t>
            </w:r>
            <w:proofErr w:type="spellStart"/>
            <w:r w:rsidRPr="00AE5DB3">
              <w:rPr>
                <w:rFonts w:ascii="Arial" w:hAnsi="Arial" w:cs="Arial"/>
                <w:sz w:val="20"/>
                <w:szCs w:val="20"/>
                <w:shd w:val="clear" w:color="auto" w:fill="FFFFFF"/>
              </w:rPr>
              <w:t>systesm</w:t>
            </w:r>
            <w:proofErr w:type="spellEnd"/>
            <w:r w:rsidRPr="00AE5DB3">
              <w:rPr>
                <w:rFonts w:ascii="Arial" w:hAnsi="Arial" w:cs="Arial"/>
                <w:sz w:val="20"/>
                <w:szCs w:val="20"/>
                <w:shd w:val="clear" w:color="auto" w:fill="FFFFFF"/>
              </w:rPr>
              <w:t xml:space="preserve"> are not working on </w:t>
            </w:r>
            <w:proofErr w:type="spellStart"/>
            <w:r w:rsidRPr="00AE5DB3">
              <w:rPr>
                <w:rFonts w:ascii="Arial" w:hAnsi="Arial" w:cs="Arial"/>
                <w:sz w:val="20"/>
                <w:szCs w:val="20"/>
                <w:shd w:val="clear" w:color="auto" w:fill="FFFFFF"/>
              </w:rPr>
              <w:t>chol</w:t>
            </w:r>
            <w:proofErr w:type="spellEnd"/>
            <w:r w:rsidRPr="00AE5DB3">
              <w:rPr>
                <w:rFonts w:ascii="Arial" w:hAnsi="Arial" w:cs="Arial"/>
                <w:sz w:val="20"/>
                <w:szCs w:val="20"/>
                <w:shd w:val="clear" w:color="auto" w:fill="FFFFFF"/>
              </w:rPr>
              <w:t xml:space="preserve"> as they have been with HBP. We want to track which team member are part of HTN and TBC and what if any </w:t>
            </w:r>
            <w:proofErr w:type="gramStart"/>
            <w:r w:rsidRPr="00AE5DB3">
              <w:rPr>
                <w:rFonts w:ascii="Arial" w:hAnsi="Arial" w:cs="Arial"/>
                <w:sz w:val="20"/>
                <w:szCs w:val="20"/>
                <w:shd w:val="clear" w:color="auto" w:fill="FFFFFF"/>
              </w:rPr>
              <w:t>team</w:t>
            </w:r>
            <w:r w:rsidR="00A7038A" w:rsidRPr="00AE5DB3">
              <w:rPr>
                <w:rFonts w:ascii="Arial" w:hAnsi="Arial" w:cs="Arial"/>
                <w:sz w:val="20"/>
                <w:szCs w:val="20"/>
                <w:shd w:val="clear" w:color="auto" w:fill="FFFFFF"/>
              </w:rPr>
              <w:t xml:space="preserve"> </w:t>
            </w:r>
            <w:r w:rsidRPr="00AE5DB3">
              <w:rPr>
                <w:rFonts w:ascii="Arial" w:hAnsi="Arial" w:cs="Arial"/>
                <w:sz w:val="20"/>
                <w:szCs w:val="20"/>
                <w:shd w:val="clear" w:color="auto" w:fill="FFFFFF"/>
              </w:rPr>
              <w:t>based</w:t>
            </w:r>
            <w:proofErr w:type="gramEnd"/>
            <w:r w:rsidRPr="00AE5DB3">
              <w:rPr>
                <w:rFonts w:ascii="Arial" w:hAnsi="Arial" w:cs="Arial"/>
                <w:sz w:val="20"/>
                <w:szCs w:val="20"/>
                <w:shd w:val="clear" w:color="auto" w:fill="FFFFFF"/>
              </w:rPr>
              <w:t xml:space="preserve"> care is happening. We will be tracking them separately within separate questions in our health systems assessment.</w:t>
            </w:r>
          </w:p>
          <w:p w14:paraId="47DBFD94" w14:textId="5D9BF792" w:rsidR="0085611F" w:rsidRPr="00AE5DB3" w:rsidRDefault="0085611F" w:rsidP="00CC6089">
            <w:pPr>
              <w:pStyle w:val="NoSpacing"/>
              <w:rPr>
                <w:shd w:val="clear" w:color="auto" w:fill="FFFFFF"/>
              </w:rPr>
            </w:pPr>
          </w:p>
          <w:p w14:paraId="492DE0E2" w14:textId="0CC66BEF" w:rsidR="00CC6089" w:rsidRPr="00AE5DB3" w:rsidRDefault="00CC6089" w:rsidP="00CC6089">
            <w:pPr>
              <w:pStyle w:val="NoSpacing"/>
              <w:rPr>
                <w:rFonts w:ascii="Arial" w:hAnsi="Arial" w:cs="Arial"/>
                <w:shd w:val="clear" w:color="auto" w:fill="FFFFFF"/>
              </w:rPr>
            </w:pPr>
            <w:r w:rsidRPr="00AE5DB3">
              <w:rPr>
                <w:rFonts w:ascii="Arial" w:hAnsi="Arial" w:cs="Arial"/>
                <w:shd w:val="clear" w:color="auto" w:fill="FFFFFF"/>
              </w:rPr>
              <w:t>What last minute questions do you have before submitting the 1815/1817 EPMP on April 1</w:t>
            </w:r>
            <w:r w:rsidRPr="00AE5DB3">
              <w:rPr>
                <w:rFonts w:ascii="Arial" w:hAnsi="Arial" w:cs="Arial"/>
                <w:shd w:val="clear" w:color="auto" w:fill="FFFFFF"/>
                <w:vertAlign w:val="superscript"/>
              </w:rPr>
              <w:t>st</w:t>
            </w:r>
            <w:r w:rsidRPr="00AE5DB3">
              <w:rPr>
                <w:rFonts w:ascii="Arial" w:hAnsi="Arial" w:cs="Arial"/>
                <w:shd w:val="clear" w:color="auto" w:fill="FFFFFF"/>
              </w:rPr>
              <w:t>?</w:t>
            </w:r>
          </w:p>
          <w:p w14:paraId="3EBA8EF4" w14:textId="160AFED6" w:rsidR="00CC6089" w:rsidRPr="00AE5DB3" w:rsidRDefault="00CC6089" w:rsidP="00CC6089">
            <w:pPr>
              <w:pStyle w:val="NoSpacing"/>
              <w:rPr>
                <w:rFonts w:cs="Calibri"/>
                <w:shd w:val="clear" w:color="auto" w:fill="FFFFFF"/>
              </w:rPr>
            </w:pPr>
          </w:p>
          <w:p w14:paraId="3EDF0333" w14:textId="135DCF86" w:rsidR="00CC6089"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Brittany (UT): I am struggling with this. With the guidance being finalized so recently, how are people doing this?</w:t>
            </w:r>
          </w:p>
          <w:p w14:paraId="3BE2F0B6" w14:textId="0C393D14" w:rsidR="00E52C63" w:rsidRPr="00AE5DB3" w:rsidRDefault="00E52C63" w:rsidP="00CC6089">
            <w:pPr>
              <w:pStyle w:val="NoSpacing"/>
              <w:rPr>
                <w:rFonts w:ascii="Arial" w:hAnsi="Arial" w:cs="Arial"/>
                <w:sz w:val="20"/>
                <w:szCs w:val="20"/>
                <w:shd w:val="clear" w:color="auto" w:fill="FFFFFF"/>
              </w:rPr>
            </w:pPr>
          </w:p>
          <w:p w14:paraId="0AE8E7BC" w14:textId="29863CBF"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Dierdre (SD): We are not on track. We are just beginning, do not have contracts in place, will do our best to create this but can see the need for modification. Not sure how we can do this.</w:t>
            </w:r>
          </w:p>
          <w:p w14:paraId="45A273AB" w14:textId="043C2FF5" w:rsidR="00E52C63" w:rsidRPr="00AE5DB3" w:rsidRDefault="00E52C63" w:rsidP="00CC6089">
            <w:pPr>
              <w:pStyle w:val="NoSpacing"/>
              <w:rPr>
                <w:rFonts w:ascii="Arial" w:hAnsi="Arial" w:cs="Arial"/>
                <w:sz w:val="20"/>
                <w:szCs w:val="20"/>
                <w:shd w:val="clear" w:color="auto" w:fill="FFFFFF"/>
              </w:rPr>
            </w:pPr>
          </w:p>
          <w:p w14:paraId="14086C66" w14:textId="6EEECF27"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Debra (AL): Also having this problem. We are struggling with contracts, it’s overwhelming. The timing of the grantee meeting is unfortunate given the deadlines.</w:t>
            </w:r>
          </w:p>
          <w:p w14:paraId="5A8DF62A" w14:textId="132991C9" w:rsidR="00E52C63" w:rsidRPr="00AE5DB3" w:rsidRDefault="00E52C63" w:rsidP="00CC6089">
            <w:pPr>
              <w:pStyle w:val="NoSpacing"/>
              <w:rPr>
                <w:rFonts w:ascii="Arial" w:hAnsi="Arial" w:cs="Arial"/>
                <w:sz w:val="20"/>
                <w:szCs w:val="20"/>
                <w:shd w:val="clear" w:color="auto" w:fill="FFFFFF"/>
              </w:rPr>
            </w:pPr>
          </w:p>
          <w:p w14:paraId="3CCA8E68" w14:textId="00076C9F"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 xml:space="preserve">Emily (TX): One thing we are doing in terms of contract and execution: we are doing a lot of research to make accurate estimates of baselines and targets using publicly </w:t>
            </w:r>
            <w:proofErr w:type="spellStart"/>
            <w:r w:rsidRPr="00AE5DB3">
              <w:rPr>
                <w:rFonts w:ascii="Arial" w:hAnsi="Arial" w:cs="Arial"/>
                <w:sz w:val="20"/>
                <w:szCs w:val="20"/>
                <w:shd w:val="clear" w:color="auto" w:fill="FFFFFF"/>
              </w:rPr>
              <w:t>vailable</w:t>
            </w:r>
            <w:proofErr w:type="spellEnd"/>
            <w:r w:rsidRPr="00AE5DB3">
              <w:rPr>
                <w:rFonts w:ascii="Arial" w:hAnsi="Arial" w:cs="Arial"/>
                <w:sz w:val="20"/>
                <w:szCs w:val="20"/>
                <w:shd w:val="clear" w:color="auto" w:fill="FFFFFF"/>
              </w:rPr>
              <w:t xml:space="preserve"> data sets or proxies for this information. Our CDC rep told us that it’s not acceptable to write “TBD.” </w:t>
            </w:r>
          </w:p>
          <w:p w14:paraId="753348EC" w14:textId="4B8179F3" w:rsidR="00E52C63" w:rsidRPr="00AE5DB3" w:rsidRDefault="00E52C63" w:rsidP="00CC6089">
            <w:pPr>
              <w:pStyle w:val="NoSpacing"/>
              <w:rPr>
                <w:rFonts w:ascii="Arial" w:hAnsi="Arial" w:cs="Arial"/>
                <w:sz w:val="20"/>
                <w:szCs w:val="20"/>
                <w:shd w:val="clear" w:color="auto" w:fill="FFFFFF"/>
              </w:rPr>
            </w:pPr>
          </w:p>
          <w:p w14:paraId="41302EA0" w14:textId="51817AFA"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Emily (MN): I’ve been working on the PM plans for 1815 and 1817, all components. I feel like we’ll be sending in a lot of bare tables, we don’t have a lot of partners in place yet, because we’re still contracting with grantees, who need to identify the partners. There will be a lot of data that we will be adding in when we are able.</w:t>
            </w:r>
          </w:p>
          <w:p w14:paraId="17DF7E32" w14:textId="73F8FF81" w:rsidR="00E52C63" w:rsidRPr="00AE5DB3" w:rsidRDefault="00E52C63" w:rsidP="00CC6089">
            <w:pPr>
              <w:pStyle w:val="NoSpacing"/>
              <w:rPr>
                <w:rFonts w:ascii="Arial" w:hAnsi="Arial" w:cs="Arial"/>
                <w:sz w:val="20"/>
                <w:szCs w:val="20"/>
                <w:shd w:val="clear" w:color="auto" w:fill="FFFFFF"/>
              </w:rPr>
            </w:pPr>
          </w:p>
          <w:p w14:paraId="326EF2AC" w14:textId="3D7FC00C" w:rsidR="00E52C63" w:rsidRPr="00AE5DB3" w:rsidRDefault="00E52C63" w:rsidP="00CC6089">
            <w:pPr>
              <w:pStyle w:val="NoSpacing"/>
              <w:rPr>
                <w:rFonts w:ascii="Arial" w:hAnsi="Arial" w:cs="Arial"/>
                <w:sz w:val="20"/>
                <w:szCs w:val="20"/>
                <w:shd w:val="clear" w:color="auto" w:fill="FFFFFF"/>
              </w:rPr>
            </w:pPr>
            <w:proofErr w:type="spellStart"/>
            <w:r w:rsidRPr="00AE5DB3">
              <w:rPr>
                <w:rFonts w:ascii="Arial" w:hAnsi="Arial" w:cs="Arial"/>
                <w:sz w:val="20"/>
                <w:szCs w:val="20"/>
                <w:shd w:val="clear" w:color="auto" w:fill="FFFFFF"/>
              </w:rPr>
              <w:lastRenderedPageBreak/>
              <w:t>xX</w:t>
            </w:r>
            <w:proofErr w:type="spellEnd"/>
            <w:r w:rsidRPr="00AE5DB3">
              <w:rPr>
                <w:rFonts w:ascii="Arial" w:hAnsi="Arial" w:cs="Arial"/>
                <w:sz w:val="20"/>
                <w:szCs w:val="20"/>
                <w:shd w:val="clear" w:color="auto" w:fill="FFFFFF"/>
              </w:rPr>
              <w:t xml:space="preserve"> (CA): We also have this problem. We are having a projection for our targets. We project what the </w:t>
            </w:r>
            <w:r w:rsidR="00A7038A" w:rsidRPr="00AE5DB3">
              <w:rPr>
                <w:rFonts w:ascii="Arial" w:hAnsi="Arial" w:cs="Arial"/>
                <w:sz w:val="20"/>
                <w:szCs w:val="20"/>
                <w:shd w:val="clear" w:color="auto" w:fill="FFFFFF"/>
              </w:rPr>
              <w:t xml:space="preserve">targets </w:t>
            </w:r>
            <w:r w:rsidRPr="00AE5DB3">
              <w:rPr>
                <w:rFonts w:ascii="Arial" w:hAnsi="Arial" w:cs="Arial"/>
                <w:sz w:val="20"/>
                <w:szCs w:val="20"/>
                <w:shd w:val="clear" w:color="auto" w:fill="FFFFFF"/>
              </w:rPr>
              <w:t xml:space="preserve">will be. This is a living document and we have the opportunity to circle back and can change information. </w:t>
            </w:r>
          </w:p>
          <w:p w14:paraId="271F221B" w14:textId="706C2D83" w:rsidR="00E52C63" w:rsidRPr="00AE5DB3" w:rsidRDefault="00E52C63" w:rsidP="00CC6089">
            <w:pPr>
              <w:pStyle w:val="NoSpacing"/>
              <w:rPr>
                <w:rFonts w:ascii="Arial" w:hAnsi="Arial" w:cs="Arial"/>
                <w:sz w:val="20"/>
                <w:szCs w:val="20"/>
                <w:shd w:val="clear" w:color="auto" w:fill="FFFFFF"/>
              </w:rPr>
            </w:pPr>
          </w:p>
          <w:p w14:paraId="011AF447" w14:textId="17F5237D"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Adrian (MI): We struggle too but there’s always an opportunity for technical review and resubmitting.</w:t>
            </w:r>
          </w:p>
          <w:p w14:paraId="4AD03EA9" w14:textId="3200AEAA" w:rsidR="00E52C63" w:rsidRPr="00AE5DB3" w:rsidRDefault="00E52C63" w:rsidP="00CC6089">
            <w:pPr>
              <w:pStyle w:val="NoSpacing"/>
              <w:rPr>
                <w:rFonts w:ascii="Arial" w:hAnsi="Arial" w:cs="Arial"/>
                <w:sz w:val="20"/>
                <w:szCs w:val="20"/>
                <w:shd w:val="clear" w:color="auto" w:fill="FFFFFF"/>
              </w:rPr>
            </w:pPr>
          </w:p>
          <w:p w14:paraId="5F397E5B" w14:textId="106A6B01"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 xml:space="preserve">Jackie (PA): </w:t>
            </w:r>
            <w:r w:rsidR="00A7038A" w:rsidRPr="00AE5DB3">
              <w:rPr>
                <w:rFonts w:ascii="Arial" w:hAnsi="Arial" w:cs="Arial"/>
                <w:sz w:val="20"/>
                <w:szCs w:val="20"/>
                <w:shd w:val="clear" w:color="auto" w:fill="FFFFFF"/>
              </w:rPr>
              <w:t xml:space="preserve">We </w:t>
            </w:r>
            <w:r w:rsidRPr="00AE5DB3">
              <w:rPr>
                <w:rFonts w:ascii="Arial" w:hAnsi="Arial" w:cs="Arial"/>
                <w:sz w:val="20"/>
                <w:szCs w:val="20"/>
                <w:shd w:val="clear" w:color="auto" w:fill="FFFFFF"/>
              </w:rPr>
              <w:t>are struggling to prepare a document for 4/1. A lot of the baselin</w:t>
            </w:r>
            <w:r w:rsidR="00A7038A" w:rsidRPr="00AE5DB3">
              <w:rPr>
                <w:rFonts w:ascii="Arial" w:hAnsi="Arial" w:cs="Arial"/>
                <w:sz w:val="20"/>
                <w:szCs w:val="20"/>
                <w:shd w:val="clear" w:color="auto" w:fill="FFFFFF"/>
              </w:rPr>
              <w:t>e</w:t>
            </w:r>
            <w:r w:rsidRPr="00AE5DB3">
              <w:rPr>
                <w:rFonts w:ascii="Arial" w:hAnsi="Arial" w:cs="Arial"/>
                <w:sz w:val="20"/>
                <w:szCs w:val="20"/>
                <w:shd w:val="clear" w:color="auto" w:fill="FFFFFF"/>
              </w:rPr>
              <w:t xml:space="preserve">s we know what the data sources will be but aren’t far enough along with working with the health systems to get accurate baseline data. </w:t>
            </w:r>
            <w:r w:rsidR="00A7038A" w:rsidRPr="00AE5DB3">
              <w:rPr>
                <w:rFonts w:ascii="Arial" w:hAnsi="Arial" w:cs="Arial"/>
                <w:sz w:val="20"/>
                <w:szCs w:val="20"/>
                <w:shd w:val="clear" w:color="auto" w:fill="FFFFFF"/>
              </w:rPr>
              <w:t xml:space="preserve">We </w:t>
            </w:r>
            <w:r w:rsidRPr="00AE5DB3">
              <w:rPr>
                <w:rFonts w:ascii="Arial" w:hAnsi="Arial" w:cs="Arial"/>
                <w:sz w:val="20"/>
                <w:szCs w:val="20"/>
                <w:shd w:val="clear" w:color="auto" w:fill="FFFFFF"/>
              </w:rPr>
              <w:t xml:space="preserve">will try to use some of the information from 1305 to try to give pretty good </w:t>
            </w:r>
            <w:proofErr w:type="spellStart"/>
            <w:r w:rsidRPr="00AE5DB3">
              <w:rPr>
                <w:rFonts w:ascii="Arial" w:hAnsi="Arial" w:cs="Arial"/>
                <w:sz w:val="20"/>
                <w:szCs w:val="20"/>
                <w:shd w:val="clear" w:color="auto" w:fill="FFFFFF"/>
              </w:rPr>
              <w:t>esitmates</w:t>
            </w:r>
            <w:proofErr w:type="spellEnd"/>
            <w:r w:rsidRPr="00AE5DB3">
              <w:rPr>
                <w:rFonts w:ascii="Arial" w:hAnsi="Arial" w:cs="Arial"/>
                <w:sz w:val="20"/>
                <w:szCs w:val="20"/>
                <w:shd w:val="clear" w:color="auto" w:fill="FFFFFF"/>
              </w:rPr>
              <w:t xml:space="preserve"> </w:t>
            </w:r>
            <w:proofErr w:type="spellStart"/>
            <w:r w:rsidRPr="00AE5DB3">
              <w:rPr>
                <w:rFonts w:ascii="Arial" w:hAnsi="Arial" w:cs="Arial"/>
                <w:sz w:val="20"/>
                <w:szCs w:val="20"/>
                <w:shd w:val="clear" w:color="auto" w:fill="FFFFFF"/>
              </w:rPr>
              <w:t>ot</w:t>
            </w:r>
            <w:proofErr w:type="spellEnd"/>
            <w:r w:rsidRPr="00AE5DB3">
              <w:rPr>
                <w:rFonts w:ascii="Arial" w:hAnsi="Arial" w:cs="Arial"/>
                <w:sz w:val="20"/>
                <w:szCs w:val="20"/>
                <w:shd w:val="clear" w:color="auto" w:fill="FFFFFF"/>
              </w:rPr>
              <w:t xml:space="preserve"> targets.</w:t>
            </w:r>
          </w:p>
          <w:p w14:paraId="50F61F02" w14:textId="0D107D46" w:rsidR="00E52C63" w:rsidRPr="00AE5DB3" w:rsidRDefault="00E52C63" w:rsidP="00CC6089">
            <w:pPr>
              <w:pStyle w:val="NoSpacing"/>
              <w:rPr>
                <w:rFonts w:ascii="Arial" w:hAnsi="Arial" w:cs="Arial"/>
                <w:sz w:val="20"/>
                <w:szCs w:val="20"/>
                <w:shd w:val="clear" w:color="auto" w:fill="FFFFFF"/>
              </w:rPr>
            </w:pPr>
          </w:p>
          <w:p w14:paraId="4CA2AF56" w14:textId="71BCCD45" w:rsidR="00E52C63" w:rsidRPr="00AE5DB3" w:rsidRDefault="00E52C63"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Tiffany</w:t>
            </w:r>
            <w:r w:rsidR="00274BAA" w:rsidRPr="00AE5DB3">
              <w:rPr>
                <w:rFonts w:ascii="Arial" w:hAnsi="Arial" w:cs="Arial"/>
                <w:sz w:val="20"/>
                <w:szCs w:val="20"/>
                <w:shd w:val="clear" w:color="auto" w:fill="FFFFFF"/>
              </w:rPr>
              <w:t xml:space="preserve"> (ND)</w:t>
            </w:r>
            <w:r w:rsidRPr="00AE5DB3">
              <w:rPr>
                <w:rFonts w:ascii="Arial" w:hAnsi="Arial" w:cs="Arial"/>
                <w:sz w:val="20"/>
                <w:szCs w:val="20"/>
                <w:shd w:val="clear" w:color="auto" w:fill="FFFFFF"/>
              </w:rPr>
              <w:t>: We are done with our EPMP. We included notes about the baseline for the data. We did put “TBD.” We have a</w:t>
            </w:r>
            <w:r w:rsidR="00A7038A" w:rsidRPr="00AE5DB3">
              <w:rPr>
                <w:rFonts w:ascii="Arial" w:hAnsi="Arial" w:cs="Arial"/>
                <w:sz w:val="20"/>
                <w:szCs w:val="20"/>
                <w:shd w:val="clear" w:color="auto" w:fill="FFFFFF"/>
              </w:rPr>
              <w:t xml:space="preserve"> </w:t>
            </w:r>
            <w:r w:rsidRPr="00AE5DB3">
              <w:rPr>
                <w:rFonts w:ascii="Arial" w:hAnsi="Arial" w:cs="Arial"/>
                <w:sz w:val="20"/>
                <w:szCs w:val="20"/>
                <w:shd w:val="clear" w:color="auto" w:fill="FFFFFF"/>
              </w:rPr>
              <w:t>pharmacy assessment in progress. We are happy to explain why we wrote TBD. We know that this is a working document. For Cat A presentation, the order of the evaluation categ</w:t>
            </w:r>
            <w:r w:rsidR="00A7038A" w:rsidRPr="00AE5DB3">
              <w:rPr>
                <w:rFonts w:ascii="Arial" w:hAnsi="Arial" w:cs="Arial"/>
                <w:sz w:val="20"/>
                <w:szCs w:val="20"/>
                <w:shd w:val="clear" w:color="auto" w:fill="FFFFFF"/>
              </w:rPr>
              <w:t>o</w:t>
            </w:r>
            <w:r w:rsidRPr="00AE5DB3">
              <w:rPr>
                <w:rFonts w:ascii="Arial" w:hAnsi="Arial" w:cs="Arial"/>
                <w:sz w:val="20"/>
                <w:szCs w:val="20"/>
                <w:shd w:val="clear" w:color="auto" w:fill="FFFFFF"/>
              </w:rPr>
              <w:t>r</w:t>
            </w:r>
            <w:r w:rsidR="00A7038A" w:rsidRPr="00AE5DB3">
              <w:rPr>
                <w:rFonts w:ascii="Arial" w:hAnsi="Arial" w:cs="Arial"/>
                <w:sz w:val="20"/>
                <w:szCs w:val="20"/>
                <w:shd w:val="clear" w:color="auto" w:fill="FFFFFF"/>
              </w:rPr>
              <w:t>i</w:t>
            </w:r>
            <w:r w:rsidRPr="00AE5DB3">
              <w:rPr>
                <w:rFonts w:ascii="Arial" w:hAnsi="Arial" w:cs="Arial"/>
                <w:sz w:val="20"/>
                <w:szCs w:val="20"/>
                <w:shd w:val="clear" w:color="auto" w:fill="FFFFFF"/>
              </w:rPr>
              <w:t xml:space="preserve">es, we brought up that the B template is different from the </w:t>
            </w:r>
            <w:r w:rsidR="00A7038A" w:rsidRPr="00AE5DB3">
              <w:rPr>
                <w:rFonts w:ascii="Arial" w:hAnsi="Arial" w:cs="Arial"/>
                <w:sz w:val="20"/>
                <w:szCs w:val="20"/>
                <w:shd w:val="clear" w:color="auto" w:fill="FFFFFF"/>
              </w:rPr>
              <w:t>NOFO</w:t>
            </w:r>
            <w:r w:rsidRPr="00AE5DB3">
              <w:rPr>
                <w:rFonts w:ascii="Arial" w:hAnsi="Arial" w:cs="Arial"/>
                <w:sz w:val="20"/>
                <w:szCs w:val="20"/>
                <w:shd w:val="clear" w:color="auto" w:fill="FFFFFF"/>
              </w:rPr>
              <w:t>. We learned today that the 5 topics can be in any order (efficiency</w:t>
            </w:r>
            <w:r w:rsidR="00AE5DB3">
              <w:rPr>
                <w:rFonts w:ascii="Arial" w:hAnsi="Arial" w:cs="Arial"/>
                <w:sz w:val="20"/>
                <w:szCs w:val="20"/>
                <w:shd w:val="clear" w:color="auto" w:fill="FFFFFF"/>
              </w:rPr>
              <w:t>,</w:t>
            </w:r>
            <w:r w:rsidR="00A7038A" w:rsidRPr="00AE5DB3">
              <w:rPr>
                <w:rFonts w:ascii="Arial" w:hAnsi="Arial" w:cs="Arial"/>
                <w:sz w:val="20"/>
                <w:szCs w:val="20"/>
                <w:shd w:val="clear" w:color="auto" w:fill="FFFFFF"/>
              </w:rPr>
              <w:t xml:space="preserve"> </w:t>
            </w:r>
            <w:r w:rsidRPr="00AE5DB3">
              <w:rPr>
                <w:rFonts w:ascii="Arial" w:hAnsi="Arial" w:cs="Arial"/>
                <w:sz w:val="20"/>
                <w:szCs w:val="20"/>
                <w:shd w:val="clear" w:color="auto" w:fill="FFFFFF"/>
              </w:rPr>
              <w:t xml:space="preserve">effectiveness), or the Category A that follows the NOFO. We have overlapping strategies. We need to have the questions in the same order. </w:t>
            </w:r>
          </w:p>
          <w:p w14:paraId="1C79C138" w14:textId="05F64D1A" w:rsidR="00E52C63" w:rsidRPr="00AE5DB3" w:rsidRDefault="00E52C63" w:rsidP="00CC6089">
            <w:pPr>
              <w:pStyle w:val="NoSpacing"/>
              <w:rPr>
                <w:rFonts w:ascii="Arial" w:hAnsi="Arial" w:cs="Arial"/>
                <w:sz w:val="20"/>
                <w:szCs w:val="20"/>
                <w:shd w:val="clear" w:color="auto" w:fill="FFFFFF"/>
              </w:rPr>
            </w:pPr>
          </w:p>
          <w:p w14:paraId="54F8840F" w14:textId="6EE71AB5" w:rsidR="00E52C63" w:rsidRPr="00AE5DB3" w:rsidRDefault="00274BAA"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 xml:space="preserve">Rachael (NY): We will have everything </w:t>
            </w:r>
            <w:proofErr w:type="gramStart"/>
            <w:r w:rsidRPr="00AE5DB3">
              <w:rPr>
                <w:rFonts w:ascii="Arial" w:hAnsi="Arial" w:cs="Arial"/>
                <w:sz w:val="20"/>
                <w:szCs w:val="20"/>
                <w:shd w:val="clear" w:color="auto" w:fill="FFFFFF"/>
              </w:rPr>
              <w:t>together</w:t>
            </w:r>
            <w:proofErr w:type="gramEnd"/>
            <w:r w:rsidRPr="00AE5DB3">
              <w:rPr>
                <w:rFonts w:ascii="Arial" w:hAnsi="Arial" w:cs="Arial"/>
                <w:sz w:val="20"/>
                <w:szCs w:val="20"/>
                <w:shd w:val="clear" w:color="auto" w:fill="FFFFFF"/>
              </w:rPr>
              <w:t xml:space="preserve"> but it has been challenging to pull all the pieces together. We’ve used the approach of taking 1305 and 1422 data where possible. In terms of eval approach, we are being more general in some of our questions rather than too specific knowing that some details need to be worked out with contractors. We’re being a bit </w:t>
            </w:r>
            <w:proofErr w:type="gramStart"/>
            <w:r w:rsidRPr="00AE5DB3">
              <w:rPr>
                <w:rFonts w:ascii="Arial" w:hAnsi="Arial" w:cs="Arial"/>
                <w:sz w:val="20"/>
                <w:szCs w:val="20"/>
                <w:shd w:val="clear" w:color="auto" w:fill="FFFFFF"/>
              </w:rPr>
              <w:t>more broad</w:t>
            </w:r>
            <w:proofErr w:type="gramEnd"/>
            <w:r w:rsidRPr="00AE5DB3">
              <w:rPr>
                <w:rFonts w:ascii="Arial" w:hAnsi="Arial" w:cs="Arial"/>
                <w:sz w:val="20"/>
                <w:szCs w:val="20"/>
                <w:shd w:val="clear" w:color="auto" w:fill="FFFFFF"/>
              </w:rPr>
              <w:t xml:space="preserve">. </w:t>
            </w:r>
          </w:p>
          <w:p w14:paraId="20193043" w14:textId="015D3384" w:rsidR="00E52C63" w:rsidRPr="00AE5DB3" w:rsidRDefault="00E52C63" w:rsidP="00CC6089">
            <w:pPr>
              <w:pStyle w:val="NoSpacing"/>
              <w:rPr>
                <w:rFonts w:ascii="Arial" w:hAnsi="Arial" w:cs="Arial"/>
                <w:sz w:val="20"/>
                <w:szCs w:val="20"/>
                <w:shd w:val="clear" w:color="auto" w:fill="FFFFFF"/>
              </w:rPr>
            </w:pPr>
          </w:p>
          <w:p w14:paraId="6F8DF2C4" w14:textId="463A461D" w:rsidR="00E52C63" w:rsidRPr="00AE5DB3" w:rsidRDefault="00840895" w:rsidP="00CC6089">
            <w:pPr>
              <w:pStyle w:val="NoSpacing"/>
              <w:rPr>
                <w:rFonts w:ascii="Arial" w:hAnsi="Arial" w:cs="Arial"/>
                <w:sz w:val="20"/>
                <w:szCs w:val="20"/>
                <w:shd w:val="clear" w:color="auto" w:fill="FFFFFF"/>
              </w:rPr>
            </w:pPr>
            <w:proofErr w:type="spellStart"/>
            <w:r w:rsidRPr="00AE5DB3">
              <w:rPr>
                <w:rFonts w:ascii="Arial" w:hAnsi="Arial" w:cs="Arial"/>
                <w:sz w:val="20"/>
                <w:szCs w:val="20"/>
                <w:shd w:val="clear" w:color="auto" w:fill="FFFFFF"/>
              </w:rPr>
              <w:t>Mojde</w:t>
            </w:r>
            <w:proofErr w:type="spellEnd"/>
            <w:r w:rsidRPr="00AE5DB3">
              <w:rPr>
                <w:rFonts w:ascii="Arial" w:hAnsi="Arial" w:cs="Arial"/>
                <w:sz w:val="20"/>
                <w:szCs w:val="20"/>
                <w:shd w:val="clear" w:color="auto" w:fill="FFFFFF"/>
              </w:rPr>
              <w:t xml:space="preserve"> (NV): I thought it was just me struggling with Cat A. I’m very behind.</w:t>
            </w:r>
          </w:p>
          <w:p w14:paraId="77F9EE9D" w14:textId="4A440268" w:rsidR="00840895" w:rsidRPr="00AE5DB3" w:rsidRDefault="00840895" w:rsidP="00CC6089">
            <w:pPr>
              <w:pStyle w:val="NoSpacing"/>
              <w:rPr>
                <w:rFonts w:ascii="Arial" w:hAnsi="Arial" w:cs="Arial"/>
                <w:sz w:val="20"/>
                <w:szCs w:val="20"/>
                <w:shd w:val="clear" w:color="auto" w:fill="FFFFFF"/>
              </w:rPr>
            </w:pPr>
          </w:p>
          <w:p w14:paraId="47F90C7D" w14:textId="1B9C766A" w:rsidR="00840895" w:rsidRPr="00AE5DB3" w:rsidRDefault="00840895" w:rsidP="00CC6089">
            <w:pPr>
              <w:pStyle w:val="NoSpacing"/>
              <w:rPr>
                <w:rFonts w:ascii="Arial" w:hAnsi="Arial" w:cs="Arial"/>
                <w:sz w:val="20"/>
                <w:szCs w:val="20"/>
                <w:shd w:val="clear" w:color="auto" w:fill="FFFFFF"/>
              </w:rPr>
            </w:pPr>
            <w:proofErr w:type="spellStart"/>
            <w:r w:rsidRPr="00AE5DB3">
              <w:rPr>
                <w:rFonts w:ascii="Arial" w:hAnsi="Arial" w:cs="Arial"/>
                <w:sz w:val="20"/>
                <w:szCs w:val="20"/>
                <w:shd w:val="clear" w:color="auto" w:fill="FFFFFF"/>
              </w:rPr>
              <w:lastRenderedPageBreak/>
              <w:t>Mengyi</w:t>
            </w:r>
            <w:proofErr w:type="spellEnd"/>
            <w:r w:rsidRPr="00AE5DB3">
              <w:rPr>
                <w:rFonts w:ascii="Arial" w:hAnsi="Arial" w:cs="Arial"/>
                <w:sz w:val="20"/>
                <w:szCs w:val="20"/>
                <w:shd w:val="clear" w:color="auto" w:fill="FFFFFF"/>
              </w:rPr>
              <w:t xml:space="preserve"> (KS): </w:t>
            </w:r>
            <w:r w:rsidR="00A7038A" w:rsidRPr="00AE5DB3">
              <w:rPr>
                <w:rFonts w:ascii="Arial" w:hAnsi="Arial" w:cs="Arial"/>
                <w:sz w:val="20"/>
                <w:szCs w:val="20"/>
                <w:shd w:val="clear" w:color="auto" w:fill="FFFFFF"/>
              </w:rPr>
              <w:t xml:space="preserve">We’re </w:t>
            </w:r>
            <w:r w:rsidRPr="00AE5DB3">
              <w:rPr>
                <w:rFonts w:ascii="Arial" w:hAnsi="Arial" w:cs="Arial"/>
                <w:sz w:val="20"/>
                <w:szCs w:val="20"/>
                <w:shd w:val="clear" w:color="auto" w:fill="FFFFFF"/>
              </w:rPr>
              <w:t>struggling with Cat A evaluation form. For Cat B there is one core area to address for each year. How are you all capturing this?</w:t>
            </w:r>
          </w:p>
          <w:p w14:paraId="7C5B7BAA" w14:textId="77777777" w:rsidR="00840895" w:rsidRPr="00AE5DB3" w:rsidRDefault="00840895" w:rsidP="00CC6089">
            <w:pPr>
              <w:pStyle w:val="NoSpacing"/>
              <w:rPr>
                <w:rFonts w:ascii="Arial" w:hAnsi="Arial" w:cs="Arial"/>
                <w:sz w:val="20"/>
                <w:szCs w:val="20"/>
                <w:shd w:val="clear" w:color="auto" w:fill="FFFFFF"/>
              </w:rPr>
            </w:pPr>
          </w:p>
          <w:p w14:paraId="2E1D35E9" w14:textId="13CC02B5" w:rsidR="00840895" w:rsidRPr="00AE5DB3" w:rsidRDefault="00840895" w:rsidP="00CC6089">
            <w:pPr>
              <w:pStyle w:val="NoSpacing"/>
              <w:rPr>
                <w:rFonts w:ascii="Arial" w:hAnsi="Arial" w:cs="Arial"/>
                <w:sz w:val="20"/>
                <w:szCs w:val="20"/>
                <w:shd w:val="clear" w:color="auto" w:fill="FFFFFF"/>
              </w:rPr>
            </w:pPr>
            <w:r w:rsidRPr="00AE5DB3">
              <w:rPr>
                <w:rFonts w:ascii="Arial" w:hAnsi="Arial" w:cs="Arial"/>
                <w:sz w:val="20"/>
                <w:szCs w:val="20"/>
                <w:shd w:val="clear" w:color="auto" w:fill="FFFFFF"/>
              </w:rPr>
              <w:t xml:space="preserve">Belle: This aspect is overwhelming because it looks like you’re choosing indicators for the full 5-year period.  </w:t>
            </w:r>
          </w:p>
          <w:p w14:paraId="3D96718B" w14:textId="77777777" w:rsidR="00CC6089" w:rsidRPr="00D03A90" w:rsidRDefault="00CC6089" w:rsidP="00CC6089">
            <w:pPr>
              <w:pStyle w:val="NoSpacing"/>
              <w:rPr>
                <w:rFonts w:ascii="Arial" w:hAnsi="Arial" w:cs="Arial"/>
                <w:sz w:val="20"/>
                <w:szCs w:val="20"/>
              </w:rPr>
            </w:pPr>
          </w:p>
          <w:p w14:paraId="5E6D6213" w14:textId="4F8EADFF" w:rsidR="00CC6089" w:rsidRPr="00A7038A" w:rsidRDefault="00CC6089" w:rsidP="00CC6089">
            <w:pPr>
              <w:pStyle w:val="NoSpacing"/>
              <w:rPr>
                <w:rFonts w:ascii="Arial" w:hAnsi="Arial" w:cs="Arial"/>
                <w:sz w:val="20"/>
                <w:szCs w:val="20"/>
              </w:rPr>
            </w:pPr>
            <w:r w:rsidRPr="00D03A90">
              <w:rPr>
                <w:rFonts w:ascii="Arial" w:hAnsi="Arial" w:cs="Arial"/>
                <w:sz w:val="20"/>
                <w:szCs w:val="20"/>
              </w:rPr>
              <w:t>Other questions from states?</w:t>
            </w:r>
            <w:r w:rsidRPr="00A7038A">
              <w:rPr>
                <w:rFonts w:ascii="Arial" w:hAnsi="Arial" w:cs="Arial"/>
                <w:sz w:val="20"/>
                <w:szCs w:val="20"/>
              </w:rPr>
              <w:t xml:space="preserve"> </w:t>
            </w:r>
          </w:p>
          <w:p w14:paraId="2FB5FAEF" w14:textId="77777777" w:rsidR="00CC6089" w:rsidRPr="00A7038A" w:rsidRDefault="00CC6089" w:rsidP="00CC6089">
            <w:pPr>
              <w:pStyle w:val="NoSpacing"/>
              <w:rPr>
                <w:rFonts w:ascii="Arial" w:hAnsi="Arial" w:cs="Arial"/>
                <w:sz w:val="20"/>
                <w:szCs w:val="20"/>
              </w:rPr>
            </w:pPr>
          </w:p>
          <w:p w14:paraId="48C9C5B8" w14:textId="77777777" w:rsidR="00CC6089" w:rsidRPr="00A7038A" w:rsidRDefault="00CC6089" w:rsidP="00CC6089">
            <w:pPr>
              <w:pStyle w:val="NoSpacing"/>
              <w:rPr>
                <w:rFonts w:ascii="Arial" w:hAnsi="Arial" w:cs="Arial"/>
                <w:sz w:val="20"/>
                <w:szCs w:val="20"/>
              </w:rPr>
            </w:pPr>
          </w:p>
          <w:p w14:paraId="54157A91" w14:textId="25585536" w:rsidR="00CC6089" w:rsidRPr="00A7038A" w:rsidRDefault="00CC6089" w:rsidP="00CC6089">
            <w:pPr>
              <w:pStyle w:val="NoSpacing"/>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570BDE6C" w14:textId="4A5B0CBF" w:rsidR="00CC6089" w:rsidRPr="00CE14B1" w:rsidRDefault="00CC6089" w:rsidP="00CC6089">
            <w:pPr>
              <w:spacing w:after="0" w:line="240" w:lineRule="auto"/>
              <w:rPr>
                <w:rFonts w:ascii="Arial" w:hAnsi="Arial" w:cs="Arial"/>
                <w:sz w:val="20"/>
                <w:szCs w:val="20"/>
              </w:rPr>
            </w:pPr>
          </w:p>
        </w:tc>
      </w:tr>
      <w:tr w:rsidR="00CC6089" w:rsidRPr="00AC69CE" w14:paraId="4CA39C6E" w14:textId="77777777" w:rsidTr="005735CE">
        <w:trPr>
          <w:trHeight w:val="720"/>
        </w:trPr>
        <w:tc>
          <w:tcPr>
            <w:tcW w:w="1548" w:type="dxa"/>
            <w:tcBorders>
              <w:top w:val="single" w:sz="4" w:space="0" w:color="808080"/>
              <w:bottom w:val="single" w:sz="4" w:space="0" w:color="808080"/>
              <w:right w:val="single" w:sz="4" w:space="0" w:color="808080"/>
            </w:tcBorders>
          </w:tcPr>
          <w:p w14:paraId="0F1DC69F" w14:textId="77777777" w:rsidR="00CC6089" w:rsidRDefault="00CC6089" w:rsidP="00CC6089">
            <w:pPr>
              <w:spacing w:after="0" w:line="240" w:lineRule="auto"/>
              <w:rPr>
                <w:rFonts w:ascii="Arial" w:hAnsi="Arial" w:cs="Arial"/>
                <w:sz w:val="20"/>
                <w:szCs w:val="20"/>
              </w:rPr>
            </w:pPr>
            <w:r>
              <w:rPr>
                <w:rFonts w:ascii="Arial" w:hAnsi="Arial" w:cs="Arial"/>
                <w:sz w:val="20"/>
                <w:szCs w:val="20"/>
              </w:rPr>
              <w:lastRenderedPageBreak/>
              <w:t>10 minutes</w:t>
            </w:r>
          </w:p>
          <w:p w14:paraId="02235254" w14:textId="04598A39" w:rsidR="00CC6089" w:rsidRPr="00CE14B1" w:rsidRDefault="00CC6089" w:rsidP="00CC6089">
            <w:pPr>
              <w:spacing w:after="0" w:line="240" w:lineRule="auto"/>
              <w:rPr>
                <w:rFonts w:ascii="Arial" w:hAnsi="Arial" w:cs="Arial"/>
                <w:sz w:val="20"/>
                <w:szCs w:val="20"/>
              </w:rPr>
            </w:pPr>
            <w:proofErr w:type="spellStart"/>
            <w:r>
              <w:rPr>
                <w:rFonts w:ascii="Arial" w:hAnsi="Arial" w:cs="Arial"/>
                <w:sz w:val="20"/>
                <w:szCs w:val="20"/>
              </w:rPr>
              <w:t>MaryCatherine</w:t>
            </w:r>
            <w:proofErr w:type="spellEnd"/>
          </w:p>
        </w:tc>
        <w:tc>
          <w:tcPr>
            <w:tcW w:w="1530" w:type="dxa"/>
            <w:tcBorders>
              <w:top w:val="single" w:sz="4" w:space="0" w:color="808080"/>
              <w:left w:val="single" w:sz="4" w:space="0" w:color="808080"/>
              <w:bottom w:val="single" w:sz="4" w:space="0" w:color="808080"/>
            </w:tcBorders>
          </w:tcPr>
          <w:p w14:paraId="45839435" w14:textId="7A18529E" w:rsidR="00CC6089" w:rsidRPr="00C72DCC" w:rsidRDefault="00CC6089" w:rsidP="00CC6089">
            <w:pPr>
              <w:spacing w:after="0" w:line="240" w:lineRule="auto"/>
              <w:rPr>
                <w:rFonts w:ascii="Arial" w:hAnsi="Arial" w:cs="Arial"/>
                <w:sz w:val="20"/>
                <w:szCs w:val="20"/>
              </w:rPr>
            </w:pPr>
            <w:r>
              <w:rPr>
                <w:rFonts w:ascii="Arial" w:hAnsi="Arial" w:cs="Arial"/>
                <w:sz w:val="20"/>
                <w:szCs w:val="20"/>
              </w:rPr>
              <w:t>EEC Roundtables</w:t>
            </w:r>
          </w:p>
        </w:tc>
        <w:tc>
          <w:tcPr>
            <w:tcW w:w="4950" w:type="dxa"/>
            <w:tcBorders>
              <w:top w:val="single" w:sz="4" w:space="0" w:color="808080"/>
              <w:left w:val="single" w:sz="4" w:space="0" w:color="808080"/>
              <w:bottom w:val="single" w:sz="4" w:space="0" w:color="808080"/>
            </w:tcBorders>
          </w:tcPr>
          <w:p w14:paraId="12267428" w14:textId="52A99578" w:rsidR="00CC6089" w:rsidRDefault="00CC6089" w:rsidP="00CC6089">
            <w:pPr>
              <w:spacing w:after="0" w:line="240" w:lineRule="auto"/>
              <w:rPr>
                <w:rFonts w:ascii="Arial" w:hAnsi="Arial" w:cs="Arial"/>
                <w:sz w:val="20"/>
                <w:szCs w:val="20"/>
              </w:rPr>
            </w:pPr>
            <w:r>
              <w:rPr>
                <w:rFonts w:ascii="Arial" w:hAnsi="Arial" w:cs="Arial"/>
                <w:sz w:val="20"/>
                <w:szCs w:val="20"/>
              </w:rPr>
              <w:t>Last year, EEC held two virtual roundtable discussions, which were in-depth discussions on specific topics in between our regular EEC meetings.</w:t>
            </w:r>
          </w:p>
          <w:p w14:paraId="6842E6A4" w14:textId="210E204A" w:rsidR="00CC6089" w:rsidRDefault="00CC6089" w:rsidP="00CC6089">
            <w:pPr>
              <w:pStyle w:val="ListParagraph"/>
              <w:numPr>
                <w:ilvl w:val="0"/>
                <w:numId w:val="22"/>
              </w:numPr>
              <w:spacing w:after="0" w:line="240" w:lineRule="auto"/>
              <w:rPr>
                <w:rFonts w:ascii="Arial" w:hAnsi="Arial" w:cs="Arial"/>
                <w:sz w:val="20"/>
                <w:szCs w:val="20"/>
              </w:rPr>
            </w:pPr>
            <w:r>
              <w:rPr>
                <w:rFonts w:ascii="Arial" w:hAnsi="Arial" w:cs="Arial"/>
                <w:sz w:val="20"/>
                <w:szCs w:val="20"/>
              </w:rPr>
              <w:t>Topics specific to 1815/1817 that we should consider?</w:t>
            </w:r>
          </w:p>
          <w:p w14:paraId="6996FFB0" w14:textId="2E389D81" w:rsidR="00CC6089" w:rsidRPr="00C349C3" w:rsidRDefault="00CC6089" w:rsidP="00CC6089">
            <w:pPr>
              <w:pStyle w:val="ListParagraph"/>
              <w:numPr>
                <w:ilvl w:val="0"/>
                <w:numId w:val="22"/>
              </w:numPr>
              <w:spacing w:after="0" w:line="240" w:lineRule="auto"/>
              <w:rPr>
                <w:rFonts w:ascii="Arial" w:hAnsi="Arial" w:cs="Arial"/>
                <w:sz w:val="20"/>
                <w:szCs w:val="20"/>
              </w:rPr>
            </w:pPr>
            <w:r>
              <w:rPr>
                <w:rFonts w:ascii="Arial" w:hAnsi="Arial" w:cs="Arial"/>
                <w:sz w:val="20"/>
                <w:szCs w:val="20"/>
              </w:rPr>
              <w:t>More general topics? Engaging partners in eval? Building data collaborations across categorical programs?</w:t>
            </w:r>
          </w:p>
          <w:p w14:paraId="4D955A17" w14:textId="77777777" w:rsidR="00CC6089" w:rsidRDefault="00CC6089" w:rsidP="00CC6089">
            <w:pPr>
              <w:spacing w:after="0" w:line="240" w:lineRule="auto"/>
              <w:rPr>
                <w:rFonts w:ascii="Arial" w:hAnsi="Arial" w:cs="Arial"/>
                <w:sz w:val="20"/>
                <w:szCs w:val="20"/>
              </w:rPr>
            </w:pPr>
          </w:p>
          <w:p w14:paraId="2EAD1975" w14:textId="77777777" w:rsidR="00840895" w:rsidRDefault="00840895" w:rsidP="00CC6089">
            <w:pPr>
              <w:spacing w:after="0" w:line="240" w:lineRule="auto"/>
              <w:rPr>
                <w:rFonts w:ascii="Arial" w:hAnsi="Arial" w:cs="Arial"/>
                <w:sz w:val="20"/>
                <w:szCs w:val="20"/>
              </w:rPr>
            </w:pPr>
          </w:p>
          <w:p w14:paraId="100D3CA5" w14:textId="37ABCE19" w:rsidR="00840895" w:rsidRDefault="00840895" w:rsidP="00CC6089">
            <w:pPr>
              <w:spacing w:after="0" w:line="240" w:lineRule="auto"/>
              <w:rPr>
                <w:rFonts w:ascii="Arial" w:hAnsi="Arial" w:cs="Arial"/>
                <w:sz w:val="20"/>
                <w:szCs w:val="20"/>
              </w:rPr>
            </w:pPr>
            <w:r>
              <w:rPr>
                <w:rFonts w:ascii="Arial" w:hAnsi="Arial" w:cs="Arial"/>
                <w:sz w:val="20"/>
                <w:szCs w:val="20"/>
              </w:rPr>
              <w:t xml:space="preserve">Does anyone have clarity on the operationalization of the numerators or denominators from Category B? Is there another group interested in discussing this? </w:t>
            </w:r>
          </w:p>
          <w:p w14:paraId="550E7823" w14:textId="2723B580" w:rsidR="00840895" w:rsidRDefault="00840895" w:rsidP="00CC6089">
            <w:pPr>
              <w:spacing w:after="0" w:line="240" w:lineRule="auto"/>
              <w:rPr>
                <w:rFonts w:ascii="Arial" w:hAnsi="Arial" w:cs="Arial"/>
                <w:sz w:val="20"/>
                <w:szCs w:val="20"/>
              </w:rPr>
            </w:pPr>
          </w:p>
          <w:p w14:paraId="1FF6C0B9" w14:textId="285AECBF" w:rsidR="00840895" w:rsidRDefault="00840895" w:rsidP="00CC6089">
            <w:pPr>
              <w:spacing w:after="0" w:line="240" w:lineRule="auto"/>
              <w:rPr>
                <w:rFonts w:ascii="Arial" w:hAnsi="Arial" w:cs="Arial"/>
                <w:sz w:val="20"/>
                <w:szCs w:val="20"/>
              </w:rPr>
            </w:pPr>
            <w:r>
              <w:rPr>
                <w:rFonts w:ascii="Arial" w:hAnsi="Arial" w:cs="Arial"/>
                <w:sz w:val="20"/>
                <w:szCs w:val="20"/>
              </w:rPr>
              <w:t xml:space="preserve">Lara: We spend a lot of time talking about this? It would be interesting? </w:t>
            </w:r>
          </w:p>
          <w:p w14:paraId="433932E7" w14:textId="0462A7C1" w:rsidR="00840895" w:rsidRDefault="00840895" w:rsidP="00CC6089">
            <w:pPr>
              <w:spacing w:after="0" w:line="240" w:lineRule="auto"/>
              <w:rPr>
                <w:rFonts w:ascii="Arial" w:hAnsi="Arial" w:cs="Arial"/>
                <w:sz w:val="20"/>
                <w:szCs w:val="20"/>
              </w:rPr>
            </w:pPr>
          </w:p>
          <w:p w14:paraId="1FE38E73" w14:textId="0EBEC839" w:rsidR="00840895" w:rsidRDefault="00840895" w:rsidP="00CC6089">
            <w:pPr>
              <w:spacing w:after="0" w:line="240" w:lineRule="auto"/>
              <w:rPr>
                <w:rFonts w:ascii="Arial" w:hAnsi="Arial" w:cs="Arial"/>
                <w:sz w:val="20"/>
                <w:szCs w:val="20"/>
              </w:rPr>
            </w:pPr>
            <w:proofErr w:type="spellStart"/>
            <w:r>
              <w:rPr>
                <w:rFonts w:ascii="Arial" w:hAnsi="Arial" w:cs="Arial"/>
                <w:sz w:val="20"/>
                <w:szCs w:val="20"/>
              </w:rPr>
              <w:t>Mojde</w:t>
            </w:r>
            <w:proofErr w:type="spellEnd"/>
            <w:r>
              <w:rPr>
                <w:rFonts w:ascii="Arial" w:hAnsi="Arial" w:cs="Arial"/>
                <w:sz w:val="20"/>
                <w:szCs w:val="20"/>
              </w:rPr>
              <w:t xml:space="preserve">: Yes. Also, what kinds of indicators are you choosing for your evaluation? For me, </w:t>
            </w:r>
            <w:proofErr w:type="spellStart"/>
            <w:r>
              <w:rPr>
                <w:rFonts w:ascii="Arial" w:hAnsi="Arial" w:cs="Arial"/>
                <w:sz w:val="20"/>
                <w:szCs w:val="20"/>
              </w:rPr>
              <w:t>its</w:t>
            </w:r>
            <w:proofErr w:type="spellEnd"/>
            <w:r>
              <w:rPr>
                <w:rFonts w:ascii="Arial" w:hAnsi="Arial" w:cs="Arial"/>
                <w:sz w:val="20"/>
                <w:szCs w:val="20"/>
              </w:rPr>
              <w:t xml:space="preserve"> very general and very dense sometimes. I am not confident that I’m on the right track.</w:t>
            </w:r>
          </w:p>
          <w:p w14:paraId="4813F565" w14:textId="40B9F07E" w:rsidR="00840895" w:rsidRDefault="00840895" w:rsidP="00CC6089">
            <w:pPr>
              <w:spacing w:after="0" w:line="240" w:lineRule="auto"/>
              <w:rPr>
                <w:rFonts w:ascii="Arial" w:hAnsi="Arial" w:cs="Arial"/>
                <w:sz w:val="20"/>
                <w:szCs w:val="20"/>
              </w:rPr>
            </w:pPr>
          </w:p>
          <w:p w14:paraId="384BF295" w14:textId="00C38551" w:rsidR="00840895" w:rsidRDefault="00840895" w:rsidP="00CC6089">
            <w:pPr>
              <w:spacing w:after="0" w:line="240" w:lineRule="auto"/>
              <w:rPr>
                <w:rFonts w:ascii="Arial" w:hAnsi="Arial" w:cs="Arial"/>
                <w:sz w:val="20"/>
                <w:szCs w:val="20"/>
              </w:rPr>
            </w:pPr>
            <w:r>
              <w:rPr>
                <w:rFonts w:ascii="Arial" w:hAnsi="Arial" w:cs="Arial"/>
                <w:sz w:val="20"/>
                <w:szCs w:val="20"/>
              </w:rPr>
              <w:t xml:space="preserve">Rachael: Yes. This would be interesting. </w:t>
            </w:r>
          </w:p>
          <w:p w14:paraId="67DE2068" w14:textId="4F8E2786" w:rsidR="00840895" w:rsidRDefault="00840895" w:rsidP="00CC6089">
            <w:pPr>
              <w:spacing w:after="0" w:line="240" w:lineRule="auto"/>
              <w:rPr>
                <w:rFonts w:ascii="Arial" w:hAnsi="Arial" w:cs="Arial"/>
                <w:sz w:val="20"/>
                <w:szCs w:val="20"/>
              </w:rPr>
            </w:pPr>
          </w:p>
          <w:p w14:paraId="1B8F1AA5" w14:textId="56A6D861" w:rsidR="00840895" w:rsidRDefault="00840895" w:rsidP="00CC6089">
            <w:pPr>
              <w:spacing w:after="0" w:line="240" w:lineRule="auto"/>
              <w:rPr>
                <w:rFonts w:ascii="Arial" w:hAnsi="Arial" w:cs="Arial"/>
                <w:sz w:val="20"/>
                <w:szCs w:val="20"/>
              </w:rPr>
            </w:pPr>
            <w:r>
              <w:rPr>
                <w:rFonts w:ascii="Arial" w:hAnsi="Arial" w:cs="Arial"/>
                <w:sz w:val="20"/>
                <w:szCs w:val="20"/>
              </w:rPr>
              <w:t xml:space="preserve">Lena: I’m participating in an epi/eval NACDD Peg Adams peer learning group and we’re having these </w:t>
            </w:r>
            <w:proofErr w:type="gramStart"/>
            <w:r>
              <w:rPr>
                <w:rFonts w:ascii="Arial" w:hAnsi="Arial" w:cs="Arial"/>
                <w:sz w:val="20"/>
                <w:szCs w:val="20"/>
              </w:rPr>
              <w:t>discussions</w:t>
            </w:r>
            <w:proofErr w:type="gramEnd"/>
            <w:r>
              <w:rPr>
                <w:rFonts w:ascii="Arial" w:hAnsi="Arial" w:cs="Arial"/>
                <w:sz w:val="20"/>
                <w:szCs w:val="20"/>
              </w:rPr>
              <w:t xml:space="preserve"> but it would be helpful to open this up.</w:t>
            </w:r>
          </w:p>
          <w:p w14:paraId="29825052" w14:textId="77777777" w:rsidR="00840895" w:rsidRDefault="00840895" w:rsidP="00CC6089">
            <w:pPr>
              <w:spacing w:after="0" w:line="240" w:lineRule="auto"/>
              <w:rPr>
                <w:rFonts w:ascii="Arial" w:hAnsi="Arial" w:cs="Arial"/>
                <w:sz w:val="20"/>
                <w:szCs w:val="20"/>
              </w:rPr>
            </w:pPr>
          </w:p>
          <w:p w14:paraId="28BD117A" w14:textId="77777777" w:rsidR="00840895" w:rsidRDefault="00840895" w:rsidP="00CC6089">
            <w:pPr>
              <w:spacing w:after="0" w:line="240" w:lineRule="auto"/>
              <w:rPr>
                <w:rFonts w:ascii="Arial" w:hAnsi="Arial" w:cs="Arial"/>
                <w:sz w:val="20"/>
                <w:szCs w:val="20"/>
              </w:rPr>
            </w:pPr>
          </w:p>
          <w:p w14:paraId="63D982F4" w14:textId="0750258C" w:rsidR="00840895" w:rsidRPr="00096305" w:rsidRDefault="00840895" w:rsidP="00CC6089">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2A81B258" w14:textId="77777777" w:rsidR="00CC6089" w:rsidRPr="00CE14B1" w:rsidRDefault="00CC6089" w:rsidP="00CC6089">
            <w:pPr>
              <w:spacing w:after="0" w:line="240" w:lineRule="auto"/>
              <w:rPr>
                <w:rFonts w:ascii="Arial" w:hAnsi="Arial" w:cs="Arial"/>
                <w:sz w:val="20"/>
                <w:szCs w:val="20"/>
              </w:rPr>
            </w:pPr>
          </w:p>
        </w:tc>
      </w:tr>
      <w:tr w:rsidR="00CC6089" w:rsidRPr="00AC69CE" w14:paraId="1C74B762" w14:textId="77777777" w:rsidTr="005735CE">
        <w:trPr>
          <w:trHeight w:val="458"/>
        </w:trPr>
        <w:tc>
          <w:tcPr>
            <w:tcW w:w="1548" w:type="dxa"/>
            <w:tcBorders>
              <w:top w:val="single" w:sz="4" w:space="0" w:color="808080"/>
              <w:bottom w:val="single" w:sz="4" w:space="0" w:color="808080"/>
              <w:right w:val="single" w:sz="4" w:space="0" w:color="808080"/>
            </w:tcBorders>
          </w:tcPr>
          <w:p w14:paraId="3BB50639" w14:textId="3D0C33E5" w:rsidR="00CC6089" w:rsidRPr="00CE14B1" w:rsidRDefault="00CC6089" w:rsidP="00CC6089">
            <w:pPr>
              <w:spacing w:after="0" w:line="240" w:lineRule="auto"/>
              <w:rPr>
                <w:rFonts w:ascii="Arial" w:hAnsi="Arial" w:cs="Arial"/>
                <w:sz w:val="20"/>
                <w:szCs w:val="20"/>
              </w:rPr>
            </w:pPr>
            <w:r w:rsidRPr="00CE14B1">
              <w:rPr>
                <w:rFonts w:ascii="Arial" w:hAnsi="Arial" w:cs="Arial"/>
                <w:sz w:val="20"/>
                <w:szCs w:val="20"/>
              </w:rPr>
              <w:t>Adjourn</w:t>
            </w:r>
          </w:p>
        </w:tc>
        <w:tc>
          <w:tcPr>
            <w:tcW w:w="8028" w:type="dxa"/>
            <w:gridSpan w:val="3"/>
            <w:tcBorders>
              <w:top w:val="single" w:sz="4" w:space="0" w:color="808080"/>
              <w:left w:val="single" w:sz="4" w:space="0" w:color="808080"/>
              <w:bottom w:val="single" w:sz="4" w:space="0" w:color="808080"/>
            </w:tcBorders>
          </w:tcPr>
          <w:p w14:paraId="0F97E51E" w14:textId="1881B17F" w:rsidR="00CC6089" w:rsidRDefault="00CC6089" w:rsidP="00CC6089">
            <w:pPr>
              <w:spacing w:after="0" w:line="240" w:lineRule="auto"/>
              <w:rPr>
                <w:rFonts w:ascii="Arial" w:hAnsi="Arial" w:cs="Arial"/>
                <w:sz w:val="20"/>
                <w:szCs w:val="20"/>
              </w:rPr>
            </w:pPr>
            <w:r>
              <w:rPr>
                <w:rFonts w:ascii="Arial" w:hAnsi="Arial" w:cs="Arial"/>
                <w:sz w:val="20"/>
                <w:szCs w:val="20"/>
              </w:rPr>
              <w:t>Meet everyone face to face at the Grantee Meeting EEC Get-Together Wed. 3/27, 5:15-6:15pm. It will be fun!</w:t>
            </w:r>
          </w:p>
          <w:p w14:paraId="3B3B3A0F" w14:textId="77777777" w:rsidR="00CC6089" w:rsidRDefault="00CC6089" w:rsidP="00CC6089">
            <w:pPr>
              <w:spacing w:after="0" w:line="240" w:lineRule="auto"/>
              <w:rPr>
                <w:rFonts w:ascii="Arial" w:hAnsi="Arial" w:cs="Arial"/>
                <w:sz w:val="20"/>
                <w:szCs w:val="20"/>
              </w:rPr>
            </w:pPr>
          </w:p>
          <w:p w14:paraId="2ABC7F84" w14:textId="4BC54559" w:rsidR="00CC6089" w:rsidRPr="00CE14B1" w:rsidRDefault="00CC6089" w:rsidP="00CC6089">
            <w:pPr>
              <w:spacing w:after="0" w:line="240" w:lineRule="auto"/>
              <w:rPr>
                <w:rFonts w:ascii="Arial" w:hAnsi="Arial" w:cs="Arial"/>
                <w:sz w:val="20"/>
                <w:szCs w:val="20"/>
              </w:rPr>
            </w:pPr>
            <w:r>
              <w:rPr>
                <w:rFonts w:ascii="Arial" w:hAnsi="Arial" w:cs="Arial"/>
                <w:sz w:val="20"/>
                <w:szCs w:val="20"/>
              </w:rPr>
              <w:t xml:space="preserve">Next meeting Wednesday, April 10 at 2pm ET. Please email any agenda items to </w:t>
            </w:r>
            <w:proofErr w:type="spellStart"/>
            <w:r>
              <w:rPr>
                <w:rFonts w:ascii="Arial" w:hAnsi="Arial" w:cs="Arial"/>
                <w:sz w:val="20"/>
                <w:szCs w:val="20"/>
              </w:rPr>
              <w:t>MaryCatherine</w:t>
            </w:r>
            <w:proofErr w:type="spellEnd"/>
          </w:p>
        </w:tc>
      </w:tr>
    </w:tbl>
    <w:p w14:paraId="44ABE891" w14:textId="3AAA86FA" w:rsidR="005143F5" w:rsidRDefault="005143F5" w:rsidP="0087245C">
      <w:pPr>
        <w:spacing w:after="120" w:line="360" w:lineRule="auto"/>
        <w:rPr>
          <w:rFonts w:ascii="Tw Cen MT" w:hAnsi="Tw Cen MT" w:cs="Futura"/>
          <w:color w:val="808080"/>
          <w:sz w:val="20"/>
          <w:szCs w:val="20"/>
        </w:rPr>
      </w:pPr>
    </w:p>
    <w:p w14:paraId="3B08F931" w14:textId="48462E9A" w:rsidR="00395706" w:rsidRDefault="00395706" w:rsidP="00395706">
      <w:pPr>
        <w:pStyle w:val="Heading1"/>
      </w:pPr>
      <w:r>
        <w:t>Other News and Updates</w:t>
      </w:r>
    </w:p>
    <w:p w14:paraId="4776AB80" w14:textId="2E9E3A5F" w:rsidR="009000AE" w:rsidRDefault="009000AE" w:rsidP="009000AE"/>
    <w:p w14:paraId="487AFD69" w14:textId="4766A3B0" w:rsidR="009000AE" w:rsidRPr="009000AE" w:rsidRDefault="009000AE" w:rsidP="009000AE">
      <w:pPr>
        <w:pStyle w:val="NormalWeb"/>
        <w:shd w:val="clear" w:color="auto" w:fill="FFFFFF"/>
        <w:spacing w:before="0" w:beforeAutospacing="0" w:after="0" w:afterAutospacing="0"/>
        <w:rPr>
          <w:rFonts w:ascii="Calibri" w:hAnsi="Calibri" w:cs="Calibri"/>
          <w:color w:val="212121"/>
          <w:sz w:val="22"/>
          <w:szCs w:val="22"/>
        </w:rPr>
      </w:pPr>
      <w:r>
        <w:t xml:space="preserve">3/20/19 </w:t>
      </w:r>
      <w:proofErr w:type="spellStart"/>
      <w:r>
        <w:t>Modje</w:t>
      </w:r>
      <w:proofErr w:type="spellEnd"/>
      <w:r>
        <w:t xml:space="preserve"> (NV) </w:t>
      </w:r>
      <w:bookmarkStart w:id="0" w:name="_GoBack"/>
      <w:bookmarkEnd w:id="0"/>
      <w:r>
        <w:t xml:space="preserve">updated her comments made at this meeting: </w:t>
      </w:r>
      <w:r w:rsidRPr="009000AE">
        <w:rPr>
          <w:rFonts w:ascii="Calibri" w:hAnsi="Calibri" w:cs="Calibri"/>
          <w:color w:val="1F4E79"/>
          <w:sz w:val="22"/>
          <w:szCs w:val="22"/>
        </w:rPr>
        <w:t>Our program side included activities regarding data submission in the scope of work and annual work plan. Please find below the language for data sharing activity.</w:t>
      </w:r>
    </w:p>
    <w:p w14:paraId="31587385" w14:textId="77777777" w:rsidR="009000AE" w:rsidRPr="009000AE" w:rsidRDefault="009000AE" w:rsidP="009000AE">
      <w:pPr>
        <w:shd w:val="clear" w:color="auto" w:fill="FFFFFF"/>
        <w:spacing w:after="0" w:line="240" w:lineRule="auto"/>
        <w:rPr>
          <w:rFonts w:eastAsia="Times New Roman" w:cs="Calibri"/>
          <w:color w:val="212121"/>
        </w:rPr>
      </w:pPr>
      <w:r w:rsidRPr="009000AE">
        <w:rPr>
          <w:rFonts w:eastAsia="Times New Roman" w:cs="Calibri"/>
          <w:color w:val="1F4E79"/>
        </w:rPr>
        <w:t> </w:t>
      </w:r>
    </w:p>
    <w:p w14:paraId="29548F02" w14:textId="77777777" w:rsidR="009000AE" w:rsidRPr="009000AE" w:rsidRDefault="009000AE" w:rsidP="009000AE">
      <w:pPr>
        <w:numPr>
          <w:ilvl w:val="0"/>
          <w:numId w:val="23"/>
        </w:numPr>
        <w:shd w:val="clear" w:color="auto" w:fill="FFFFFF"/>
        <w:spacing w:after="0" w:line="253" w:lineRule="atLeast"/>
        <w:rPr>
          <w:rFonts w:eastAsia="Times New Roman" w:cs="Calibri"/>
          <w:color w:val="5B9BD5"/>
        </w:rPr>
      </w:pPr>
      <w:r w:rsidRPr="009000AE">
        <w:rPr>
          <w:rFonts w:ascii="Arial" w:eastAsia="Times New Roman" w:hAnsi="Arial" w:cs="Arial"/>
          <w:sz w:val="20"/>
          <w:szCs w:val="20"/>
        </w:rPr>
        <w:t>Maintain aggregate information sharing of EHRs between Nevada Health Center (NVHC) and Division of Public and Behavioral Health (DPBH) for high cholesterol, high blood pressure, diabetes, and prediabetes.</w:t>
      </w:r>
    </w:p>
    <w:p w14:paraId="2BFF0377" w14:textId="77777777" w:rsidR="009000AE" w:rsidRPr="009000AE" w:rsidRDefault="009000AE" w:rsidP="009000AE">
      <w:pPr>
        <w:shd w:val="clear" w:color="auto" w:fill="FFFFFF"/>
        <w:spacing w:after="60" w:line="253" w:lineRule="atLeast"/>
        <w:ind w:left="720"/>
        <w:rPr>
          <w:rFonts w:eastAsia="Times New Roman" w:cs="Calibri"/>
          <w:color w:val="212121"/>
        </w:rPr>
      </w:pPr>
      <w:r w:rsidRPr="009000AE">
        <w:rPr>
          <w:rFonts w:ascii="Arial" w:eastAsia="Times New Roman" w:hAnsi="Arial" w:cs="Arial"/>
          <w:color w:val="1F4E79"/>
          <w:sz w:val="20"/>
          <w:szCs w:val="20"/>
        </w:rPr>
        <w:t>NVHCs’ administrator and leaders will work with CDPHP to identify the key quality improvement measures to eliminate health care disparities:</w:t>
      </w:r>
    </w:p>
    <w:p w14:paraId="7134A77F" w14:textId="77777777" w:rsidR="009000AE" w:rsidRPr="009000AE" w:rsidRDefault="009000AE" w:rsidP="009000AE">
      <w:pPr>
        <w:shd w:val="clear" w:color="auto" w:fill="FFFFFF"/>
        <w:spacing w:after="60" w:line="240" w:lineRule="auto"/>
        <w:ind w:left="720"/>
        <w:rPr>
          <w:rFonts w:eastAsia="Times New Roman" w:cs="Calibri"/>
          <w:color w:val="212121"/>
        </w:rPr>
      </w:pPr>
      <w:r w:rsidRPr="009000AE">
        <w:rPr>
          <w:rFonts w:ascii="Arial" w:eastAsia="Times New Roman" w:hAnsi="Arial" w:cs="Arial"/>
          <w:color w:val="1F4E79"/>
          <w:sz w:val="20"/>
          <w:szCs w:val="20"/>
        </w:rPr>
        <w:t>NQF0018 for high blood pressure</w:t>
      </w:r>
    </w:p>
    <w:p w14:paraId="0C0AA6FB" w14:textId="77777777" w:rsidR="009000AE" w:rsidRPr="009000AE" w:rsidRDefault="009000AE" w:rsidP="009000AE">
      <w:pPr>
        <w:shd w:val="clear" w:color="auto" w:fill="FFFFFF"/>
        <w:spacing w:after="60" w:line="240" w:lineRule="auto"/>
        <w:ind w:left="720"/>
        <w:rPr>
          <w:rFonts w:eastAsia="Times New Roman" w:cs="Calibri"/>
          <w:color w:val="212121"/>
        </w:rPr>
      </w:pPr>
      <w:r w:rsidRPr="009000AE">
        <w:rPr>
          <w:rFonts w:ascii="Arial" w:eastAsia="Times New Roman" w:hAnsi="Arial" w:cs="Arial"/>
          <w:color w:val="1F4E79"/>
          <w:sz w:val="20"/>
          <w:szCs w:val="20"/>
        </w:rPr>
        <w:t>NQF59 for diabetes</w:t>
      </w:r>
    </w:p>
    <w:p w14:paraId="0FB497C5" w14:textId="77777777" w:rsidR="009000AE" w:rsidRPr="009000AE" w:rsidRDefault="009000AE" w:rsidP="009000AE">
      <w:pPr>
        <w:shd w:val="clear" w:color="auto" w:fill="FFFFFF"/>
        <w:spacing w:after="60" w:line="240" w:lineRule="auto"/>
        <w:ind w:left="720"/>
        <w:rPr>
          <w:rFonts w:eastAsia="Times New Roman" w:cs="Calibri"/>
          <w:color w:val="212121"/>
        </w:rPr>
      </w:pPr>
      <w:r w:rsidRPr="009000AE">
        <w:rPr>
          <w:rFonts w:ascii="Arial" w:eastAsia="Times New Roman" w:hAnsi="Arial" w:cs="Arial"/>
          <w:color w:val="1F4E79"/>
          <w:sz w:val="20"/>
          <w:szCs w:val="20"/>
        </w:rPr>
        <w:t>Prediabetes based on the Preventing Type 2 Diabetes Toolkit</w:t>
      </w:r>
    </w:p>
    <w:p w14:paraId="1E2F16F7" w14:textId="77777777" w:rsidR="009000AE" w:rsidRPr="009000AE" w:rsidRDefault="009000AE" w:rsidP="009000AE">
      <w:pPr>
        <w:shd w:val="clear" w:color="auto" w:fill="FFFFFF"/>
        <w:spacing w:after="60" w:line="240" w:lineRule="auto"/>
        <w:ind w:left="720"/>
        <w:rPr>
          <w:rFonts w:eastAsia="Times New Roman" w:cs="Calibri"/>
          <w:color w:val="212121"/>
        </w:rPr>
      </w:pPr>
      <w:r w:rsidRPr="009000AE">
        <w:rPr>
          <w:rFonts w:ascii="Arial" w:eastAsia="Times New Roman" w:hAnsi="Arial" w:cs="Arial"/>
          <w:color w:val="1F4E79"/>
          <w:sz w:val="20"/>
          <w:szCs w:val="20"/>
        </w:rPr>
        <w:t>CMS347v1 for high cholesterol</w:t>
      </w:r>
    </w:p>
    <w:p w14:paraId="0F90D6A1" w14:textId="77777777" w:rsidR="009000AE" w:rsidRPr="009000AE" w:rsidRDefault="009000AE" w:rsidP="009000AE">
      <w:pPr>
        <w:shd w:val="clear" w:color="auto" w:fill="FFFFFF"/>
        <w:spacing w:after="0" w:line="240" w:lineRule="auto"/>
        <w:rPr>
          <w:rFonts w:eastAsia="Times New Roman" w:cs="Calibri"/>
          <w:color w:val="212121"/>
        </w:rPr>
      </w:pPr>
      <w:r w:rsidRPr="009000AE">
        <w:rPr>
          <w:rFonts w:eastAsia="Times New Roman" w:cs="Calibri"/>
          <w:color w:val="1F4E79"/>
        </w:rPr>
        <w:t> </w:t>
      </w:r>
    </w:p>
    <w:p w14:paraId="42868A3F" w14:textId="77777777" w:rsidR="009000AE" w:rsidRPr="009000AE" w:rsidRDefault="009000AE" w:rsidP="009000AE">
      <w:pPr>
        <w:numPr>
          <w:ilvl w:val="0"/>
          <w:numId w:val="24"/>
        </w:numPr>
        <w:shd w:val="clear" w:color="auto" w:fill="FFFFFF"/>
        <w:spacing w:line="253" w:lineRule="atLeast"/>
        <w:rPr>
          <w:rFonts w:eastAsia="Times New Roman" w:cs="Calibri"/>
          <w:color w:val="5B9BD5"/>
        </w:rPr>
      </w:pPr>
      <w:r w:rsidRPr="009000AE">
        <w:rPr>
          <w:rFonts w:ascii="Arial" w:eastAsia="Times New Roman" w:hAnsi="Arial" w:cs="Arial"/>
          <w:sz w:val="20"/>
          <w:szCs w:val="20"/>
        </w:rPr>
        <w:t>Submit the Chronic Disease Data (data poll for the patients with diabetes, prediabetes, high blood pressure, and/or high cholesterol served at NVHCs) on quarterly basis.</w:t>
      </w:r>
    </w:p>
    <w:p w14:paraId="3E726FB9" w14:textId="77777777" w:rsidR="009000AE" w:rsidRPr="009000AE" w:rsidRDefault="009000AE" w:rsidP="009000AE">
      <w:pPr>
        <w:shd w:val="clear" w:color="auto" w:fill="FFFFFF"/>
        <w:spacing w:after="0" w:line="240" w:lineRule="auto"/>
        <w:rPr>
          <w:rFonts w:eastAsia="Times New Roman" w:cs="Calibri"/>
          <w:color w:val="212121"/>
        </w:rPr>
      </w:pPr>
      <w:r w:rsidRPr="009000AE">
        <w:rPr>
          <w:rFonts w:eastAsia="Times New Roman" w:cs="Calibri"/>
          <w:color w:val="1F4E79"/>
        </w:rPr>
        <w:t> </w:t>
      </w:r>
    </w:p>
    <w:p w14:paraId="4734E812" w14:textId="431A07AF" w:rsidR="009000AE" w:rsidRPr="009000AE" w:rsidRDefault="009000AE" w:rsidP="009000AE">
      <w:pPr>
        <w:shd w:val="clear" w:color="auto" w:fill="FFFFFF"/>
        <w:spacing w:after="0" w:line="240" w:lineRule="auto"/>
        <w:rPr>
          <w:rFonts w:eastAsia="Times New Roman" w:cs="Calibri"/>
          <w:color w:val="212121"/>
        </w:rPr>
      </w:pPr>
      <w:r w:rsidRPr="009000AE">
        <w:rPr>
          <w:rFonts w:eastAsia="Times New Roman" w:cs="Calibri"/>
          <w:color w:val="1F4E79"/>
        </w:rPr>
        <w:t xml:space="preserve">The excel file NVHC </w:t>
      </w:r>
      <w:r>
        <w:rPr>
          <w:rFonts w:eastAsia="Times New Roman" w:cs="Calibri"/>
          <w:color w:val="1F4E79"/>
        </w:rPr>
        <w:t>submitted</w:t>
      </w:r>
      <w:r w:rsidRPr="009000AE">
        <w:rPr>
          <w:rFonts w:eastAsia="Times New Roman" w:cs="Calibri"/>
          <w:color w:val="1F4E79"/>
        </w:rPr>
        <w:t xml:space="preserve"> to us quarterly doesn’t have any identifiable information. It includes chronic disease (prediabetes, diabetes, hypertension) related data and demographics.</w:t>
      </w:r>
    </w:p>
    <w:p w14:paraId="0732256F" w14:textId="7DF96302" w:rsidR="009000AE" w:rsidRPr="009000AE" w:rsidRDefault="009000AE" w:rsidP="009000AE"/>
    <w:sectPr w:rsidR="009000AE" w:rsidRPr="009000AE" w:rsidSect="006F45A0">
      <w:headerReference w:type="default" r:id="rId18"/>
      <w:footerReference w:type="default" r:id="rId19"/>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7F8D" w14:textId="77777777" w:rsidR="00480EB5" w:rsidRDefault="00480EB5" w:rsidP="00923BEA">
      <w:pPr>
        <w:spacing w:after="0" w:line="240" w:lineRule="auto"/>
      </w:pPr>
      <w:r>
        <w:separator/>
      </w:r>
    </w:p>
  </w:endnote>
  <w:endnote w:type="continuationSeparator" w:id="0">
    <w:p w14:paraId="1484CB87" w14:textId="77777777" w:rsidR="00480EB5" w:rsidRDefault="00480EB5" w:rsidP="00923BEA">
      <w:pPr>
        <w:spacing w:after="0" w:line="240" w:lineRule="auto"/>
      </w:pPr>
      <w:r>
        <w:continuationSeparator/>
      </w:r>
    </w:p>
  </w:endnote>
  <w:endnote w:type="continuationNotice" w:id="1">
    <w:p w14:paraId="75E0C9BA" w14:textId="77777777" w:rsidR="00480EB5" w:rsidRDefault="00480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EC59AE">
      <w:rPr>
        <w:rFonts w:ascii="Tw Cen MT" w:hAnsi="Tw Cen MT" w:cs="Arial"/>
        <w:noProof/>
        <w:color w:val="808080"/>
        <w:sz w:val="20"/>
      </w:rPr>
      <w:t>3</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6280" w14:textId="77777777" w:rsidR="00480EB5" w:rsidRDefault="00480EB5" w:rsidP="00923BEA">
      <w:pPr>
        <w:spacing w:after="0" w:line="240" w:lineRule="auto"/>
      </w:pPr>
      <w:r>
        <w:separator/>
      </w:r>
    </w:p>
  </w:footnote>
  <w:footnote w:type="continuationSeparator" w:id="0">
    <w:p w14:paraId="5564489B" w14:textId="77777777" w:rsidR="00480EB5" w:rsidRDefault="00480EB5" w:rsidP="00923BEA">
      <w:pPr>
        <w:spacing w:after="0" w:line="240" w:lineRule="auto"/>
      </w:pPr>
      <w:r>
        <w:continuationSeparator/>
      </w:r>
    </w:p>
  </w:footnote>
  <w:footnote w:type="continuationNotice" w:id="1">
    <w:p w14:paraId="1F0D2F59" w14:textId="77777777" w:rsidR="00480EB5" w:rsidRDefault="00480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23D47BB"/>
    <w:multiLevelType w:val="multilevel"/>
    <w:tmpl w:val="04E29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49E7C28"/>
    <w:multiLevelType w:val="multilevel"/>
    <w:tmpl w:val="C8E21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0"/>
  </w:num>
  <w:num w:numId="6">
    <w:abstractNumId w:val="21"/>
  </w:num>
  <w:num w:numId="7">
    <w:abstractNumId w:val="23"/>
  </w:num>
  <w:num w:numId="8">
    <w:abstractNumId w:val="19"/>
  </w:num>
  <w:num w:numId="9">
    <w:abstractNumId w:val="9"/>
  </w:num>
  <w:num w:numId="10">
    <w:abstractNumId w:val="14"/>
  </w:num>
  <w:num w:numId="11">
    <w:abstractNumId w:val="12"/>
  </w:num>
  <w:num w:numId="12">
    <w:abstractNumId w:val="18"/>
  </w:num>
  <w:num w:numId="13">
    <w:abstractNumId w:val="6"/>
  </w:num>
  <w:num w:numId="14">
    <w:abstractNumId w:val="20"/>
  </w:num>
  <w:num w:numId="15">
    <w:abstractNumId w:val="13"/>
  </w:num>
  <w:num w:numId="16">
    <w:abstractNumId w:val="1"/>
  </w:num>
  <w:num w:numId="17">
    <w:abstractNumId w:val="8"/>
  </w:num>
  <w:num w:numId="18">
    <w:abstractNumId w:val="22"/>
  </w:num>
  <w:num w:numId="19">
    <w:abstractNumId w:val="11"/>
  </w:num>
  <w:num w:numId="20">
    <w:abstractNumId w:val="4"/>
  </w:num>
  <w:num w:numId="21">
    <w:abstractNumId w:val="2"/>
  </w:num>
  <w:num w:numId="22">
    <w:abstractNumId w:val="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203E"/>
    <w:rsid w:val="0001594A"/>
    <w:rsid w:val="00017626"/>
    <w:rsid w:val="0003656A"/>
    <w:rsid w:val="00042164"/>
    <w:rsid w:val="00042714"/>
    <w:rsid w:val="00064300"/>
    <w:rsid w:val="00091A51"/>
    <w:rsid w:val="00094369"/>
    <w:rsid w:val="00096305"/>
    <w:rsid w:val="000A23EA"/>
    <w:rsid w:val="000B44B9"/>
    <w:rsid w:val="000C1F54"/>
    <w:rsid w:val="000F5CCF"/>
    <w:rsid w:val="0011612C"/>
    <w:rsid w:val="0013107F"/>
    <w:rsid w:val="00135E26"/>
    <w:rsid w:val="0013788A"/>
    <w:rsid w:val="0014151C"/>
    <w:rsid w:val="00155504"/>
    <w:rsid w:val="00161EC8"/>
    <w:rsid w:val="00170273"/>
    <w:rsid w:val="00186752"/>
    <w:rsid w:val="00193A66"/>
    <w:rsid w:val="00197179"/>
    <w:rsid w:val="001A2F95"/>
    <w:rsid w:val="001B0344"/>
    <w:rsid w:val="001B1D9B"/>
    <w:rsid w:val="001B38FD"/>
    <w:rsid w:val="001B461E"/>
    <w:rsid w:val="001C4B6A"/>
    <w:rsid w:val="001D7E20"/>
    <w:rsid w:val="001F0D1A"/>
    <w:rsid w:val="001F2572"/>
    <w:rsid w:val="001F64A0"/>
    <w:rsid w:val="001F7370"/>
    <w:rsid w:val="002052C6"/>
    <w:rsid w:val="00207B5C"/>
    <w:rsid w:val="002158AD"/>
    <w:rsid w:val="002314B4"/>
    <w:rsid w:val="00241872"/>
    <w:rsid w:val="0025372B"/>
    <w:rsid w:val="00274BAA"/>
    <w:rsid w:val="00274F86"/>
    <w:rsid w:val="00280E52"/>
    <w:rsid w:val="00286429"/>
    <w:rsid w:val="002A43A7"/>
    <w:rsid w:val="002B444C"/>
    <w:rsid w:val="002E7460"/>
    <w:rsid w:val="002F4EFB"/>
    <w:rsid w:val="00327B34"/>
    <w:rsid w:val="00354836"/>
    <w:rsid w:val="003753F9"/>
    <w:rsid w:val="00376FCA"/>
    <w:rsid w:val="00381555"/>
    <w:rsid w:val="00385DBE"/>
    <w:rsid w:val="0039390B"/>
    <w:rsid w:val="00395706"/>
    <w:rsid w:val="003C0388"/>
    <w:rsid w:val="003C6EB1"/>
    <w:rsid w:val="003E31C3"/>
    <w:rsid w:val="003E6A0F"/>
    <w:rsid w:val="004133C2"/>
    <w:rsid w:val="004152CF"/>
    <w:rsid w:val="00426CB4"/>
    <w:rsid w:val="0046706F"/>
    <w:rsid w:val="004702BA"/>
    <w:rsid w:val="00480EB5"/>
    <w:rsid w:val="00482D25"/>
    <w:rsid w:val="004944D2"/>
    <w:rsid w:val="004C4866"/>
    <w:rsid w:val="004D0484"/>
    <w:rsid w:val="004E6543"/>
    <w:rsid w:val="004F7021"/>
    <w:rsid w:val="00507616"/>
    <w:rsid w:val="005143F5"/>
    <w:rsid w:val="005153E2"/>
    <w:rsid w:val="00521400"/>
    <w:rsid w:val="00536AA3"/>
    <w:rsid w:val="00537641"/>
    <w:rsid w:val="0055435D"/>
    <w:rsid w:val="005638BE"/>
    <w:rsid w:val="005735CE"/>
    <w:rsid w:val="005737A8"/>
    <w:rsid w:val="00574A41"/>
    <w:rsid w:val="00575260"/>
    <w:rsid w:val="005813E6"/>
    <w:rsid w:val="0058190D"/>
    <w:rsid w:val="00591FCF"/>
    <w:rsid w:val="005942D3"/>
    <w:rsid w:val="00597936"/>
    <w:rsid w:val="005A0C46"/>
    <w:rsid w:val="005A125D"/>
    <w:rsid w:val="005A279B"/>
    <w:rsid w:val="005A4BE2"/>
    <w:rsid w:val="005B01E1"/>
    <w:rsid w:val="005B221B"/>
    <w:rsid w:val="005B30E9"/>
    <w:rsid w:val="005B3720"/>
    <w:rsid w:val="005C2955"/>
    <w:rsid w:val="005C7110"/>
    <w:rsid w:val="005C77DB"/>
    <w:rsid w:val="005D378B"/>
    <w:rsid w:val="005D63AD"/>
    <w:rsid w:val="005D7B92"/>
    <w:rsid w:val="005E6900"/>
    <w:rsid w:val="005F24CB"/>
    <w:rsid w:val="005F6551"/>
    <w:rsid w:val="0060321F"/>
    <w:rsid w:val="0061162E"/>
    <w:rsid w:val="0061176A"/>
    <w:rsid w:val="00617ACE"/>
    <w:rsid w:val="00617EC8"/>
    <w:rsid w:val="00621C59"/>
    <w:rsid w:val="0062375E"/>
    <w:rsid w:val="006246F2"/>
    <w:rsid w:val="00626DBF"/>
    <w:rsid w:val="00662E72"/>
    <w:rsid w:val="0068532F"/>
    <w:rsid w:val="0068795D"/>
    <w:rsid w:val="00690605"/>
    <w:rsid w:val="00694C4A"/>
    <w:rsid w:val="006969C8"/>
    <w:rsid w:val="006A3D7D"/>
    <w:rsid w:val="006A67C8"/>
    <w:rsid w:val="006B31CE"/>
    <w:rsid w:val="006B517B"/>
    <w:rsid w:val="006B7578"/>
    <w:rsid w:val="006C3BA0"/>
    <w:rsid w:val="006C4469"/>
    <w:rsid w:val="006D2880"/>
    <w:rsid w:val="006E1761"/>
    <w:rsid w:val="006E51E7"/>
    <w:rsid w:val="006F45A0"/>
    <w:rsid w:val="006F785F"/>
    <w:rsid w:val="007234BD"/>
    <w:rsid w:val="00732707"/>
    <w:rsid w:val="0073290D"/>
    <w:rsid w:val="007437F8"/>
    <w:rsid w:val="007460DB"/>
    <w:rsid w:val="00747D43"/>
    <w:rsid w:val="00752E1D"/>
    <w:rsid w:val="007727BD"/>
    <w:rsid w:val="00787677"/>
    <w:rsid w:val="007900A7"/>
    <w:rsid w:val="007A76BA"/>
    <w:rsid w:val="007B44CF"/>
    <w:rsid w:val="007C480D"/>
    <w:rsid w:val="007C5858"/>
    <w:rsid w:val="007D1BCF"/>
    <w:rsid w:val="007D2735"/>
    <w:rsid w:val="0080240B"/>
    <w:rsid w:val="008053FF"/>
    <w:rsid w:val="00806142"/>
    <w:rsid w:val="008179A3"/>
    <w:rsid w:val="008258D8"/>
    <w:rsid w:val="00825F13"/>
    <w:rsid w:val="00840895"/>
    <w:rsid w:val="008516E6"/>
    <w:rsid w:val="0085611F"/>
    <w:rsid w:val="0086567C"/>
    <w:rsid w:val="0087245C"/>
    <w:rsid w:val="00882667"/>
    <w:rsid w:val="008858D4"/>
    <w:rsid w:val="008A0A2B"/>
    <w:rsid w:val="008C6FC1"/>
    <w:rsid w:val="008D0641"/>
    <w:rsid w:val="008D1A49"/>
    <w:rsid w:val="008E1FEF"/>
    <w:rsid w:val="008E2277"/>
    <w:rsid w:val="008E7DB8"/>
    <w:rsid w:val="008F0353"/>
    <w:rsid w:val="008F151C"/>
    <w:rsid w:val="009000AE"/>
    <w:rsid w:val="00900949"/>
    <w:rsid w:val="009113DD"/>
    <w:rsid w:val="00915C7F"/>
    <w:rsid w:val="00916057"/>
    <w:rsid w:val="009174A7"/>
    <w:rsid w:val="00923BEA"/>
    <w:rsid w:val="00932A06"/>
    <w:rsid w:val="00933FE8"/>
    <w:rsid w:val="009403E8"/>
    <w:rsid w:val="0094600F"/>
    <w:rsid w:val="00952CCD"/>
    <w:rsid w:val="00955E9E"/>
    <w:rsid w:val="00960B08"/>
    <w:rsid w:val="009646D3"/>
    <w:rsid w:val="009A36CC"/>
    <w:rsid w:val="009C211F"/>
    <w:rsid w:val="009C42E7"/>
    <w:rsid w:val="009C506A"/>
    <w:rsid w:val="009D50AD"/>
    <w:rsid w:val="009E6D31"/>
    <w:rsid w:val="009F30FD"/>
    <w:rsid w:val="00A046AA"/>
    <w:rsid w:val="00A06048"/>
    <w:rsid w:val="00A07391"/>
    <w:rsid w:val="00A14B87"/>
    <w:rsid w:val="00A30635"/>
    <w:rsid w:val="00A47E38"/>
    <w:rsid w:val="00A60958"/>
    <w:rsid w:val="00A675EB"/>
    <w:rsid w:val="00A7038A"/>
    <w:rsid w:val="00A91AC7"/>
    <w:rsid w:val="00AA22FD"/>
    <w:rsid w:val="00AA2978"/>
    <w:rsid w:val="00AB0430"/>
    <w:rsid w:val="00AB3F47"/>
    <w:rsid w:val="00AC36F7"/>
    <w:rsid w:val="00AC50B5"/>
    <w:rsid w:val="00AC69CE"/>
    <w:rsid w:val="00AD474E"/>
    <w:rsid w:val="00AE0B0C"/>
    <w:rsid w:val="00AE5DB3"/>
    <w:rsid w:val="00AE6FC8"/>
    <w:rsid w:val="00AF071E"/>
    <w:rsid w:val="00B034BD"/>
    <w:rsid w:val="00B16D3C"/>
    <w:rsid w:val="00B23FAC"/>
    <w:rsid w:val="00B43440"/>
    <w:rsid w:val="00B43860"/>
    <w:rsid w:val="00B462C2"/>
    <w:rsid w:val="00B46801"/>
    <w:rsid w:val="00B62E0E"/>
    <w:rsid w:val="00B672AC"/>
    <w:rsid w:val="00B7130E"/>
    <w:rsid w:val="00BA43F6"/>
    <w:rsid w:val="00BB3C32"/>
    <w:rsid w:val="00BB4F52"/>
    <w:rsid w:val="00BD3314"/>
    <w:rsid w:val="00BD3C43"/>
    <w:rsid w:val="00BD3FED"/>
    <w:rsid w:val="00BD7878"/>
    <w:rsid w:val="00BE190F"/>
    <w:rsid w:val="00BF44FF"/>
    <w:rsid w:val="00BF651E"/>
    <w:rsid w:val="00C112BF"/>
    <w:rsid w:val="00C13C05"/>
    <w:rsid w:val="00C2114B"/>
    <w:rsid w:val="00C322EB"/>
    <w:rsid w:val="00C349C3"/>
    <w:rsid w:val="00C358E9"/>
    <w:rsid w:val="00C36DAA"/>
    <w:rsid w:val="00C37B21"/>
    <w:rsid w:val="00C61E5C"/>
    <w:rsid w:val="00C65F89"/>
    <w:rsid w:val="00C72DCC"/>
    <w:rsid w:val="00C91F86"/>
    <w:rsid w:val="00C94CD6"/>
    <w:rsid w:val="00CA10B8"/>
    <w:rsid w:val="00CA5EE5"/>
    <w:rsid w:val="00CC4F2D"/>
    <w:rsid w:val="00CC6089"/>
    <w:rsid w:val="00CE14B1"/>
    <w:rsid w:val="00D00125"/>
    <w:rsid w:val="00D006AC"/>
    <w:rsid w:val="00D03A90"/>
    <w:rsid w:val="00D04357"/>
    <w:rsid w:val="00D22CEE"/>
    <w:rsid w:val="00D24727"/>
    <w:rsid w:val="00D2506A"/>
    <w:rsid w:val="00D407A4"/>
    <w:rsid w:val="00D5429E"/>
    <w:rsid w:val="00D5639C"/>
    <w:rsid w:val="00D60FD6"/>
    <w:rsid w:val="00D90878"/>
    <w:rsid w:val="00DA0002"/>
    <w:rsid w:val="00DA6E2B"/>
    <w:rsid w:val="00DD5A7D"/>
    <w:rsid w:val="00DF39BB"/>
    <w:rsid w:val="00DF6768"/>
    <w:rsid w:val="00E06603"/>
    <w:rsid w:val="00E1318C"/>
    <w:rsid w:val="00E14606"/>
    <w:rsid w:val="00E14F5F"/>
    <w:rsid w:val="00E15A48"/>
    <w:rsid w:val="00E368D5"/>
    <w:rsid w:val="00E47BE4"/>
    <w:rsid w:val="00E52C63"/>
    <w:rsid w:val="00E61AEF"/>
    <w:rsid w:val="00E63420"/>
    <w:rsid w:val="00E6418C"/>
    <w:rsid w:val="00E67C2D"/>
    <w:rsid w:val="00E82A2B"/>
    <w:rsid w:val="00E91FA4"/>
    <w:rsid w:val="00E94802"/>
    <w:rsid w:val="00E96275"/>
    <w:rsid w:val="00EA1E5D"/>
    <w:rsid w:val="00EA2DB2"/>
    <w:rsid w:val="00EA3B85"/>
    <w:rsid w:val="00EA7D20"/>
    <w:rsid w:val="00EB3946"/>
    <w:rsid w:val="00EC59AE"/>
    <w:rsid w:val="00EC6B32"/>
    <w:rsid w:val="00ED0CA1"/>
    <w:rsid w:val="00ED3A0D"/>
    <w:rsid w:val="00EE10DB"/>
    <w:rsid w:val="00EE221A"/>
    <w:rsid w:val="00EF2AE0"/>
    <w:rsid w:val="00EF4A9D"/>
    <w:rsid w:val="00EF4E8B"/>
    <w:rsid w:val="00EF6FE7"/>
    <w:rsid w:val="00F07A9E"/>
    <w:rsid w:val="00F12276"/>
    <w:rsid w:val="00F126AA"/>
    <w:rsid w:val="00F1293D"/>
    <w:rsid w:val="00F150D8"/>
    <w:rsid w:val="00F32782"/>
    <w:rsid w:val="00F328E4"/>
    <w:rsid w:val="00F42ABF"/>
    <w:rsid w:val="00F52B9A"/>
    <w:rsid w:val="00F74088"/>
    <w:rsid w:val="00F953E3"/>
    <w:rsid w:val="00FA04E8"/>
    <w:rsid w:val="00FA5280"/>
    <w:rsid w:val="00FA77DD"/>
    <w:rsid w:val="00FB6459"/>
    <w:rsid w:val="00FC46B6"/>
    <w:rsid w:val="00FE064E"/>
    <w:rsid w:val="00FE1E96"/>
    <w:rsid w:val="00FE46C8"/>
    <w:rsid w:val="00FF3815"/>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styleId="UnresolvedMention">
    <w:name w:val="Unresolved Mention"/>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65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264775528">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117730">
      <w:bodyDiv w:val="1"/>
      <w:marLeft w:val="0"/>
      <w:marRight w:val="0"/>
      <w:marTop w:val="0"/>
      <w:marBottom w:val="0"/>
      <w:divBdr>
        <w:top w:val="none" w:sz="0" w:space="0" w:color="auto"/>
        <w:left w:val="none" w:sz="0" w:space="0" w:color="auto"/>
        <w:bottom w:val="none" w:sz="0" w:space="0" w:color="auto"/>
        <w:right w:val="none" w:sz="0" w:space="0" w:color="auto"/>
      </w:divBdr>
    </w:div>
    <w:div w:id="1085344104">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26818093">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2019309925">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craddock@chronicdiseas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cjones@chronicdisease.org" TargetMode="External"/><Relationship Id="rId17" Type="http://schemas.openxmlformats.org/officeDocument/2006/relationships/hyperlink" Target="https://www.chronicdisease.org/page/CVHWebinars" TargetMode="External"/><Relationship Id="rId2" Type="http://schemas.openxmlformats.org/officeDocument/2006/relationships/customXml" Target="../customXml/item2.xml"/><Relationship Id="rId16" Type="http://schemas.openxmlformats.org/officeDocument/2006/relationships/hyperlink" Target="mailto:kcraddock@chronicdiseas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disease.adobeconnect.com/eec/" TargetMode="External"/><Relationship Id="rId5" Type="http://schemas.openxmlformats.org/officeDocument/2006/relationships/styles" Target="styles.xml"/><Relationship Id="rId15" Type="http://schemas.openxmlformats.org/officeDocument/2006/relationships/hyperlink" Target="https://www.chronicdisease.org/page/CVH_EEC" TargetMode="External"/><Relationship Id="rId10" Type="http://schemas.openxmlformats.org/officeDocument/2006/relationships/hyperlink" Target="https://chronicdisease.adobeconnect.com/eec/"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ronicdisease.org/page/G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marycatherine Jones</cp:lastModifiedBy>
  <cp:revision>3</cp:revision>
  <cp:lastPrinted>2019-01-09T18:49:00Z</cp:lastPrinted>
  <dcterms:created xsi:type="dcterms:W3CDTF">2019-03-20T13:33:00Z</dcterms:created>
  <dcterms:modified xsi:type="dcterms:W3CDTF">2019-04-08T13:09:00Z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