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2F061BB9" w:rsidR="00923BEA" w:rsidRPr="002D1865" w:rsidRDefault="003254EB">
      <w:pPr>
        <w:rPr>
          <w:rFonts w:asciiTheme="minorHAnsi" w:hAnsiTheme="minorHAnsi" w:cstheme="minorHAnsi"/>
          <w:b/>
          <w:bCs/>
          <w:sz w:val="28"/>
          <w:szCs w:val="28"/>
        </w:rPr>
      </w:pPr>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3D172B0B" w:rsidR="007E551C" w:rsidRPr="0097512B" w:rsidRDefault="007E551C"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Register for EEC meetings here</w:t>
            </w:r>
          </w:p>
        </w:tc>
        <w:tc>
          <w:tcPr>
            <w:tcW w:w="7074" w:type="dxa"/>
            <w:vAlign w:val="center"/>
          </w:tcPr>
          <w:p w14:paraId="3CDB2820" w14:textId="77777777" w:rsidR="007E551C" w:rsidRDefault="000656F0" w:rsidP="007E551C">
            <w:pPr>
              <w:spacing w:after="0" w:line="240" w:lineRule="auto"/>
              <w:rPr>
                <w:rStyle w:val="Hyperlink"/>
                <w:rFonts w:ascii="Helvetica" w:hAnsi="Helvetica" w:cs="Helvetica"/>
                <w:color w:val="0E71EB"/>
                <w:sz w:val="21"/>
                <w:szCs w:val="21"/>
                <w:shd w:val="clear" w:color="auto" w:fill="FFFFFF"/>
              </w:rPr>
            </w:pPr>
            <w:hyperlink r:id="rId10" w:tgtFrame="_blank" w:history="1">
              <w:r w:rsidR="007E551C">
                <w:rPr>
                  <w:rStyle w:val="Hyperlink"/>
                  <w:rFonts w:ascii="Helvetica" w:hAnsi="Helvetica" w:cs="Helvetica"/>
                  <w:color w:val="0E71EB"/>
                  <w:sz w:val="21"/>
                  <w:szCs w:val="21"/>
                  <w:shd w:val="clear" w:color="auto" w:fill="FFFFFF"/>
                </w:rPr>
                <w:t>https://chronicdisease.zoom.us/meeting/register/d036cbbd925610a07510d14dfea9e911</w:t>
              </w:r>
            </w:hyperlink>
          </w:p>
          <w:p w14:paraId="3E9F3961" w14:textId="5B7C734E" w:rsidR="007E551C" w:rsidRPr="008E70C7" w:rsidRDefault="008E70C7" w:rsidP="007E551C">
            <w:pPr>
              <w:spacing w:after="0" w:line="240" w:lineRule="auto"/>
              <w:rPr>
                <w:rStyle w:val="Hyperlink"/>
                <w:rFonts w:ascii="Helvetica" w:hAnsi="Helvetica" w:cs="Helvetica"/>
                <w:color w:val="0E71EB"/>
                <w:sz w:val="21"/>
                <w:szCs w:val="21"/>
                <w:u w:val="none"/>
                <w:shd w:val="clear" w:color="auto" w:fill="FFFFFF"/>
              </w:rPr>
            </w:pPr>
            <w:r w:rsidRPr="008E70C7">
              <w:rPr>
                <w:rStyle w:val="Hyperlink"/>
                <w:rFonts w:ascii="Helvetica" w:hAnsi="Helvetica" w:cs="Helvetica"/>
                <w:color w:val="0E71EB"/>
                <w:sz w:val="21"/>
                <w:szCs w:val="21"/>
                <w:u w:val="none"/>
                <w:shd w:val="clear" w:color="auto" w:fill="FFFFFF"/>
              </w:rPr>
              <w:t xml:space="preserve">Please be sure to </w:t>
            </w:r>
            <w:r w:rsidRPr="008E70C7">
              <w:rPr>
                <w:rStyle w:val="Hyperlink"/>
                <w:rFonts w:ascii="Helvetica" w:hAnsi="Helvetica" w:cs="Helvetica"/>
                <w:i/>
                <w:iCs/>
                <w:color w:val="0E71EB"/>
                <w:sz w:val="21"/>
                <w:szCs w:val="21"/>
                <w:u w:val="none"/>
                <w:shd w:val="clear" w:color="auto" w:fill="FFFFFF"/>
              </w:rPr>
              <w:t>download the appointment series</w:t>
            </w:r>
            <w:r w:rsidRPr="008E70C7">
              <w:rPr>
                <w:rStyle w:val="Hyperlink"/>
                <w:rFonts w:ascii="Helvetica" w:hAnsi="Helvetica" w:cs="Helvetica"/>
                <w:color w:val="0E71EB"/>
                <w:sz w:val="21"/>
                <w:szCs w:val="21"/>
                <w:u w:val="none"/>
                <w:shd w:val="clear" w:color="auto" w:fill="FFFFFF"/>
              </w:rPr>
              <w:t xml:space="preserve"> to your calendar.</w:t>
            </w:r>
          </w:p>
          <w:p w14:paraId="58568981" w14:textId="7D690B56" w:rsidR="007E551C" w:rsidRPr="0097512B" w:rsidRDefault="007E551C"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 xml:space="preserve">If you are sharing a workstation, please be sure to enter the First </w:t>
            </w:r>
            <w:proofErr w:type="spellStart"/>
            <w:r>
              <w:rPr>
                <w:rStyle w:val="Hyperlink"/>
                <w:rFonts w:ascii="Helvetica" w:hAnsi="Helvetica" w:cs="Helvetica"/>
                <w:color w:val="0E71EB"/>
                <w:sz w:val="21"/>
                <w:szCs w:val="21"/>
                <w:u w:val="none"/>
                <w:shd w:val="clear" w:color="auto" w:fill="FFFFFF"/>
              </w:rPr>
              <w:t>Name_Last</w:t>
            </w:r>
            <w:proofErr w:type="spellEnd"/>
            <w:r>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w:t>
            </w:r>
            <w:proofErr w:type="gramStart"/>
            <w:r>
              <w:rPr>
                <w:rStyle w:val="Hyperlink"/>
                <w:rFonts w:ascii="Helvetica" w:hAnsi="Helvetica" w:cs="Helvetica"/>
                <w:color w:val="0E71EB"/>
                <w:sz w:val="21"/>
                <w:szCs w:val="21"/>
                <w:u w:val="none"/>
                <w:shd w:val="clear" w:color="auto" w:fill="FFFFFF"/>
              </w:rPr>
              <w:t>example</w:t>
            </w:r>
            <w:proofErr w:type="gramEnd"/>
            <w:r>
              <w:rPr>
                <w:rStyle w:val="Hyperlink"/>
                <w:rFonts w:ascii="Helvetica" w:hAnsi="Helvetica" w:cs="Helvetica"/>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MaryCatherine</w:t>
            </w:r>
            <w:r>
              <w:rPr>
                <w:rStyle w:val="Hyperlink"/>
                <w:rFonts w:ascii="Helvetica" w:hAnsi="Helvetica" w:cs="Helvetica"/>
                <w:b/>
                <w:bCs/>
                <w:i/>
                <w:iCs/>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6307C643" w:rsidR="004702B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hyperlink r:id="rId11" w:history="1">
              <w:r w:rsidR="003254EB" w:rsidRPr="00DE666E">
                <w:rPr>
                  <w:rStyle w:val="Hyperlink"/>
                  <w:rFonts w:asciiTheme="minorHAnsi" w:hAnsiTheme="minorHAnsi" w:cstheme="minorHAnsi"/>
                </w:rPr>
                <w:t>lara.kaye@heatlh.ny.gov</w:t>
              </w:r>
            </w:hyperlink>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2" w:history="1">
              <w:r w:rsidR="00C86361" w:rsidRPr="00B00F22">
                <w:rPr>
                  <w:rStyle w:val="Hyperlink"/>
                  <w:rFonts w:asciiTheme="minorHAnsi" w:hAnsiTheme="minorHAnsi" w:cstheme="minorHAnsi"/>
                </w:rPr>
                <w:t>Shelby.vadjunec@dhs.wisconsin.gov</w:t>
              </w:r>
            </w:hyperlink>
          </w:p>
          <w:p w14:paraId="4C2481EB" w14:textId="06638ECD" w:rsidR="00C86361" w:rsidRPr="0097512B" w:rsidRDefault="003254EB" w:rsidP="00D60FD6">
            <w:pPr>
              <w:spacing w:after="0" w:line="240" w:lineRule="auto"/>
              <w:rPr>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r w:rsidRPr="003254EB">
              <w:rPr>
                <w:rStyle w:val="Hyperlink"/>
                <w:rFonts w:asciiTheme="minorHAnsi" w:hAnsiTheme="minorHAnsi" w:cstheme="minorHAnsi"/>
              </w:rPr>
              <w:t>Emily.johnson@dshs.texas.gov</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3"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4"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59E91A9E" w:rsidR="00923BEA" w:rsidRPr="0097512B" w:rsidRDefault="0040539C" w:rsidP="00E14606">
            <w:pPr>
              <w:spacing w:after="0" w:line="240" w:lineRule="auto"/>
              <w:rPr>
                <w:rFonts w:asciiTheme="minorHAnsi" w:hAnsiTheme="minorHAnsi" w:cstheme="minorHAnsi"/>
              </w:rPr>
            </w:pPr>
            <w:r>
              <w:rPr>
                <w:rFonts w:asciiTheme="minorHAnsi" w:hAnsiTheme="minorHAnsi" w:cstheme="minorHAnsi"/>
              </w:rPr>
              <w:t>October 16, 2019</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7E551C">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530"/>
        <w:gridCol w:w="1548"/>
        <w:gridCol w:w="4950"/>
        <w:gridCol w:w="1548"/>
      </w:tblGrid>
      <w:tr w:rsidR="00923BEA" w:rsidRPr="0097512B" w14:paraId="7322523D" w14:textId="77777777" w:rsidTr="0046766A">
        <w:trPr>
          <w:cantSplit/>
          <w:tblHeader/>
        </w:trPr>
        <w:tc>
          <w:tcPr>
            <w:tcW w:w="1530" w:type="dxa"/>
            <w:tcBorders>
              <w:bottom w:val="single" w:sz="4" w:space="0" w:color="808080"/>
            </w:tcBorders>
            <w:shd w:val="clear" w:color="auto" w:fill="0057B8"/>
            <w:vAlign w:val="center"/>
          </w:tcPr>
          <w:p w14:paraId="29CB9FC9" w14:textId="77777777" w:rsidR="005143F5"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Time/</w:t>
            </w:r>
          </w:p>
          <w:p w14:paraId="29E6E0B5" w14:textId="03BDB079" w:rsidR="00923BEA"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Discussion Lead</w:t>
            </w:r>
          </w:p>
        </w:tc>
        <w:tc>
          <w:tcPr>
            <w:tcW w:w="1548" w:type="dxa"/>
            <w:tcBorders>
              <w:bottom w:val="single" w:sz="4" w:space="0" w:color="808080"/>
            </w:tcBorders>
            <w:shd w:val="clear" w:color="auto" w:fill="0057B8"/>
            <w:vAlign w:val="center"/>
          </w:tcPr>
          <w:p w14:paraId="19475626" w14:textId="25558341"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97512B" w:rsidRDefault="004702BA"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68795D" w:rsidRPr="0097512B" w14:paraId="23CC31E2" w14:textId="77777777" w:rsidTr="0046766A">
        <w:trPr>
          <w:trHeight w:val="764"/>
        </w:trPr>
        <w:tc>
          <w:tcPr>
            <w:tcW w:w="1530" w:type="dxa"/>
            <w:tcBorders>
              <w:top w:val="single" w:sz="4" w:space="0" w:color="808080"/>
              <w:bottom w:val="single" w:sz="4" w:space="0" w:color="808080"/>
              <w:right w:val="single" w:sz="4" w:space="0" w:color="808080"/>
            </w:tcBorders>
          </w:tcPr>
          <w:p w14:paraId="5304D7AD" w14:textId="47F92570" w:rsidR="0068795D" w:rsidRPr="0097512B" w:rsidRDefault="00735C1B" w:rsidP="003E31C3">
            <w:pPr>
              <w:spacing w:after="0" w:line="240" w:lineRule="auto"/>
              <w:rPr>
                <w:rFonts w:asciiTheme="minorHAnsi" w:hAnsiTheme="minorHAnsi" w:cstheme="minorHAnsi"/>
              </w:rPr>
            </w:pPr>
            <w:r>
              <w:rPr>
                <w:rFonts w:asciiTheme="minorHAnsi" w:hAnsiTheme="minorHAnsi" w:cstheme="minorHAnsi"/>
              </w:rPr>
              <w:t>5</w:t>
            </w:r>
            <w:r w:rsidR="00D2506A" w:rsidRPr="0097512B">
              <w:rPr>
                <w:rFonts w:asciiTheme="minorHAnsi" w:hAnsiTheme="minorHAnsi" w:cstheme="minorHAnsi"/>
              </w:rPr>
              <w:t xml:space="preserve"> minutes</w:t>
            </w:r>
          </w:p>
          <w:p w14:paraId="06B9E8D2" w14:textId="7A2FB222" w:rsidR="00D2506A" w:rsidRPr="0097512B" w:rsidRDefault="00274148" w:rsidP="003E31C3">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right w:val="single" w:sz="4" w:space="0" w:color="808080"/>
            </w:tcBorders>
          </w:tcPr>
          <w:p w14:paraId="2525811B" w14:textId="5C1EDB29"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Welcome</w:t>
            </w:r>
            <w:r w:rsidR="00735C1B">
              <w:rPr>
                <w:rFonts w:asciiTheme="minorHAnsi" w:hAnsiTheme="minorHAnsi" w:cstheme="minorHAnsi"/>
              </w:rPr>
              <w:t>,</w:t>
            </w:r>
            <w:r w:rsidRPr="0097512B">
              <w:rPr>
                <w:rFonts w:asciiTheme="minorHAnsi" w:hAnsiTheme="minorHAnsi" w:cstheme="minorHAnsi"/>
              </w:rPr>
              <w:t xml:space="preserve"> Housekeeping</w:t>
            </w:r>
            <w:r w:rsidR="00735C1B">
              <w:rPr>
                <w:rFonts w:asciiTheme="minorHAnsi" w:hAnsiTheme="minorHAnsi" w:cstheme="minorHAnsi"/>
              </w:rPr>
              <w:t xml:space="preserve"> and Polls</w:t>
            </w:r>
          </w:p>
        </w:tc>
        <w:tc>
          <w:tcPr>
            <w:tcW w:w="4950" w:type="dxa"/>
            <w:tcBorders>
              <w:top w:val="single" w:sz="4" w:space="0" w:color="808080"/>
              <w:left w:val="single" w:sz="4" w:space="0" w:color="808080"/>
              <w:bottom w:val="single" w:sz="4" w:space="0" w:color="808080"/>
              <w:right w:val="single" w:sz="4" w:space="0" w:color="808080"/>
            </w:tcBorders>
          </w:tcPr>
          <w:p w14:paraId="69BD5537" w14:textId="4C1BDD25" w:rsidR="00735C1B" w:rsidRDefault="00735C1B" w:rsidP="0087245C">
            <w:pPr>
              <w:spacing w:after="0" w:line="240" w:lineRule="auto"/>
              <w:rPr>
                <w:rFonts w:asciiTheme="minorHAnsi" w:hAnsiTheme="minorHAnsi" w:cstheme="minorHAnsi"/>
              </w:rPr>
            </w:pPr>
            <w:r>
              <w:rPr>
                <w:rFonts w:asciiTheme="minorHAnsi" w:hAnsiTheme="minorHAnsi" w:cstheme="minorHAnsi"/>
              </w:rPr>
              <w:t>We have a few polls to kick off our discussion today.</w:t>
            </w:r>
          </w:p>
          <w:p w14:paraId="63FFA822" w14:textId="3317FF90" w:rsidR="00735C1B" w:rsidRDefault="00735C1B" w:rsidP="0087245C">
            <w:pPr>
              <w:spacing w:after="0" w:line="240" w:lineRule="auto"/>
              <w:rPr>
                <w:rFonts w:asciiTheme="minorHAnsi" w:hAnsiTheme="minorHAnsi" w:cstheme="minorHAnsi"/>
              </w:rPr>
            </w:pPr>
            <w:r>
              <w:rPr>
                <w:rFonts w:asciiTheme="minorHAnsi" w:hAnsiTheme="minorHAnsi" w:cstheme="minorHAnsi"/>
              </w:rPr>
              <w:t>The first one is: “</w:t>
            </w:r>
            <w:r w:rsidRPr="00735C1B">
              <w:rPr>
                <w:rFonts w:asciiTheme="minorHAnsi" w:hAnsiTheme="minorHAnsi" w:cstheme="minorHAnsi"/>
              </w:rPr>
              <w:t>Which national conferences are you planning to attend or interested in attending for 2019-2020?</w:t>
            </w:r>
            <w:r>
              <w:rPr>
                <w:rFonts w:asciiTheme="minorHAnsi" w:hAnsiTheme="minorHAnsi" w:cstheme="minorHAnsi"/>
              </w:rPr>
              <w:t>”</w:t>
            </w:r>
          </w:p>
          <w:p w14:paraId="3AB41845" w14:textId="2A13EA8E" w:rsidR="00735C1B" w:rsidRDefault="00735C1B" w:rsidP="0087245C">
            <w:pPr>
              <w:spacing w:after="0" w:line="240" w:lineRule="auto"/>
              <w:rPr>
                <w:rFonts w:asciiTheme="minorHAnsi" w:hAnsiTheme="minorHAnsi" w:cstheme="minorHAnsi"/>
              </w:rPr>
            </w:pPr>
          </w:p>
          <w:p w14:paraId="591A1B1B" w14:textId="5774FB99" w:rsidR="00735C1B" w:rsidRDefault="00735C1B" w:rsidP="0087245C">
            <w:pPr>
              <w:spacing w:after="0" w:line="240" w:lineRule="auto"/>
              <w:rPr>
                <w:rFonts w:asciiTheme="minorHAnsi" w:hAnsiTheme="minorHAnsi" w:cstheme="minorHAnsi"/>
              </w:rPr>
            </w:pPr>
            <w:r>
              <w:rPr>
                <w:rFonts w:asciiTheme="minorHAnsi" w:hAnsiTheme="minorHAnsi" w:cstheme="minorHAnsi"/>
              </w:rPr>
              <w:t>If you will be attending the APHA national conference in November and would be interested in meeting up, please type “APHA” into the Chat box and NACDD will send out the list to the folks who are going so they can meet up.</w:t>
            </w:r>
          </w:p>
          <w:p w14:paraId="0D304709" w14:textId="1021E8FB" w:rsidR="00A611FE" w:rsidRDefault="00A611FE" w:rsidP="0087245C">
            <w:pPr>
              <w:spacing w:after="0" w:line="240" w:lineRule="auto"/>
              <w:rPr>
                <w:rFonts w:asciiTheme="minorHAnsi" w:hAnsiTheme="minorHAnsi" w:cstheme="minorHAnsi"/>
              </w:rPr>
            </w:pPr>
          </w:p>
          <w:p w14:paraId="7FF3AE4F" w14:textId="74C18A6F" w:rsidR="00A611FE" w:rsidRDefault="00A611FE" w:rsidP="0087245C">
            <w:pPr>
              <w:spacing w:after="0" w:line="240" w:lineRule="auto"/>
              <w:rPr>
                <w:rFonts w:asciiTheme="minorHAnsi" w:hAnsiTheme="minorHAnsi" w:cstheme="minorHAnsi"/>
              </w:rPr>
            </w:pPr>
            <w:r>
              <w:rPr>
                <w:rFonts w:asciiTheme="minorHAnsi" w:hAnsiTheme="minorHAnsi" w:cstheme="minorHAnsi"/>
              </w:rPr>
              <w:t>Survey:</w:t>
            </w:r>
          </w:p>
          <w:p w14:paraId="602FBE35" w14:textId="16BD150D" w:rsidR="00A611FE" w:rsidRPr="00B93C59" w:rsidRDefault="00A611FE" w:rsidP="00B93C59">
            <w:pPr>
              <w:spacing w:after="0" w:line="240" w:lineRule="auto"/>
              <w:rPr>
                <w:rFonts w:asciiTheme="minorHAnsi" w:hAnsiTheme="minorHAnsi" w:cstheme="minorHAnsi"/>
              </w:rPr>
            </w:pPr>
            <w:r w:rsidRPr="00B93C59">
              <w:rPr>
                <w:rFonts w:asciiTheme="minorHAnsi" w:hAnsiTheme="minorHAnsi" w:cstheme="minorHAnsi"/>
              </w:rPr>
              <w:t>AEA and CSTE are tied for</w:t>
            </w:r>
            <w:r w:rsidR="00B93C59">
              <w:rPr>
                <w:rFonts w:asciiTheme="minorHAnsi" w:hAnsiTheme="minorHAnsi" w:cstheme="minorHAnsi"/>
              </w:rPr>
              <w:t xml:space="preserve"> conferences with</w:t>
            </w:r>
            <w:r w:rsidRPr="00B93C59">
              <w:rPr>
                <w:rFonts w:asciiTheme="minorHAnsi" w:hAnsiTheme="minorHAnsi" w:cstheme="minorHAnsi"/>
              </w:rPr>
              <w:t xml:space="preserve"> highest</w:t>
            </w:r>
            <w:r w:rsidR="00B93C59">
              <w:rPr>
                <w:rFonts w:asciiTheme="minorHAnsi" w:hAnsiTheme="minorHAnsi" w:cstheme="minorHAnsi"/>
              </w:rPr>
              <w:t xml:space="preserve"> planned</w:t>
            </w:r>
            <w:r w:rsidRPr="00B93C59">
              <w:rPr>
                <w:rFonts w:asciiTheme="minorHAnsi" w:hAnsiTheme="minorHAnsi" w:cstheme="minorHAnsi"/>
              </w:rPr>
              <w:t xml:space="preserve"> attendance from EEC group</w:t>
            </w:r>
          </w:p>
          <w:p w14:paraId="38B0F055" w14:textId="77777777" w:rsidR="00D2506A" w:rsidRDefault="00D2506A" w:rsidP="0097512B">
            <w:pPr>
              <w:spacing w:after="0" w:line="240" w:lineRule="auto"/>
              <w:rPr>
                <w:rFonts w:asciiTheme="minorHAnsi" w:hAnsiTheme="minorHAnsi" w:cstheme="minorHAnsi"/>
              </w:rPr>
            </w:pPr>
          </w:p>
          <w:p w14:paraId="73CFA2A5" w14:textId="77777777" w:rsidR="00B93C59" w:rsidRDefault="00B93C59" w:rsidP="0097512B">
            <w:pPr>
              <w:spacing w:after="0" w:line="240" w:lineRule="auto"/>
              <w:rPr>
                <w:rFonts w:asciiTheme="minorHAnsi" w:hAnsiTheme="minorHAnsi" w:cstheme="minorHAnsi"/>
              </w:rPr>
            </w:pPr>
            <w:r>
              <w:rPr>
                <w:rFonts w:asciiTheme="minorHAnsi" w:hAnsiTheme="minorHAnsi" w:cstheme="minorHAnsi"/>
              </w:rPr>
              <w:lastRenderedPageBreak/>
              <w:t>Members who will be attending APHA:</w:t>
            </w:r>
          </w:p>
          <w:p w14:paraId="1F491088" w14:textId="77777777" w:rsidR="00B93C59" w:rsidRDefault="00B93C59" w:rsidP="00B93C59">
            <w:pPr>
              <w:pStyle w:val="ListParagraph"/>
              <w:numPr>
                <w:ilvl w:val="0"/>
                <w:numId w:val="29"/>
              </w:numPr>
              <w:spacing w:after="0" w:line="240" w:lineRule="auto"/>
              <w:rPr>
                <w:rFonts w:asciiTheme="minorHAnsi" w:hAnsiTheme="minorHAnsi" w:cstheme="minorHAnsi"/>
              </w:rPr>
            </w:pPr>
            <w:proofErr w:type="spellStart"/>
            <w:r>
              <w:rPr>
                <w:rFonts w:asciiTheme="minorHAnsi" w:hAnsiTheme="minorHAnsi" w:cstheme="minorHAnsi"/>
              </w:rPr>
              <w:t>Banita</w:t>
            </w:r>
            <w:proofErr w:type="spellEnd"/>
            <w:r>
              <w:rPr>
                <w:rFonts w:asciiTheme="minorHAnsi" w:hAnsiTheme="minorHAnsi" w:cstheme="minorHAnsi"/>
              </w:rPr>
              <w:t xml:space="preserve"> </w:t>
            </w:r>
            <w:proofErr w:type="spellStart"/>
            <w:r>
              <w:rPr>
                <w:rFonts w:asciiTheme="minorHAnsi" w:hAnsiTheme="minorHAnsi" w:cstheme="minorHAnsi"/>
              </w:rPr>
              <w:t>McCarn</w:t>
            </w:r>
            <w:proofErr w:type="spellEnd"/>
            <w:r>
              <w:rPr>
                <w:rFonts w:asciiTheme="minorHAnsi" w:hAnsiTheme="minorHAnsi" w:cstheme="minorHAnsi"/>
              </w:rPr>
              <w:t xml:space="preserve"> (IL)</w:t>
            </w:r>
          </w:p>
          <w:p w14:paraId="1F0AC76A" w14:textId="77777777" w:rsidR="00B93C59" w:rsidRDefault="00B93C59" w:rsidP="00B93C59">
            <w:pPr>
              <w:spacing w:after="0" w:line="240" w:lineRule="auto"/>
              <w:rPr>
                <w:rFonts w:asciiTheme="minorHAnsi" w:hAnsiTheme="minorHAnsi" w:cstheme="minorHAnsi"/>
              </w:rPr>
            </w:pPr>
          </w:p>
          <w:p w14:paraId="317597C7" w14:textId="77777777" w:rsidR="00B93C59" w:rsidRDefault="00B93C59" w:rsidP="00B93C59">
            <w:pPr>
              <w:spacing w:after="0" w:line="240" w:lineRule="auto"/>
              <w:rPr>
                <w:rFonts w:asciiTheme="minorHAnsi" w:hAnsiTheme="minorHAnsi" w:cstheme="minorHAnsi"/>
              </w:rPr>
            </w:pPr>
            <w:r>
              <w:rPr>
                <w:rFonts w:asciiTheme="minorHAnsi" w:hAnsiTheme="minorHAnsi" w:cstheme="minorHAnsi"/>
              </w:rPr>
              <w:t>Members who will be attending AEA:</w:t>
            </w:r>
          </w:p>
          <w:p w14:paraId="3255F128" w14:textId="77777777" w:rsidR="00B93C59" w:rsidRDefault="00B93C59" w:rsidP="00B93C59">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Dieringer</w:t>
            </w:r>
            <w:proofErr w:type="spellEnd"/>
            <w:r>
              <w:rPr>
                <w:rFonts w:asciiTheme="minorHAnsi" w:hAnsiTheme="minorHAnsi" w:cstheme="minorHAnsi"/>
              </w:rPr>
              <w:t xml:space="preserve"> (WA)</w:t>
            </w:r>
          </w:p>
          <w:p w14:paraId="2AD6A0DB" w14:textId="70DFB44A" w:rsidR="00B93C59" w:rsidRPr="00B93C59" w:rsidRDefault="00B93C59" w:rsidP="00B93C59">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Megan Chacon (MN)</w:t>
            </w:r>
          </w:p>
        </w:tc>
        <w:tc>
          <w:tcPr>
            <w:tcW w:w="1548" w:type="dxa"/>
            <w:tcBorders>
              <w:top w:val="single" w:sz="4" w:space="0" w:color="808080"/>
              <w:left w:val="single" w:sz="4" w:space="0" w:color="808080"/>
              <w:bottom w:val="single" w:sz="4" w:space="0" w:color="808080"/>
            </w:tcBorders>
          </w:tcPr>
          <w:p w14:paraId="0C5E96CF" w14:textId="25DE2D2A" w:rsidR="0087245C" w:rsidRPr="0097512B" w:rsidRDefault="0087245C" w:rsidP="00952CCD">
            <w:pPr>
              <w:spacing w:after="0" w:line="240" w:lineRule="auto"/>
              <w:rPr>
                <w:rFonts w:asciiTheme="minorHAnsi" w:hAnsiTheme="minorHAnsi" w:cstheme="minorHAnsi"/>
              </w:rPr>
            </w:pPr>
            <w:r w:rsidRPr="0097512B">
              <w:rPr>
                <w:rFonts w:asciiTheme="minorHAnsi" w:hAnsiTheme="minorHAnsi" w:cstheme="minorHAnsi"/>
              </w:rPr>
              <w:lastRenderedPageBreak/>
              <w:t xml:space="preserve"> </w:t>
            </w:r>
          </w:p>
        </w:tc>
      </w:tr>
      <w:tr w:rsidR="00923BEA" w:rsidRPr="0097512B" w14:paraId="64DD4F0B" w14:textId="77777777" w:rsidTr="0046766A">
        <w:trPr>
          <w:trHeight w:val="719"/>
        </w:trPr>
        <w:tc>
          <w:tcPr>
            <w:tcW w:w="1530" w:type="dxa"/>
            <w:tcBorders>
              <w:top w:val="single" w:sz="4" w:space="0" w:color="808080"/>
              <w:bottom w:val="single" w:sz="4" w:space="0" w:color="808080"/>
              <w:right w:val="single" w:sz="4" w:space="0" w:color="808080"/>
            </w:tcBorders>
          </w:tcPr>
          <w:p w14:paraId="70538E4C" w14:textId="77777777" w:rsidR="00CA10B8" w:rsidRPr="0097512B" w:rsidRDefault="00D2506A" w:rsidP="00F74088">
            <w:pPr>
              <w:spacing w:after="0" w:line="240" w:lineRule="auto"/>
              <w:rPr>
                <w:rFonts w:asciiTheme="minorHAnsi" w:hAnsiTheme="minorHAnsi" w:cstheme="minorHAnsi"/>
              </w:rPr>
            </w:pPr>
            <w:r w:rsidRPr="0097512B">
              <w:rPr>
                <w:rFonts w:asciiTheme="minorHAnsi" w:hAnsiTheme="minorHAnsi" w:cstheme="minorHAnsi"/>
              </w:rPr>
              <w:t>5 minutes</w:t>
            </w:r>
          </w:p>
          <w:p w14:paraId="6BA264CB" w14:textId="05D6EFC3" w:rsidR="00D2506A" w:rsidRPr="0097512B" w:rsidRDefault="0040539C" w:rsidP="00F74088">
            <w:pPr>
              <w:spacing w:after="0" w:line="240" w:lineRule="auto"/>
              <w:rPr>
                <w:rFonts w:asciiTheme="minorHAnsi" w:hAnsiTheme="minorHAnsi" w:cstheme="minorHAnsi"/>
              </w:rPr>
            </w:pPr>
            <w:r>
              <w:rPr>
                <w:rFonts w:asciiTheme="minorHAnsi" w:hAnsiTheme="minorHAnsi" w:cstheme="minorHAnsi"/>
              </w:rPr>
              <w:t>Shelby</w:t>
            </w:r>
          </w:p>
        </w:tc>
        <w:tc>
          <w:tcPr>
            <w:tcW w:w="1548" w:type="dxa"/>
            <w:tcBorders>
              <w:top w:val="single" w:sz="4" w:space="0" w:color="808080"/>
              <w:left w:val="single" w:sz="4" w:space="0" w:color="808080"/>
              <w:bottom w:val="single" w:sz="4" w:space="0" w:color="808080"/>
              <w:right w:val="single" w:sz="4" w:space="0" w:color="808080"/>
            </w:tcBorders>
          </w:tcPr>
          <w:p w14:paraId="5001BAB4" w14:textId="709E241B"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0D8724D3" w14:textId="230C51F9" w:rsidR="00A611FE" w:rsidRDefault="00D2506A" w:rsidP="00546FE7">
            <w:pPr>
              <w:spacing w:after="0" w:line="240" w:lineRule="auto"/>
              <w:rPr>
                <w:rFonts w:asciiTheme="minorHAnsi" w:hAnsiTheme="minorHAnsi" w:cstheme="minorHAnsi"/>
              </w:rPr>
            </w:pPr>
            <w:r w:rsidRPr="0097512B">
              <w:rPr>
                <w:rFonts w:asciiTheme="minorHAnsi" w:hAnsiTheme="minorHAnsi" w:cstheme="minorHAnsi"/>
              </w:rPr>
              <w:t>EEC is a community of peers and we love to know who is with us, especially those who are new in their positions and new to EEC. If you are new to EEC, please introduce yourself</w:t>
            </w:r>
            <w:r w:rsidR="00B93C59">
              <w:rPr>
                <w:rFonts w:asciiTheme="minorHAnsi" w:hAnsiTheme="minorHAnsi" w:cstheme="minorHAnsi"/>
              </w:rPr>
              <w:t>.</w:t>
            </w:r>
          </w:p>
          <w:p w14:paraId="2AB187F0" w14:textId="77777777" w:rsidR="00B93C59" w:rsidRDefault="00B93C59" w:rsidP="00546FE7">
            <w:pPr>
              <w:spacing w:after="0" w:line="240" w:lineRule="auto"/>
              <w:rPr>
                <w:rFonts w:asciiTheme="minorHAnsi" w:hAnsiTheme="minorHAnsi" w:cstheme="minorHAnsi"/>
              </w:rPr>
            </w:pPr>
          </w:p>
          <w:p w14:paraId="44BE35F7" w14:textId="25DBC803" w:rsidR="00546FE7" w:rsidRPr="00B93C59" w:rsidRDefault="00546FE7" w:rsidP="00B93C59">
            <w:pPr>
              <w:spacing w:after="0" w:line="240" w:lineRule="auto"/>
              <w:rPr>
                <w:rFonts w:asciiTheme="minorHAnsi" w:hAnsiTheme="minorHAnsi" w:cstheme="minorHAnsi"/>
              </w:rPr>
            </w:pPr>
            <w:r w:rsidRPr="00B93C59">
              <w:rPr>
                <w:rFonts w:asciiTheme="minorHAnsi" w:hAnsiTheme="minorHAnsi" w:cstheme="minorHAnsi"/>
              </w:rPr>
              <w:t>No new members</w:t>
            </w:r>
            <w:r w:rsidR="00B93C59">
              <w:rPr>
                <w:rFonts w:asciiTheme="minorHAnsi" w:hAnsiTheme="minorHAnsi" w:cstheme="minorHAnsi"/>
              </w:rPr>
              <w:t xml:space="preserve"> announced themselves</w:t>
            </w:r>
            <w:r w:rsidRPr="00B93C59">
              <w:rPr>
                <w:rFonts w:asciiTheme="minorHAnsi" w:hAnsiTheme="minorHAnsi" w:cstheme="minorHAnsi"/>
              </w:rPr>
              <w:t xml:space="preserve"> on</w:t>
            </w:r>
            <w:r w:rsidR="00B93C59">
              <w:rPr>
                <w:rFonts w:asciiTheme="minorHAnsi" w:hAnsiTheme="minorHAnsi" w:cstheme="minorHAnsi"/>
              </w:rPr>
              <w:t xml:space="preserve"> the</w:t>
            </w:r>
            <w:r w:rsidRPr="00B93C59">
              <w:rPr>
                <w:rFonts w:asciiTheme="minorHAnsi" w:hAnsiTheme="minorHAnsi" w:cstheme="minorHAnsi"/>
              </w:rPr>
              <w:t xml:space="preserve"> call</w:t>
            </w:r>
            <w:r w:rsidR="00B93C59">
              <w:rPr>
                <w:rFonts w:asciiTheme="minorHAnsi" w:hAnsiTheme="minorHAnsi" w:cstheme="minorHAnsi"/>
              </w:rPr>
              <w:t>.</w:t>
            </w:r>
          </w:p>
          <w:p w14:paraId="6D646813" w14:textId="343558D1" w:rsidR="00546FE7" w:rsidRPr="00B93C59" w:rsidRDefault="00546FE7" w:rsidP="00B93C59">
            <w:pPr>
              <w:spacing w:after="0" w:line="240" w:lineRule="auto"/>
              <w:rPr>
                <w:rFonts w:asciiTheme="minorHAnsi" w:hAnsiTheme="minorHAnsi" w:cstheme="minorHAnsi"/>
              </w:rPr>
            </w:pPr>
            <w:r w:rsidRPr="00B93C59">
              <w:rPr>
                <w:rFonts w:asciiTheme="minorHAnsi" w:hAnsiTheme="minorHAnsi" w:cstheme="minorHAnsi"/>
              </w:rPr>
              <w:t>Contact Hannah Herold to be added to EEC mailing list</w:t>
            </w:r>
          </w:p>
        </w:tc>
        <w:tc>
          <w:tcPr>
            <w:tcW w:w="1548" w:type="dxa"/>
            <w:tcBorders>
              <w:top w:val="single" w:sz="4" w:space="0" w:color="808080"/>
              <w:left w:val="single" w:sz="4" w:space="0" w:color="808080"/>
              <w:bottom w:val="single" w:sz="4" w:space="0" w:color="808080"/>
            </w:tcBorders>
          </w:tcPr>
          <w:p w14:paraId="3FF99531" w14:textId="16F885AB" w:rsidR="00CA10B8" w:rsidRPr="0097512B" w:rsidRDefault="00D2506A" w:rsidP="005A279B">
            <w:pPr>
              <w:spacing w:after="0" w:line="240" w:lineRule="auto"/>
              <w:rPr>
                <w:rFonts w:asciiTheme="minorHAnsi" w:hAnsiTheme="minorHAnsi" w:cstheme="minorHAnsi"/>
              </w:rPr>
            </w:pPr>
            <w:r w:rsidRPr="0097512B">
              <w:rPr>
                <w:rFonts w:asciiTheme="minorHAnsi" w:hAnsiTheme="minorHAnsi" w:cstheme="minorHAnsi"/>
              </w:rPr>
              <w:t xml:space="preserve">EEC agendas and minutes are sent by email. If you are not on the EEC email list, please add your email address to the Chat and/or email </w:t>
            </w:r>
            <w:r w:rsidR="008E70C7">
              <w:rPr>
                <w:rFonts w:asciiTheme="minorHAnsi" w:hAnsiTheme="minorHAnsi" w:cstheme="minorHAnsi"/>
              </w:rPr>
              <w:t>Hannah</w:t>
            </w:r>
            <w:r w:rsidR="002C358C" w:rsidRPr="0097512B">
              <w:rPr>
                <w:rFonts w:asciiTheme="minorHAnsi" w:hAnsiTheme="minorHAnsi" w:cstheme="minorHAnsi"/>
              </w:rPr>
              <w:t xml:space="preserve"> (</w:t>
            </w:r>
            <w:hyperlink r:id="rId15" w:history="1">
              <w:r w:rsidR="008E70C7" w:rsidRPr="006441FD">
                <w:rPr>
                  <w:rStyle w:val="Hyperlink"/>
                  <w:rFonts w:asciiTheme="minorHAnsi" w:hAnsiTheme="minorHAnsi" w:cstheme="minorHAnsi"/>
                </w:rPr>
                <w:t>hherold@chronicdisease.org</w:t>
              </w:r>
            </w:hyperlink>
            <w:r w:rsidR="002C358C" w:rsidRPr="0097512B">
              <w:rPr>
                <w:rFonts w:asciiTheme="minorHAnsi" w:hAnsiTheme="minorHAnsi" w:cstheme="minorHAnsi"/>
              </w:rPr>
              <w:t>).</w:t>
            </w:r>
          </w:p>
        </w:tc>
      </w:tr>
      <w:tr w:rsidR="00923BEA" w:rsidRPr="0097512B" w14:paraId="0311E7FD" w14:textId="77777777" w:rsidTr="0046766A">
        <w:trPr>
          <w:trHeight w:val="1169"/>
        </w:trPr>
        <w:tc>
          <w:tcPr>
            <w:tcW w:w="1530" w:type="dxa"/>
            <w:tcBorders>
              <w:top w:val="single" w:sz="4" w:space="0" w:color="808080"/>
              <w:bottom w:val="single" w:sz="4" w:space="0" w:color="808080"/>
              <w:right w:val="single" w:sz="4" w:space="0" w:color="808080"/>
            </w:tcBorders>
          </w:tcPr>
          <w:p w14:paraId="2431556A" w14:textId="5787EE25" w:rsidR="008179A3" w:rsidRPr="0097512B" w:rsidRDefault="008E70C7" w:rsidP="005638BE">
            <w:pPr>
              <w:spacing w:after="0" w:line="240" w:lineRule="auto"/>
              <w:rPr>
                <w:rFonts w:asciiTheme="minorHAnsi" w:hAnsiTheme="minorHAnsi" w:cstheme="minorHAnsi"/>
              </w:rPr>
            </w:pPr>
            <w:r>
              <w:rPr>
                <w:rFonts w:asciiTheme="minorHAnsi" w:hAnsiTheme="minorHAnsi" w:cstheme="minorHAnsi"/>
              </w:rPr>
              <w:t>2</w:t>
            </w:r>
            <w:r w:rsidR="00D2506A" w:rsidRPr="0097512B">
              <w:rPr>
                <w:rFonts w:asciiTheme="minorHAnsi" w:hAnsiTheme="minorHAnsi" w:cstheme="minorHAnsi"/>
              </w:rPr>
              <w:t xml:space="preserve"> minutes</w:t>
            </w:r>
          </w:p>
          <w:p w14:paraId="63E552D8" w14:textId="6113D1C9" w:rsidR="00D2506A" w:rsidRPr="0097512B" w:rsidRDefault="00B55EC9" w:rsidP="008053FF">
            <w:pPr>
              <w:spacing w:after="0" w:line="240" w:lineRule="auto"/>
              <w:rPr>
                <w:rFonts w:asciiTheme="minorHAnsi" w:hAnsiTheme="minorHAnsi" w:cstheme="minorHAnsi"/>
              </w:rPr>
            </w:pPr>
            <w:r w:rsidRPr="0097512B">
              <w:rPr>
                <w:rFonts w:asciiTheme="minorHAnsi" w:hAnsiTheme="minorHAnsi" w:cstheme="minorHAnsi"/>
              </w:rPr>
              <w:t>MaryCatherine</w:t>
            </w:r>
          </w:p>
        </w:tc>
        <w:tc>
          <w:tcPr>
            <w:tcW w:w="1548" w:type="dxa"/>
            <w:tcBorders>
              <w:top w:val="single" w:sz="4" w:space="0" w:color="808080"/>
              <w:left w:val="single" w:sz="4" w:space="0" w:color="808080"/>
              <w:bottom w:val="single" w:sz="4" w:space="0" w:color="808080"/>
              <w:right w:val="single" w:sz="4" w:space="0" w:color="808080"/>
            </w:tcBorders>
          </w:tcPr>
          <w:p w14:paraId="6FA8248D" w14:textId="47E4F127" w:rsidR="00091A51" w:rsidRPr="0097512B" w:rsidRDefault="00D2506A" w:rsidP="00806142">
            <w:pPr>
              <w:spacing w:after="0" w:line="240" w:lineRule="auto"/>
              <w:rPr>
                <w:rFonts w:asciiTheme="minorHAnsi" w:hAnsiTheme="minorHAnsi" w:cstheme="minorHAnsi"/>
              </w:rPr>
            </w:pPr>
            <w:r w:rsidRPr="0097512B">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2C553B90" w14:textId="6F52840F" w:rsidR="001A12FB" w:rsidRDefault="0040539C" w:rsidP="00967F90">
            <w:pPr>
              <w:pStyle w:val="NoSpacing"/>
            </w:pPr>
            <w:r>
              <w:rPr>
                <w:rStyle w:val="Hyperlink"/>
                <w:rFonts w:asciiTheme="minorHAnsi" w:hAnsiTheme="minorHAnsi" w:cstheme="minorHAnsi"/>
                <w:color w:val="auto"/>
                <w:u w:val="none"/>
              </w:rPr>
              <w:t xml:space="preserve">Two GIS RFAs are out: one for state health departments and one for local health departments. Please let us know if you have any questions. We hope to see lots of applications from EEC members! </w:t>
            </w:r>
          </w:p>
          <w:p w14:paraId="53435443" w14:textId="7D9D13F4" w:rsidR="001A12FB" w:rsidRDefault="001A12FB" w:rsidP="00967F90">
            <w:pPr>
              <w:pStyle w:val="NoSpacing"/>
            </w:pPr>
          </w:p>
          <w:p w14:paraId="1670B256" w14:textId="7DE922C2" w:rsidR="00FA74E1" w:rsidRDefault="00B93C59" w:rsidP="00B93C59">
            <w:pPr>
              <w:pStyle w:val="NoSpacing"/>
            </w:pPr>
            <w:r>
              <w:t xml:space="preserve">MaryCatherine - </w:t>
            </w:r>
            <w:r w:rsidR="00546FE7">
              <w:t>There are 2 GIS RFAs currently open by NACDD. This is for in-person training offered by CDC DHDSP, NACDD, and CEHI at Rice University. This is a collaborative project that has been happening for 11 years.</w:t>
            </w:r>
            <w:r>
              <w:t xml:space="preserve"> </w:t>
            </w:r>
            <w:r w:rsidR="00546FE7">
              <w:t xml:space="preserve">GIS RFAs can be found at: </w:t>
            </w:r>
            <w:hyperlink r:id="rId16" w:history="1">
              <w:r w:rsidR="00546FE7">
                <w:rPr>
                  <w:rStyle w:val="Hyperlink"/>
                </w:rPr>
                <w:t>https://www.chronicdisease.org/gis</w:t>
              </w:r>
            </w:hyperlink>
            <w:r>
              <w:t xml:space="preserve">. </w:t>
            </w:r>
            <w:r w:rsidR="00546FE7">
              <w:t>Please share this opportunity with any state or local health departments who you think may be interested.</w:t>
            </w:r>
            <w:r>
              <w:t xml:space="preserve"> </w:t>
            </w:r>
            <w:r w:rsidR="00FA74E1">
              <w:t>Trainings are taught using ArcGIS Pro</w:t>
            </w:r>
          </w:p>
          <w:p w14:paraId="208F1E46" w14:textId="5CDADC53" w:rsidR="001A12FB" w:rsidRPr="0097512B" w:rsidRDefault="001A12FB" w:rsidP="00967F90">
            <w:pPr>
              <w:pStyle w:val="NoSpacing"/>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2D893062" w14:textId="112C68D0" w:rsidR="00E47BE4" w:rsidRPr="0097512B" w:rsidRDefault="00E47BE4" w:rsidP="008E70C7">
            <w:pPr>
              <w:spacing w:after="0" w:line="240" w:lineRule="auto"/>
              <w:rPr>
                <w:rFonts w:asciiTheme="minorHAnsi" w:hAnsiTheme="minorHAnsi" w:cstheme="minorHAnsi"/>
              </w:rPr>
            </w:pPr>
          </w:p>
        </w:tc>
      </w:tr>
      <w:tr w:rsidR="0023389F" w:rsidRPr="0097512B" w14:paraId="2329E108" w14:textId="77777777" w:rsidTr="0046766A">
        <w:trPr>
          <w:trHeight w:val="720"/>
        </w:trPr>
        <w:tc>
          <w:tcPr>
            <w:tcW w:w="1530" w:type="dxa"/>
            <w:tcBorders>
              <w:top w:val="single" w:sz="4" w:space="0" w:color="808080"/>
              <w:bottom w:val="single" w:sz="4" w:space="0" w:color="808080"/>
              <w:right w:val="single" w:sz="4" w:space="0" w:color="808080"/>
            </w:tcBorders>
          </w:tcPr>
          <w:p w14:paraId="5494AA7E" w14:textId="7037DCEF" w:rsidR="000519C4" w:rsidRDefault="000519C4" w:rsidP="00CC6089">
            <w:pPr>
              <w:spacing w:after="0" w:line="240" w:lineRule="auto"/>
              <w:rPr>
                <w:rFonts w:asciiTheme="minorHAnsi" w:hAnsiTheme="minorHAnsi" w:cstheme="minorHAnsi"/>
              </w:rPr>
            </w:pPr>
            <w:r>
              <w:rPr>
                <w:rFonts w:asciiTheme="minorHAnsi" w:hAnsiTheme="minorHAnsi" w:cstheme="minorHAnsi"/>
              </w:rPr>
              <w:t>25 minutes</w:t>
            </w:r>
          </w:p>
          <w:p w14:paraId="6D33C3F1" w14:textId="06A48368" w:rsidR="00A1637A" w:rsidRPr="0097512B" w:rsidRDefault="00274148" w:rsidP="00CC6089">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tcBorders>
          </w:tcPr>
          <w:p w14:paraId="733DC242" w14:textId="558D03A6" w:rsidR="00A1637A" w:rsidRDefault="0040539C" w:rsidP="00A1637A">
            <w:pPr>
              <w:spacing w:after="0" w:line="240" w:lineRule="auto"/>
              <w:rPr>
                <w:rFonts w:asciiTheme="minorHAnsi" w:hAnsiTheme="minorHAnsi" w:cstheme="minorHAnsi"/>
              </w:rPr>
            </w:pPr>
            <w:r>
              <w:rPr>
                <w:rFonts w:asciiTheme="minorHAnsi" w:hAnsiTheme="minorHAnsi" w:cstheme="minorHAnsi"/>
              </w:rPr>
              <w:t>1815 EPMP</w:t>
            </w:r>
          </w:p>
          <w:p w14:paraId="75F0EF95" w14:textId="18F16F09" w:rsidR="0023389F" w:rsidRPr="0097512B" w:rsidRDefault="0023389F" w:rsidP="00CC6089">
            <w:pPr>
              <w:spacing w:after="0" w:line="240" w:lineRule="auto"/>
              <w:rPr>
                <w:rFonts w:asciiTheme="minorHAnsi" w:hAnsiTheme="minorHAnsi" w:cstheme="minorHAnsi"/>
              </w:rPr>
            </w:pPr>
          </w:p>
        </w:tc>
        <w:tc>
          <w:tcPr>
            <w:tcW w:w="4950" w:type="dxa"/>
            <w:tcBorders>
              <w:top w:val="single" w:sz="4" w:space="0" w:color="808080"/>
              <w:left w:val="single" w:sz="4" w:space="0" w:color="808080"/>
              <w:bottom w:val="single" w:sz="4" w:space="0" w:color="808080"/>
            </w:tcBorders>
          </w:tcPr>
          <w:p w14:paraId="749A50FC" w14:textId="07D47839" w:rsidR="00A33C16" w:rsidRDefault="0040539C"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EPMP Submissions: </w:t>
            </w:r>
          </w:p>
          <w:p w14:paraId="5F6639BC" w14:textId="6CA6979D" w:rsidR="0040539C" w:rsidRDefault="0040539C"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How did this go? </w:t>
            </w:r>
          </w:p>
          <w:p w14:paraId="4E135CD8" w14:textId="467FB6EC" w:rsidR="0040539C" w:rsidRDefault="0040539C" w:rsidP="008E70C7">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Any challenges that arose that you’d like feedback on? </w:t>
            </w:r>
          </w:p>
          <w:p w14:paraId="2C99532D" w14:textId="1B1BE8C9" w:rsidR="0040539C" w:rsidRDefault="0040539C"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What PMs still need a little work? </w:t>
            </w:r>
          </w:p>
          <w:p w14:paraId="0AA2D98A" w14:textId="77777777" w:rsidR="0040539C" w:rsidRDefault="0040539C" w:rsidP="008E70C7">
            <w:pPr>
              <w:shd w:val="clear" w:color="auto" w:fill="FFFFFF"/>
              <w:spacing w:after="0" w:line="240" w:lineRule="auto"/>
              <w:rPr>
                <w:rFonts w:asciiTheme="minorHAnsi" w:hAnsiTheme="minorHAnsi" w:cstheme="minorHAnsi"/>
              </w:rPr>
            </w:pPr>
            <w:r>
              <w:rPr>
                <w:rFonts w:asciiTheme="minorHAnsi" w:hAnsiTheme="minorHAnsi" w:cstheme="minorHAnsi"/>
              </w:rPr>
              <w:t>Any lessons learned that will apply for future EPMPs (Year 2 1815 or Year 1 1817)?</w:t>
            </w:r>
          </w:p>
          <w:p w14:paraId="09DFD771" w14:textId="2A834B70" w:rsidR="0029326A" w:rsidRDefault="0029326A" w:rsidP="008E70C7">
            <w:pPr>
              <w:shd w:val="clear" w:color="auto" w:fill="FFFFFF"/>
              <w:spacing w:after="0" w:line="240" w:lineRule="auto"/>
              <w:rPr>
                <w:rFonts w:asciiTheme="minorHAnsi" w:hAnsiTheme="minorHAnsi" w:cstheme="minorHAnsi"/>
              </w:rPr>
            </w:pPr>
          </w:p>
          <w:p w14:paraId="09F1D2EB" w14:textId="3916DF5B" w:rsidR="00546FE7" w:rsidRPr="00B93C59" w:rsidRDefault="00FA74E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Deirdre (San Diego) – We have 1817. We are still working on our </w:t>
            </w:r>
            <w:proofErr w:type="gramStart"/>
            <w:r w:rsidRPr="00B93C59">
              <w:rPr>
                <w:rFonts w:asciiTheme="minorHAnsi" w:hAnsiTheme="minorHAnsi" w:cstheme="minorHAnsi"/>
              </w:rPr>
              <w:t>performances</w:t>
            </w:r>
            <w:proofErr w:type="gramEnd"/>
            <w:r w:rsidRPr="00B93C59">
              <w:rPr>
                <w:rFonts w:asciiTheme="minorHAnsi" w:hAnsiTheme="minorHAnsi" w:cstheme="minorHAnsi"/>
              </w:rPr>
              <w:t xml:space="preserve"> measures. Challenges are that they need to be specific to hybrid and sub-populations. We are trying to pull together revised data-use agreements in order to access that data.</w:t>
            </w:r>
          </w:p>
          <w:p w14:paraId="176B1489" w14:textId="77777777" w:rsidR="00B93C59" w:rsidRDefault="00B93C59" w:rsidP="00B93C59">
            <w:pPr>
              <w:shd w:val="clear" w:color="auto" w:fill="FFFFFF"/>
              <w:spacing w:after="0" w:line="240" w:lineRule="auto"/>
              <w:rPr>
                <w:rFonts w:asciiTheme="minorHAnsi" w:hAnsiTheme="minorHAnsi" w:cstheme="minorHAnsi"/>
              </w:rPr>
            </w:pPr>
          </w:p>
          <w:p w14:paraId="3D837389" w14:textId="19A83B37" w:rsidR="00FA74E1" w:rsidRPr="00B93C59" w:rsidRDefault="002340EA" w:rsidP="00B93C59">
            <w:pPr>
              <w:shd w:val="clear" w:color="auto" w:fill="FFFFFF"/>
              <w:spacing w:after="0" w:line="240" w:lineRule="auto"/>
              <w:rPr>
                <w:rFonts w:asciiTheme="minorHAnsi" w:hAnsiTheme="minorHAnsi" w:cstheme="minorHAnsi"/>
              </w:rPr>
            </w:pPr>
            <w:r>
              <w:rPr>
                <w:rFonts w:asciiTheme="minorHAnsi" w:hAnsiTheme="minorHAnsi" w:cstheme="minorHAnsi"/>
              </w:rPr>
              <w:t>Simone</w:t>
            </w:r>
            <w:r w:rsidR="00FA74E1" w:rsidRPr="00B93C59">
              <w:rPr>
                <w:rFonts w:asciiTheme="minorHAnsi" w:hAnsiTheme="minorHAnsi" w:cstheme="minorHAnsi"/>
              </w:rPr>
              <w:t xml:space="preserve"> (</w:t>
            </w:r>
            <w:r w:rsidR="00B93C59">
              <w:rPr>
                <w:rFonts w:asciiTheme="minorHAnsi" w:hAnsiTheme="minorHAnsi" w:cstheme="minorHAnsi"/>
              </w:rPr>
              <w:t>GA</w:t>
            </w:r>
            <w:r w:rsidR="00FA74E1" w:rsidRPr="00B93C59">
              <w:rPr>
                <w:rFonts w:asciiTheme="minorHAnsi" w:hAnsiTheme="minorHAnsi" w:cstheme="minorHAnsi"/>
              </w:rPr>
              <w:t xml:space="preserve">) – </w:t>
            </w:r>
            <w:r w:rsidR="00ED76D5" w:rsidRPr="00B93C59">
              <w:rPr>
                <w:rFonts w:asciiTheme="minorHAnsi" w:hAnsiTheme="minorHAnsi" w:cstheme="minorHAnsi"/>
              </w:rPr>
              <w:t xml:space="preserve">It was a lot of work </w:t>
            </w:r>
            <w:proofErr w:type="gramStart"/>
            <w:r w:rsidR="00ED76D5" w:rsidRPr="00B93C59">
              <w:rPr>
                <w:rFonts w:asciiTheme="minorHAnsi" w:hAnsiTheme="minorHAnsi" w:cstheme="minorHAnsi"/>
              </w:rPr>
              <w:t>in regards to</w:t>
            </w:r>
            <w:proofErr w:type="gramEnd"/>
            <w:r w:rsidR="00ED76D5" w:rsidRPr="00B93C59">
              <w:rPr>
                <w:rFonts w:asciiTheme="minorHAnsi" w:hAnsiTheme="minorHAnsi" w:cstheme="minorHAnsi"/>
              </w:rPr>
              <w:t xml:space="preserve"> the deliverables being that you had to do Y2 plans in addition to reporting for Y1 at the same time. We just came off previous deadline</w:t>
            </w:r>
            <w:r w:rsidR="00ED76D5">
              <w:rPr>
                <w:rFonts w:asciiTheme="minorHAnsi" w:hAnsiTheme="minorHAnsi" w:cstheme="minorHAnsi"/>
              </w:rPr>
              <w:t>s</w:t>
            </w:r>
            <w:r w:rsidR="00ED76D5" w:rsidRPr="00B93C59">
              <w:rPr>
                <w:rFonts w:asciiTheme="minorHAnsi" w:hAnsiTheme="minorHAnsi" w:cstheme="minorHAnsi"/>
              </w:rPr>
              <w:t xml:space="preserve"> of updating plans, so it’s been deadline after deadline. It was a great experience overall and we will prepare for next year’s deadline by prepar</w:t>
            </w:r>
            <w:r w:rsidR="00ED76D5">
              <w:rPr>
                <w:rFonts w:asciiTheme="minorHAnsi" w:hAnsiTheme="minorHAnsi" w:cstheme="minorHAnsi"/>
              </w:rPr>
              <w:t>ing</w:t>
            </w:r>
            <w:r w:rsidR="00ED76D5" w:rsidRPr="00B93C59">
              <w:rPr>
                <w:rFonts w:asciiTheme="minorHAnsi" w:hAnsiTheme="minorHAnsi" w:cstheme="minorHAnsi"/>
              </w:rPr>
              <w:t xml:space="preserve"> a few months in advance.</w:t>
            </w:r>
          </w:p>
          <w:p w14:paraId="756775EF" w14:textId="77777777" w:rsidR="00B93C59" w:rsidRDefault="00B93C59" w:rsidP="00B93C59">
            <w:pPr>
              <w:shd w:val="clear" w:color="auto" w:fill="FFFFFF"/>
              <w:spacing w:after="0" w:line="240" w:lineRule="auto"/>
              <w:rPr>
                <w:rFonts w:asciiTheme="minorHAnsi" w:hAnsiTheme="minorHAnsi" w:cstheme="minorHAnsi"/>
              </w:rPr>
            </w:pPr>
          </w:p>
          <w:p w14:paraId="084B754C" w14:textId="3F21B965"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Debra Hodges </w:t>
            </w:r>
            <w:r w:rsidR="002340EA">
              <w:rPr>
                <w:rFonts w:asciiTheme="minorHAnsi" w:hAnsiTheme="minorHAnsi" w:cstheme="minorHAnsi"/>
              </w:rPr>
              <w:t>–(</w:t>
            </w:r>
            <w:proofErr w:type="gramStart"/>
            <w:r w:rsidR="002340EA">
              <w:rPr>
                <w:rFonts w:asciiTheme="minorHAnsi" w:hAnsiTheme="minorHAnsi" w:cstheme="minorHAnsi"/>
              </w:rPr>
              <w:t xml:space="preserve">AL) </w:t>
            </w:r>
            <w:r w:rsidRPr="00B93C59">
              <w:rPr>
                <w:rFonts w:asciiTheme="minorHAnsi" w:hAnsiTheme="minorHAnsi" w:cstheme="minorHAnsi"/>
              </w:rPr>
              <w:t xml:space="preserve"> I</w:t>
            </w:r>
            <w:proofErr w:type="gramEnd"/>
            <w:r w:rsidRPr="00B93C59">
              <w:rPr>
                <w:rFonts w:asciiTheme="minorHAnsi" w:hAnsiTheme="minorHAnsi" w:cstheme="minorHAnsi"/>
              </w:rPr>
              <w:t xml:space="preserve"> agree--it was a lot of work due at the same time.  I also evaluate another program and I had a brutal schedule with 3 separate documents each for two totally different grants.  The one I finished first, kept coming back with rewrites which totally blew my concentration. I worked through the weekend &amp; then came in at 6:30 in the morning the day it was due.</w:t>
            </w:r>
          </w:p>
          <w:p w14:paraId="0C69D6BD" w14:textId="77777777" w:rsidR="00B93C59" w:rsidRDefault="00B93C59" w:rsidP="00B93C59">
            <w:pPr>
              <w:shd w:val="clear" w:color="auto" w:fill="FFFFFF"/>
              <w:spacing w:after="0" w:line="240" w:lineRule="auto"/>
              <w:rPr>
                <w:rFonts w:asciiTheme="minorHAnsi" w:hAnsiTheme="minorHAnsi" w:cstheme="minorHAnsi"/>
              </w:rPr>
            </w:pPr>
          </w:p>
          <w:p w14:paraId="4900D7F8" w14:textId="04A7E3A7" w:rsidR="0029326A"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Peter</w:t>
            </w:r>
            <w:r w:rsidR="00B93C59">
              <w:rPr>
                <w:rFonts w:asciiTheme="minorHAnsi" w:hAnsiTheme="minorHAnsi" w:cstheme="minorHAnsi"/>
              </w:rPr>
              <w:t xml:space="preserve"> (WA)</w:t>
            </w:r>
            <w:r w:rsidRPr="00B93C59">
              <w:rPr>
                <w:rFonts w:asciiTheme="minorHAnsi" w:hAnsiTheme="minorHAnsi" w:cstheme="minorHAnsi"/>
              </w:rPr>
              <w:t xml:space="preserve"> - </w:t>
            </w:r>
            <w:r w:rsidR="00FA74E1" w:rsidRPr="00B93C59">
              <w:rPr>
                <w:rFonts w:asciiTheme="minorHAnsi" w:hAnsiTheme="minorHAnsi" w:cstheme="minorHAnsi"/>
              </w:rPr>
              <w:t xml:space="preserve">Cat B evaluation – there are questions in both </w:t>
            </w:r>
            <w:r w:rsidR="00ED76D5">
              <w:rPr>
                <w:rFonts w:asciiTheme="minorHAnsi" w:hAnsiTheme="minorHAnsi" w:cstheme="minorHAnsi"/>
              </w:rPr>
              <w:t xml:space="preserve">1815 and 1817 </w:t>
            </w:r>
            <w:r w:rsidR="00FA74E1" w:rsidRPr="00B93C59">
              <w:rPr>
                <w:rFonts w:asciiTheme="minorHAnsi" w:hAnsiTheme="minorHAnsi" w:cstheme="minorHAnsi"/>
              </w:rPr>
              <w:t xml:space="preserve">that are </w:t>
            </w:r>
            <w:r w:rsidRPr="00B93C59">
              <w:rPr>
                <w:rFonts w:asciiTheme="minorHAnsi" w:hAnsiTheme="minorHAnsi" w:cstheme="minorHAnsi"/>
              </w:rPr>
              <w:t xml:space="preserve">more programmatic, </w:t>
            </w:r>
            <w:r w:rsidR="00FA74E1" w:rsidRPr="00B93C59">
              <w:rPr>
                <w:rFonts w:asciiTheme="minorHAnsi" w:hAnsiTheme="minorHAnsi" w:cstheme="minorHAnsi"/>
              </w:rPr>
              <w:t>about implementation prior to the agreement and the approach to implementation. 1817 asks more targeted questions about why something was chosen and how it fills gaps. We need to work earlier with our program staff to get them to document things for our evaluation.</w:t>
            </w:r>
          </w:p>
          <w:p w14:paraId="3D4B13E2" w14:textId="77777777" w:rsidR="00B93C59" w:rsidRDefault="00B93C59" w:rsidP="00B93C59">
            <w:pPr>
              <w:shd w:val="clear" w:color="auto" w:fill="FFFFFF"/>
              <w:spacing w:after="0" w:line="240" w:lineRule="auto"/>
              <w:rPr>
                <w:rFonts w:asciiTheme="minorHAnsi" w:hAnsiTheme="minorHAnsi" w:cstheme="minorHAnsi"/>
              </w:rPr>
            </w:pPr>
          </w:p>
          <w:p w14:paraId="53DF3744" w14:textId="5B7958CF"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Greg Elder (PA) - </w:t>
            </w:r>
            <w:r w:rsidR="00ED76D5" w:rsidRPr="00B93C59">
              <w:rPr>
                <w:rFonts w:asciiTheme="minorHAnsi" w:hAnsiTheme="minorHAnsi" w:cstheme="minorHAnsi"/>
              </w:rPr>
              <w:t xml:space="preserve">I thought it was strange that the year 1 eval reports were due the same time as the year 2 </w:t>
            </w:r>
            <w:r w:rsidR="00ED76D5">
              <w:rPr>
                <w:rFonts w:asciiTheme="minorHAnsi" w:hAnsiTheme="minorHAnsi" w:cstheme="minorHAnsi"/>
              </w:rPr>
              <w:t>EPMP</w:t>
            </w:r>
            <w:r w:rsidR="00ED76D5" w:rsidRPr="00B93C59">
              <w:rPr>
                <w:rFonts w:asciiTheme="minorHAnsi" w:hAnsiTheme="minorHAnsi" w:cstheme="minorHAnsi"/>
              </w:rPr>
              <w:t xml:space="preserve">.  It seems like CDC feedback on the year 1 eval report could inform strategies for completing the year 2 EPMP.  </w:t>
            </w:r>
          </w:p>
          <w:p w14:paraId="68B489B6" w14:textId="77777777" w:rsidR="00B93C59" w:rsidRDefault="00B93C59" w:rsidP="00B93C59">
            <w:pPr>
              <w:shd w:val="clear" w:color="auto" w:fill="FFFFFF"/>
              <w:spacing w:after="0" w:line="240" w:lineRule="auto"/>
              <w:rPr>
                <w:rFonts w:asciiTheme="minorHAnsi" w:hAnsiTheme="minorHAnsi" w:cstheme="minorHAnsi"/>
              </w:rPr>
            </w:pPr>
          </w:p>
          <w:p w14:paraId="68FF0F87" w14:textId="77D8D904"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Caitlin (UT) – I work on </w:t>
            </w:r>
            <w:r w:rsidR="00ED76D5">
              <w:rPr>
                <w:rFonts w:asciiTheme="minorHAnsi" w:hAnsiTheme="minorHAnsi" w:cstheme="minorHAnsi"/>
              </w:rPr>
              <w:t xml:space="preserve">Category </w:t>
            </w:r>
            <w:r w:rsidRPr="00B93C59">
              <w:rPr>
                <w:rFonts w:asciiTheme="minorHAnsi" w:hAnsiTheme="minorHAnsi" w:cstheme="minorHAnsi"/>
              </w:rPr>
              <w:t>A for 1815/1817. We’ve decided to add specific data entry into catalyst so that it falls directly with what is reported in the EPMP and PM. That way we can get exact numbers rather than having to extrapolate.</w:t>
            </w:r>
          </w:p>
          <w:p w14:paraId="1A900BF6" w14:textId="77777777" w:rsidR="00B93C59" w:rsidRDefault="00B93C59" w:rsidP="00B93C59">
            <w:pPr>
              <w:shd w:val="clear" w:color="auto" w:fill="FFFFFF"/>
              <w:spacing w:after="0" w:line="240" w:lineRule="auto"/>
              <w:rPr>
                <w:rFonts w:asciiTheme="minorHAnsi" w:hAnsiTheme="minorHAnsi" w:cstheme="minorHAnsi"/>
              </w:rPr>
            </w:pPr>
          </w:p>
          <w:p w14:paraId="4FDDAA13" w14:textId="24747ACC" w:rsidR="00F33F81" w:rsidRPr="00B93C59" w:rsidRDefault="00ED76D5" w:rsidP="00B93C59">
            <w:pPr>
              <w:shd w:val="clear" w:color="auto" w:fill="FFFFFF"/>
              <w:spacing w:after="0" w:line="240" w:lineRule="auto"/>
              <w:rPr>
                <w:rFonts w:asciiTheme="minorHAnsi" w:hAnsiTheme="minorHAnsi" w:cstheme="minorHAnsi"/>
              </w:rPr>
            </w:pPr>
            <w:r>
              <w:rPr>
                <w:rFonts w:asciiTheme="minorHAnsi" w:hAnsiTheme="minorHAnsi" w:cstheme="minorHAnsi"/>
              </w:rPr>
              <w:t>Emily</w:t>
            </w:r>
            <w:r w:rsidR="00B93C59">
              <w:rPr>
                <w:rFonts w:asciiTheme="minorHAnsi" w:hAnsiTheme="minorHAnsi" w:cstheme="minorHAnsi"/>
              </w:rPr>
              <w:t xml:space="preserve"> - </w:t>
            </w:r>
            <w:r w:rsidR="00F33F81" w:rsidRPr="00B93C59">
              <w:rPr>
                <w:rFonts w:asciiTheme="minorHAnsi" w:hAnsiTheme="minorHAnsi" w:cstheme="minorHAnsi"/>
              </w:rPr>
              <w:t>That makes sense especially since some performance measures weren’t finalized into later in the grant year.</w:t>
            </w:r>
          </w:p>
          <w:p w14:paraId="2FDF1293" w14:textId="77777777" w:rsidR="00B93C59" w:rsidRDefault="00B93C59" w:rsidP="00B93C59">
            <w:pPr>
              <w:shd w:val="clear" w:color="auto" w:fill="FFFFFF"/>
              <w:spacing w:after="0" w:line="240" w:lineRule="auto"/>
              <w:rPr>
                <w:rFonts w:asciiTheme="minorHAnsi" w:hAnsiTheme="minorHAnsi" w:cstheme="minorHAnsi"/>
              </w:rPr>
            </w:pPr>
          </w:p>
          <w:p w14:paraId="24AE0F64" w14:textId="2397A54D"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Deirdre (San Diego) - Plan data collection early.  Finalize data use agreements in</w:t>
            </w:r>
            <w:r w:rsidR="00ED76D5">
              <w:rPr>
                <w:rFonts w:asciiTheme="minorHAnsi" w:hAnsiTheme="minorHAnsi" w:cstheme="minorHAnsi"/>
              </w:rPr>
              <w:t xml:space="preserve"> </w:t>
            </w:r>
            <w:r w:rsidRPr="00B93C59">
              <w:rPr>
                <w:rFonts w:asciiTheme="minorHAnsi" w:hAnsiTheme="minorHAnsi" w:cstheme="minorHAnsi"/>
              </w:rPr>
              <w:t>order to collect data prior to the deadlines.</w:t>
            </w:r>
          </w:p>
          <w:p w14:paraId="18BEE713" w14:textId="77777777" w:rsidR="00B93C59" w:rsidRDefault="00B93C59" w:rsidP="00B93C59">
            <w:pPr>
              <w:shd w:val="clear" w:color="auto" w:fill="FFFFFF"/>
              <w:spacing w:after="0" w:line="240" w:lineRule="auto"/>
              <w:rPr>
                <w:rFonts w:asciiTheme="minorHAnsi" w:hAnsiTheme="minorHAnsi" w:cstheme="minorHAnsi"/>
              </w:rPr>
            </w:pPr>
          </w:p>
          <w:p w14:paraId="41560FC0" w14:textId="59E975EB" w:rsid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Debra Hodges </w:t>
            </w:r>
            <w:r w:rsidR="002340EA">
              <w:rPr>
                <w:rFonts w:asciiTheme="minorHAnsi" w:hAnsiTheme="minorHAnsi" w:cstheme="minorHAnsi"/>
              </w:rPr>
              <w:t xml:space="preserve">(AL) </w:t>
            </w:r>
            <w:r w:rsidRPr="00B93C59">
              <w:rPr>
                <w:rFonts w:asciiTheme="minorHAnsi" w:hAnsiTheme="minorHAnsi" w:cstheme="minorHAnsi"/>
              </w:rPr>
              <w:t xml:space="preserve">- </w:t>
            </w:r>
            <w:r w:rsidR="00ED76D5" w:rsidRPr="00B93C59">
              <w:rPr>
                <w:rFonts w:asciiTheme="minorHAnsi" w:hAnsiTheme="minorHAnsi" w:cstheme="minorHAnsi"/>
              </w:rPr>
              <w:t xml:space="preserve">I think that doing a different evaluation for each year is adding to that burden.  Sometimes you don’t get data until the last minute.  Some of the data we collected did not match the performance measure once </w:t>
            </w:r>
            <w:r w:rsidR="00ED76D5">
              <w:rPr>
                <w:rFonts w:asciiTheme="minorHAnsi" w:hAnsiTheme="minorHAnsi" w:cstheme="minorHAnsi"/>
              </w:rPr>
              <w:t xml:space="preserve">the performance measure </w:t>
            </w:r>
            <w:proofErr w:type="spellStart"/>
            <w:r w:rsidR="00ED76D5">
              <w:rPr>
                <w:rFonts w:asciiTheme="minorHAnsi" w:hAnsiTheme="minorHAnsi" w:cstheme="minorHAnsi"/>
              </w:rPr>
              <w:t>defintions</w:t>
            </w:r>
            <w:proofErr w:type="spellEnd"/>
            <w:r w:rsidR="00ED76D5">
              <w:rPr>
                <w:rFonts w:asciiTheme="minorHAnsi" w:hAnsiTheme="minorHAnsi" w:cstheme="minorHAnsi"/>
              </w:rPr>
              <w:t xml:space="preserve"> were</w:t>
            </w:r>
            <w:r w:rsidR="00ED76D5" w:rsidRPr="00B93C59">
              <w:rPr>
                <w:rFonts w:asciiTheme="minorHAnsi" w:hAnsiTheme="minorHAnsi" w:cstheme="minorHAnsi"/>
              </w:rPr>
              <w:t xml:space="preserve"> finalized.</w:t>
            </w:r>
          </w:p>
          <w:p w14:paraId="6C5D8D56" w14:textId="77777777" w:rsidR="00ED76D5" w:rsidRDefault="00ED76D5" w:rsidP="00B93C59">
            <w:pPr>
              <w:shd w:val="clear" w:color="auto" w:fill="FFFFFF"/>
              <w:spacing w:after="0" w:line="240" w:lineRule="auto"/>
              <w:rPr>
                <w:rFonts w:asciiTheme="minorHAnsi" w:hAnsiTheme="minorHAnsi" w:cstheme="minorHAnsi"/>
              </w:rPr>
            </w:pPr>
          </w:p>
          <w:p w14:paraId="6CB3A4F3" w14:textId="72E4662F"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Linda Carter </w:t>
            </w:r>
            <w:r w:rsidR="002340EA">
              <w:rPr>
                <w:rFonts w:asciiTheme="minorHAnsi" w:hAnsiTheme="minorHAnsi" w:cstheme="minorHAnsi"/>
              </w:rPr>
              <w:t>(MD)</w:t>
            </w:r>
            <w:r w:rsidRPr="00B93C59">
              <w:rPr>
                <w:rFonts w:asciiTheme="minorHAnsi" w:hAnsiTheme="minorHAnsi" w:cstheme="minorHAnsi"/>
              </w:rPr>
              <w:t>- I was frustrated with the number of indicators they wanted for each strategy.  Did anyone else feel like that?</w:t>
            </w:r>
          </w:p>
          <w:p w14:paraId="1C41A6A6" w14:textId="77777777" w:rsidR="00B93C59" w:rsidRDefault="00B93C59" w:rsidP="00B93C59">
            <w:pPr>
              <w:shd w:val="clear" w:color="auto" w:fill="FFFFFF"/>
              <w:spacing w:after="0" w:line="240" w:lineRule="auto"/>
              <w:rPr>
                <w:rFonts w:asciiTheme="minorHAnsi" w:hAnsiTheme="minorHAnsi" w:cstheme="minorHAnsi"/>
              </w:rPr>
            </w:pPr>
          </w:p>
          <w:p w14:paraId="080ABF77" w14:textId="0071FD0D"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April Hendrickson</w:t>
            </w:r>
            <w:r w:rsidR="002340EA">
              <w:rPr>
                <w:rFonts w:asciiTheme="minorHAnsi" w:hAnsiTheme="minorHAnsi" w:cstheme="minorHAnsi"/>
              </w:rPr>
              <w:t xml:space="preserve"> (CO)</w:t>
            </w:r>
            <w:r w:rsidRPr="00B93C59">
              <w:rPr>
                <w:rFonts w:asciiTheme="minorHAnsi" w:hAnsiTheme="minorHAnsi" w:cstheme="minorHAnsi"/>
              </w:rPr>
              <w:t xml:space="preserve"> - Yes, Y1 timeline was challenging to get data. Things weren't in place until Y1 was underway for awhile</w:t>
            </w:r>
          </w:p>
          <w:p w14:paraId="56A48F15" w14:textId="77777777" w:rsidR="00B93C59" w:rsidRDefault="00B93C59" w:rsidP="00B93C59">
            <w:pPr>
              <w:shd w:val="clear" w:color="auto" w:fill="FFFFFF"/>
              <w:spacing w:after="0" w:line="240" w:lineRule="auto"/>
              <w:rPr>
                <w:rFonts w:asciiTheme="minorHAnsi" w:hAnsiTheme="minorHAnsi" w:cstheme="minorHAnsi"/>
              </w:rPr>
            </w:pPr>
          </w:p>
          <w:p w14:paraId="747AE8EB" w14:textId="3548035C"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Tiffany Knauf </w:t>
            </w:r>
            <w:r w:rsidR="002340EA">
              <w:rPr>
                <w:rFonts w:asciiTheme="minorHAnsi" w:hAnsiTheme="minorHAnsi" w:cstheme="minorHAnsi"/>
              </w:rPr>
              <w:t>(ND)</w:t>
            </w:r>
            <w:r w:rsidRPr="00B93C59">
              <w:rPr>
                <w:rFonts w:asciiTheme="minorHAnsi" w:hAnsiTheme="minorHAnsi" w:cstheme="minorHAnsi"/>
              </w:rPr>
              <w:t xml:space="preserve">- </w:t>
            </w:r>
            <w:proofErr w:type="gramStart"/>
            <w:r w:rsidRPr="00B93C59">
              <w:rPr>
                <w:rFonts w:asciiTheme="minorHAnsi" w:hAnsiTheme="minorHAnsi" w:cstheme="minorHAnsi"/>
              </w:rPr>
              <w:t>All of</w:t>
            </w:r>
            <w:proofErr w:type="gramEnd"/>
            <w:r w:rsidRPr="00B93C59">
              <w:rPr>
                <w:rFonts w:asciiTheme="minorHAnsi" w:hAnsiTheme="minorHAnsi" w:cstheme="minorHAnsi"/>
              </w:rPr>
              <w:t xml:space="preserve"> the templates arrived so late and there were constant changes. Between the </w:t>
            </w:r>
            <w:r w:rsidRPr="00B93C59">
              <w:rPr>
                <w:rFonts w:asciiTheme="minorHAnsi" w:hAnsiTheme="minorHAnsi" w:cstheme="minorHAnsi"/>
              </w:rPr>
              <w:lastRenderedPageBreak/>
              <w:t xml:space="preserve">delays in feedback on year 1 docs, then turning around and completing year 2 - </w:t>
            </w:r>
            <w:proofErr w:type="gramStart"/>
            <w:r w:rsidRPr="00B93C59">
              <w:rPr>
                <w:rFonts w:asciiTheme="minorHAnsi" w:hAnsiTheme="minorHAnsi" w:cstheme="minorHAnsi"/>
              </w:rPr>
              <w:t>all of</w:t>
            </w:r>
            <w:proofErr w:type="gramEnd"/>
            <w:r w:rsidRPr="00B93C59">
              <w:rPr>
                <w:rFonts w:asciiTheme="minorHAnsi" w:hAnsiTheme="minorHAnsi" w:cstheme="minorHAnsi"/>
              </w:rPr>
              <w:t xml:space="preserve"> this close timeline does not allow for the actual work (programmatic) to happen.</w:t>
            </w:r>
          </w:p>
          <w:p w14:paraId="78EBB2F1" w14:textId="77777777" w:rsidR="00B93C59" w:rsidRDefault="00B93C59" w:rsidP="00B93C59">
            <w:pPr>
              <w:shd w:val="clear" w:color="auto" w:fill="FFFFFF"/>
              <w:spacing w:after="0" w:line="240" w:lineRule="auto"/>
              <w:rPr>
                <w:rFonts w:asciiTheme="minorHAnsi" w:hAnsiTheme="minorHAnsi" w:cstheme="minorHAnsi"/>
              </w:rPr>
            </w:pPr>
          </w:p>
          <w:p w14:paraId="6FCFBF7D" w14:textId="37C7D45D" w:rsidR="00F33F81" w:rsidRPr="00B93C59" w:rsidRDefault="00B93C59" w:rsidP="00B93C59">
            <w:pPr>
              <w:shd w:val="clear" w:color="auto" w:fill="FFFFFF"/>
              <w:spacing w:after="0" w:line="240" w:lineRule="auto"/>
              <w:rPr>
                <w:rFonts w:asciiTheme="minorHAnsi" w:hAnsiTheme="minorHAnsi" w:cstheme="minorHAnsi"/>
              </w:rPr>
            </w:pPr>
            <w:r>
              <w:rPr>
                <w:rFonts w:asciiTheme="minorHAnsi" w:hAnsiTheme="minorHAnsi" w:cstheme="minorHAnsi"/>
              </w:rPr>
              <w:t>Shelby (WI)</w:t>
            </w:r>
            <w:r w:rsidR="00F33F81" w:rsidRPr="00B93C59">
              <w:rPr>
                <w:rFonts w:asciiTheme="minorHAnsi" w:hAnsiTheme="minorHAnsi" w:cstheme="minorHAnsi"/>
              </w:rPr>
              <w:t xml:space="preserve"> – Once we started looking at survey data, we recognized that the way the question was worded wasn’t best, so rewording questions will help us get at the true performance measure.</w:t>
            </w:r>
          </w:p>
          <w:p w14:paraId="7D83E961" w14:textId="77777777" w:rsidR="00B93C59" w:rsidRDefault="00B93C59" w:rsidP="00B93C59">
            <w:pPr>
              <w:shd w:val="clear" w:color="auto" w:fill="FFFFFF"/>
              <w:spacing w:after="0" w:line="240" w:lineRule="auto"/>
              <w:rPr>
                <w:rFonts w:asciiTheme="minorHAnsi" w:hAnsiTheme="minorHAnsi" w:cstheme="minorHAnsi"/>
              </w:rPr>
            </w:pPr>
          </w:p>
          <w:p w14:paraId="5F1162DD" w14:textId="0C2C3D00" w:rsidR="00F33F81" w:rsidRPr="00B93C59" w:rsidRDefault="00F33F81" w:rsidP="00B93C59">
            <w:pPr>
              <w:shd w:val="clear" w:color="auto" w:fill="FFFFFF"/>
              <w:spacing w:after="0" w:line="240" w:lineRule="auto"/>
              <w:rPr>
                <w:rFonts w:asciiTheme="minorHAnsi" w:hAnsiTheme="minorHAnsi" w:cstheme="minorHAnsi"/>
              </w:rPr>
            </w:pPr>
            <w:proofErr w:type="spellStart"/>
            <w:r w:rsidRPr="00B93C59">
              <w:rPr>
                <w:rFonts w:asciiTheme="minorHAnsi" w:hAnsiTheme="minorHAnsi" w:cstheme="minorHAnsi"/>
              </w:rPr>
              <w:t>Mengy</w:t>
            </w:r>
            <w:proofErr w:type="spellEnd"/>
            <w:r w:rsidRPr="00B93C59">
              <w:rPr>
                <w:rFonts w:asciiTheme="minorHAnsi" w:hAnsiTheme="minorHAnsi" w:cstheme="minorHAnsi"/>
              </w:rPr>
              <w:t xml:space="preserve"> Li </w:t>
            </w:r>
            <w:r w:rsidR="00B93C59">
              <w:rPr>
                <w:rFonts w:asciiTheme="minorHAnsi" w:hAnsiTheme="minorHAnsi" w:cstheme="minorHAnsi"/>
              </w:rPr>
              <w:t xml:space="preserve">(KS) </w:t>
            </w:r>
            <w:r w:rsidRPr="00B93C59">
              <w:rPr>
                <w:rFonts w:asciiTheme="minorHAnsi" w:hAnsiTheme="minorHAnsi" w:cstheme="minorHAnsi"/>
              </w:rPr>
              <w:t xml:space="preserve">- </w:t>
            </w:r>
            <w:r w:rsidR="00ED76D5" w:rsidRPr="00B93C59">
              <w:rPr>
                <w:rFonts w:asciiTheme="minorHAnsi" w:hAnsiTheme="minorHAnsi" w:cstheme="minorHAnsi"/>
              </w:rPr>
              <w:t xml:space="preserve">I am not sure whether it is just our state.  I am frustrated chasing deadlines. We just finished 1815 reporting the end of last month. Our 1817 program is now working on technique review response due the end of this month </w:t>
            </w:r>
            <w:r w:rsidR="00ED76D5">
              <w:rPr>
                <w:rFonts w:asciiTheme="minorHAnsi" w:hAnsiTheme="minorHAnsi" w:cstheme="minorHAnsi"/>
              </w:rPr>
              <w:t>and</w:t>
            </w:r>
            <w:r w:rsidR="00ED76D5" w:rsidRPr="00B93C59">
              <w:rPr>
                <w:rFonts w:asciiTheme="minorHAnsi" w:hAnsiTheme="minorHAnsi" w:cstheme="minorHAnsi"/>
              </w:rPr>
              <w:t xml:space="preserve"> the 1817 eval and PM is due the end of December.</w:t>
            </w:r>
          </w:p>
          <w:p w14:paraId="0D7D6C68" w14:textId="77777777" w:rsidR="00B93C59" w:rsidRDefault="00B93C59" w:rsidP="00B93C59">
            <w:pPr>
              <w:shd w:val="clear" w:color="auto" w:fill="FFFFFF"/>
              <w:spacing w:after="0" w:line="240" w:lineRule="auto"/>
              <w:rPr>
                <w:rFonts w:asciiTheme="minorHAnsi" w:hAnsiTheme="minorHAnsi" w:cstheme="minorHAnsi"/>
              </w:rPr>
            </w:pPr>
          </w:p>
          <w:p w14:paraId="49558D58" w14:textId="1D5E1967"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Tiffany Knauf</w:t>
            </w:r>
            <w:r w:rsidR="002340EA">
              <w:rPr>
                <w:rFonts w:asciiTheme="minorHAnsi" w:hAnsiTheme="minorHAnsi" w:cstheme="minorHAnsi"/>
              </w:rPr>
              <w:t xml:space="preserve"> (ND)</w:t>
            </w:r>
            <w:r w:rsidRPr="00B93C59">
              <w:rPr>
                <w:rFonts w:asciiTheme="minorHAnsi" w:hAnsiTheme="minorHAnsi" w:cstheme="minorHAnsi"/>
              </w:rPr>
              <w:t xml:space="preserve"> - Do we know that the</w:t>
            </w:r>
            <w:r w:rsidR="00ED76D5">
              <w:rPr>
                <w:rFonts w:asciiTheme="minorHAnsi" w:hAnsiTheme="minorHAnsi" w:cstheme="minorHAnsi"/>
              </w:rPr>
              <w:t xml:space="preserve"> EPMP</w:t>
            </w:r>
            <w:r w:rsidRPr="00B93C59">
              <w:rPr>
                <w:rFonts w:asciiTheme="minorHAnsi" w:hAnsiTheme="minorHAnsi" w:cstheme="minorHAnsi"/>
              </w:rPr>
              <w:t xml:space="preserve"> templates and expectations will not change? In 1305 documents, templates and expectations changed frequently. So, if nothing </w:t>
            </w:r>
            <w:proofErr w:type="gramStart"/>
            <w:r w:rsidRPr="00B93C59">
              <w:rPr>
                <w:rFonts w:asciiTheme="minorHAnsi" w:hAnsiTheme="minorHAnsi" w:cstheme="minorHAnsi"/>
              </w:rPr>
              <w:t>changes</w:t>
            </w:r>
            <w:proofErr w:type="gramEnd"/>
            <w:r w:rsidRPr="00B93C59">
              <w:rPr>
                <w:rFonts w:asciiTheme="minorHAnsi" w:hAnsiTheme="minorHAnsi" w:cstheme="minorHAnsi"/>
              </w:rPr>
              <w:t xml:space="preserve"> we are now better prepared for year 2 and beyond.</w:t>
            </w:r>
          </w:p>
          <w:p w14:paraId="482C1C06" w14:textId="77777777" w:rsidR="00B93C59" w:rsidRDefault="00B93C59" w:rsidP="00B93C59">
            <w:pPr>
              <w:shd w:val="clear" w:color="auto" w:fill="FFFFFF"/>
              <w:spacing w:after="0" w:line="240" w:lineRule="auto"/>
              <w:rPr>
                <w:rFonts w:asciiTheme="minorHAnsi" w:hAnsiTheme="minorHAnsi" w:cstheme="minorHAnsi"/>
              </w:rPr>
            </w:pPr>
          </w:p>
          <w:p w14:paraId="6F6CE221" w14:textId="5F909189" w:rsidR="00F33F81" w:rsidRPr="00B93C59" w:rsidRDefault="00F33F81"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Caitlin (UT) – My CDC project officer said they can’t guarantee that the templates won’t change.</w:t>
            </w:r>
          </w:p>
          <w:p w14:paraId="73958B17" w14:textId="77777777" w:rsidR="00B93C59" w:rsidRDefault="00B93C59" w:rsidP="00B93C59">
            <w:pPr>
              <w:shd w:val="clear" w:color="auto" w:fill="FFFFFF"/>
              <w:spacing w:after="0" w:line="240" w:lineRule="auto"/>
              <w:rPr>
                <w:rFonts w:asciiTheme="minorHAnsi" w:hAnsiTheme="minorHAnsi" w:cstheme="minorHAnsi"/>
              </w:rPr>
            </w:pPr>
          </w:p>
          <w:p w14:paraId="371E91D6" w14:textId="473FBF2A" w:rsidR="00F33F81"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Simone (GA) – They sent out a template for Cat B for efficiencies. This is on AMP. They sent it out with the additional guidance they provided for Year 1. “Year 2 efficiency 1815 Cat B” </w:t>
            </w:r>
          </w:p>
          <w:p w14:paraId="52F39931" w14:textId="77777777" w:rsidR="00B93C59" w:rsidRDefault="00B93C59" w:rsidP="00B93C59">
            <w:pPr>
              <w:shd w:val="clear" w:color="auto" w:fill="FFFFFF"/>
              <w:spacing w:after="0" w:line="240" w:lineRule="auto"/>
              <w:rPr>
                <w:rFonts w:asciiTheme="minorHAnsi" w:hAnsiTheme="minorHAnsi" w:cstheme="minorHAnsi"/>
              </w:rPr>
            </w:pPr>
          </w:p>
          <w:p w14:paraId="12AD021F" w14:textId="5E97CCA1" w:rsidR="005361EA" w:rsidRPr="00B93C59" w:rsidRDefault="005361EA" w:rsidP="00B93C59">
            <w:pPr>
              <w:shd w:val="clear" w:color="auto" w:fill="FFFFFF"/>
              <w:spacing w:after="0" w:line="240" w:lineRule="auto"/>
              <w:rPr>
                <w:rFonts w:asciiTheme="minorHAnsi" w:hAnsiTheme="minorHAnsi" w:cstheme="minorHAnsi"/>
              </w:rPr>
            </w:pPr>
            <w:proofErr w:type="spellStart"/>
            <w:r w:rsidRPr="00B93C59">
              <w:rPr>
                <w:rFonts w:asciiTheme="minorHAnsi" w:hAnsiTheme="minorHAnsi" w:cstheme="minorHAnsi"/>
              </w:rPr>
              <w:t>Mengy</w:t>
            </w:r>
            <w:proofErr w:type="spellEnd"/>
            <w:r w:rsidRPr="00B93C59">
              <w:rPr>
                <w:rFonts w:asciiTheme="minorHAnsi" w:hAnsiTheme="minorHAnsi" w:cstheme="minorHAnsi"/>
              </w:rPr>
              <w:t xml:space="preserve"> Li</w:t>
            </w:r>
            <w:r w:rsidR="00B93C59">
              <w:rPr>
                <w:rFonts w:asciiTheme="minorHAnsi" w:hAnsiTheme="minorHAnsi" w:cstheme="minorHAnsi"/>
              </w:rPr>
              <w:t xml:space="preserve"> (KS)</w:t>
            </w:r>
            <w:r w:rsidRPr="00B93C59">
              <w:rPr>
                <w:rFonts w:asciiTheme="minorHAnsi" w:hAnsiTheme="minorHAnsi" w:cstheme="minorHAnsi"/>
              </w:rPr>
              <w:t xml:space="preserve"> - We find it particularly hard to track referrals to community programs, separating patients with hypertension and patients with dyslipidemia.  Anyone has any good solutions that they find working?</w:t>
            </w:r>
          </w:p>
          <w:p w14:paraId="1B095B0E" w14:textId="77777777" w:rsidR="00B93C59" w:rsidRDefault="00B93C59" w:rsidP="00B93C59">
            <w:pPr>
              <w:shd w:val="clear" w:color="auto" w:fill="FFFFFF"/>
              <w:spacing w:after="0" w:line="240" w:lineRule="auto"/>
              <w:rPr>
                <w:rFonts w:asciiTheme="minorHAnsi" w:hAnsiTheme="minorHAnsi" w:cstheme="minorHAnsi"/>
              </w:rPr>
            </w:pPr>
          </w:p>
          <w:p w14:paraId="2498E456" w14:textId="5D4F5B84"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lastRenderedPageBreak/>
              <w:t xml:space="preserve">Debra Hodges </w:t>
            </w:r>
            <w:r w:rsidR="002340EA">
              <w:rPr>
                <w:rFonts w:asciiTheme="minorHAnsi" w:hAnsiTheme="minorHAnsi" w:cstheme="minorHAnsi"/>
              </w:rPr>
              <w:t>(AL)</w:t>
            </w:r>
            <w:r w:rsidRPr="00B93C59">
              <w:rPr>
                <w:rFonts w:asciiTheme="minorHAnsi" w:hAnsiTheme="minorHAnsi" w:cstheme="minorHAnsi"/>
              </w:rPr>
              <w:t xml:space="preserve">- </w:t>
            </w:r>
            <w:r w:rsidR="00ED76D5" w:rsidRPr="00B93C59">
              <w:rPr>
                <w:rFonts w:asciiTheme="minorHAnsi" w:hAnsiTheme="minorHAnsi" w:cstheme="minorHAnsi"/>
              </w:rPr>
              <w:t xml:space="preserve">I talked with my </w:t>
            </w:r>
            <w:r w:rsidR="00ED76D5">
              <w:rPr>
                <w:rFonts w:asciiTheme="minorHAnsi" w:hAnsiTheme="minorHAnsi" w:cstheme="minorHAnsi"/>
              </w:rPr>
              <w:t xml:space="preserve">CDC </w:t>
            </w:r>
            <w:r w:rsidR="00ED76D5" w:rsidRPr="00B93C59">
              <w:rPr>
                <w:rFonts w:asciiTheme="minorHAnsi" w:hAnsiTheme="minorHAnsi" w:cstheme="minorHAnsi"/>
              </w:rPr>
              <w:t>PO and Eval</w:t>
            </w:r>
            <w:r w:rsidR="00ED76D5">
              <w:rPr>
                <w:rFonts w:asciiTheme="minorHAnsi" w:hAnsiTheme="minorHAnsi" w:cstheme="minorHAnsi"/>
              </w:rPr>
              <w:t>uator</w:t>
            </w:r>
            <w:r w:rsidR="00ED76D5" w:rsidRPr="00B93C59">
              <w:rPr>
                <w:rFonts w:asciiTheme="minorHAnsi" w:hAnsiTheme="minorHAnsi" w:cstheme="minorHAnsi"/>
              </w:rPr>
              <w:t xml:space="preserve"> about frustrations with the performance measurements not always matching the data I collected and she is willing to work with us, but some of the programs were designed with different goals and will be very challenging even for next year.</w:t>
            </w:r>
          </w:p>
          <w:p w14:paraId="76CB3ED7" w14:textId="77777777" w:rsidR="00B93C59" w:rsidRDefault="00B93C59" w:rsidP="00B93C59">
            <w:pPr>
              <w:shd w:val="clear" w:color="auto" w:fill="FFFFFF"/>
              <w:spacing w:after="0" w:line="240" w:lineRule="auto"/>
              <w:rPr>
                <w:rFonts w:asciiTheme="minorHAnsi" w:hAnsiTheme="minorHAnsi" w:cstheme="minorHAnsi"/>
              </w:rPr>
            </w:pPr>
          </w:p>
          <w:p w14:paraId="7263169C" w14:textId="599CFE0E"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Deirdre (San Diego) - We are hoping to track referrals through our referral system. Our CDC evaluator said that our program fact sheet will reflect our progress and that if we have missing data it will be reflected there. We are using a Community Information Exchange.  It's all electronic.  The patients will be referred according to diagnosis</w:t>
            </w:r>
          </w:p>
          <w:p w14:paraId="338A730D" w14:textId="77777777" w:rsidR="00B93C59" w:rsidRDefault="00B93C59" w:rsidP="00B93C59">
            <w:pPr>
              <w:shd w:val="clear" w:color="auto" w:fill="FFFFFF"/>
              <w:spacing w:after="0" w:line="240" w:lineRule="auto"/>
              <w:rPr>
                <w:rFonts w:asciiTheme="minorHAnsi" w:hAnsiTheme="minorHAnsi" w:cstheme="minorHAnsi"/>
              </w:rPr>
            </w:pPr>
          </w:p>
          <w:p w14:paraId="08A07422" w14:textId="58619B2A"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Emily (TX) – Sometimes we </w:t>
            </w:r>
            <w:proofErr w:type="gramStart"/>
            <w:r w:rsidRPr="00B93C59">
              <w:rPr>
                <w:rFonts w:asciiTheme="minorHAnsi" w:hAnsiTheme="minorHAnsi" w:cstheme="minorHAnsi"/>
              </w:rPr>
              <w:t>are able to</w:t>
            </w:r>
            <w:proofErr w:type="gramEnd"/>
            <w:r w:rsidRPr="00B93C59">
              <w:rPr>
                <w:rFonts w:asciiTheme="minorHAnsi" w:hAnsiTheme="minorHAnsi" w:cstheme="minorHAnsi"/>
              </w:rPr>
              <w:t xml:space="preserve"> work with the program side to collect information on referrals. This is a </w:t>
            </w:r>
            <w:proofErr w:type="gramStart"/>
            <w:r w:rsidRPr="00B93C59">
              <w:rPr>
                <w:rFonts w:asciiTheme="minorHAnsi" w:hAnsiTheme="minorHAnsi" w:cstheme="minorHAnsi"/>
              </w:rPr>
              <w:t>multiple choice</w:t>
            </w:r>
            <w:proofErr w:type="gramEnd"/>
            <w:r w:rsidRPr="00B93C59">
              <w:rPr>
                <w:rFonts w:asciiTheme="minorHAnsi" w:hAnsiTheme="minorHAnsi" w:cstheme="minorHAnsi"/>
              </w:rPr>
              <w:t xml:space="preserve"> question.</w:t>
            </w:r>
          </w:p>
          <w:p w14:paraId="5D5DB801" w14:textId="64805308" w:rsidR="00F33F81" w:rsidRDefault="00F33F81" w:rsidP="00F33F81">
            <w:pPr>
              <w:shd w:val="clear" w:color="auto" w:fill="FFFFFF"/>
              <w:spacing w:after="0" w:line="240" w:lineRule="auto"/>
              <w:rPr>
                <w:rFonts w:asciiTheme="minorHAnsi" w:hAnsiTheme="minorHAnsi" w:cstheme="minorHAnsi"/>
              </w:rPr>
            </w:pPr>
          </w:p>
          <w:p w14:paraId="3D246BD8" w14:textId="77777777" w:rsidR="005361EA" w:rsidRDefault="005361EA" w:rsidP="005361EA">
            <w:pPr>
              <w:shd w:val="clear" w:color="auto" w:fill="FFFFFF"/>
              <w:spacing w:after="0" w:line="240" w:lineRule="auto"/>
              <w:rPr>
                <w:rFonts w:asciiTheme="minorHAnsi" w:hAnsiTheme="minorHAnsi" w:cstheme="minorHAnsi"/>
              </w:rPr>
            </w:pPr>
            <w:r>
              <w:rPr>
                <w:rFonts w:asciiTheme="minorHAnsi" w:hAnsiTheme="minorHAnsi" w:cstheme="minorHAnsi"/>
              </w:rPr>
              <w:t xml:space="preserve">How are the Evaluation Peer Learning Communities going? How well are they addressing needs we’re seeing for Cat A and Cat B? Any recommendations for improvement? </w:t>
            </w:r>
          </w:p>
          <w:p w14:paraId="40C3F589" w14:textId="77777777" w:rsidR="00B93C59" w:rsidRDefault="00B93C59" w:rsidP="00B93C59">
            <w:pPr>
              <w:shd w:val="clear" w:color="auto" w:fill="FFFFFF"/>
              <w:spacing w:after="0" w:line="240" w:lineRule="auto"/>
              <w:rPr>
                <w:rFonts w:asciiTheme="minorHAnsi" w:hAnsiTheme="minorHAnsi" w:cstheme="minorHAnsi"/>
              </w:rPr>
            </w:pPr>
          </w:p>
          <w:p w14:paraId="29FE419C" w14:textId="0B0CC2EE"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Emily (MN) – </w:t>
            </w:r>
            <w:r w:rsidR="00ED76D5" w:rsidRPr="00B93C59">
              <w:rPr>
                <w:rFonts w:asciiTheme="minorHAnsi" w:hAnsiTheme="minorHAnsi" w:cstheme="minorHAnsi"/>
              </w:rPr>
              <w:t xml:space="preserve">We have had a group attend the 2 peer learning </w:t>
            </w:r>
            <w:r w:rsidR="00ED76D5">
              <w:rPr>
                <w:rFonts w:asciiTheme="minorHAnsi" w:hAnsiTheme="minorHAnsi" w:cstheme="minorHAnsi"/>
              </w:rPr>
              <w:t>calls</w:t>
            </w:r>
            <w:r w:rsidR="00ED76D5" w:rsidRPr="00B93C59">
              <w:rPr>
                <w:rFonts w:asciiTheme="minorHAnsi" w:hAnsiTheme="minorHAnsi" w:cstheme="minorHAnsi"/>
              </w:rPr>
              <w:t xml:space="preserve">. The first one wasn’t relevant (we weren’t evaluating those strategies). But on </w:t>
            </w:r>
            <w:proofErr w:type="gramStart"/>
            <w:r w:rsidR="00ED76D5" w:rsidRPr="00B93C59">
              <w:rPr>
                <w:rFonts w:asciiTheme="minorHAnsi" w:hAnsiTheme="minorHAnsi" w:cstheme="minorHAnsi"/>
              </w:rPr>
              <w:t>both of the calls</w:t>
            </w:r>
            <w:proofErr w:type="gramEnd"/>
            <w:r w:rsidR="00ED76D5" w:rsidRPr="00B93C59">
              <w:rPr>
                <w:rFonts w:asciiTheme="minorHAnsi" w:hAnsiTheme="minorHAnsi" w:cstheme="minorHAnsi"/>
              </w:rPr>
              <w:t xml:space="preserve"> we’ve struggled to follow along because there haven’t been any PowerPoints or visuals to go along with the call. We think it could use more structure to be more useful.</w:t>
            </w:r>
          </w:p>
          <w:p w14:paraId="48E1C103" w14:textId="77777777" w:rsidR="00B93C59" w:rsidRDefault="00B93C59" w:rsidP="00B93C59">
            <w:pPr>
              <w:shd w:val="clear" w:color="auto" w:fill="FFFFFF"/>
              <w:spacing w:after="0" w:line="240" w:lineRule="auto"/>
              <w:rPr>
                <w:rFonts w:asciiTheme="minorHAnsi" w:hAnsiTheme="minorHAnsi" w:cstheme="minorHAnsi"/>
              </w:rPr>
            </w:pPr>
          </w:p>
          <w:p w14:paraId="5A743126" w14:textId="3163CEB0" w:rsidR="005361EA" w:rsidRPr="00B93C59" w:rsidRDefault="00B93C59" w:rsidP="00B93C59">
            <w:pPr>
              <w:shd w:val="clear" w:color="auto" w:fill="FFFFFF"/>
              <w:spacing w:after="0" w:line="240" w:lineRule="auto"/>
              <w:rPr>
                <w:rFonts w:asciiTheme="minorHAnsi" w:hAnsiTheme="minorHAnsi" w:cstheme="minorHAnsi"/>
              </w:rPr>
            </w:pPr>
            <w:r>
              <w:rPr>
                <w:rFonts w:asciiTheme="minorHAnsi" w:hAnsiTheme="minorHAnsi" w:cstheme="minorHAnsi"/>
              </w:rPr>
              <w:t xml:space="preserve">Shelby (WI) </w:t>
            </w:r>
            <w:r w:rsidR="005361EA" w:rsidRPr="00B93C59">
              <w:rPr>
                <w:rFonts w:asciiTheme="minorHAnsi" w:hAnsiTheme="minorHAnsi" w:cstheme="minorHAnsi"/>
              </w:rPr>
              <w:t xml:space="preserve">– </w:t>
            </w:r>
            <w:r w:rsidR="00ED76D5" w:rsidRPr="00B93C59">
              <w:rPr>
                <w:rFonts w:asciiTheme="minorHAnsi" w:hAnsiTheme="minorHAnsi" w:cstheme="minorHAnsi"/>
              </w:rPr>
              <w:t xml:space="preserve">I echo what was just said. It’s helpful to know </w:t>
            </w:r>
            <w:r w:rsidR="00ED76D5">
              <w:rPr>
                <w:rFonts w:asciiTheme="minorHAnsi" w:hAnsiTheme="minorHAnsi" w:cstheme="minorHAnsi"/>
              </w:rPr>
              <w:t xml:space="preserve">this because we </w:t>
            </w:r>
            <w:r w:rsidR="00ED76D5" w:rsidRPr="00B93C59">
              <w:rPr>
                <w:rFonts w:asciiTheme="minorHAnsi" w:hAnsiTheme="minorHAnsi" w:cstheme="minorHAnsi"/>
              </w:rPr>
              <w:t>will be presenting on the next one, and plan to have slides. It was hard to follow along with one slide and having 2 states present.</w:t>
            </w:r>
          </w:p>
          <w:p w14:paraId="412309AD" w14:textId="77777777" w:rsidR="00B93C59" w:rsidRDefault="00B93C59" w:rsidP="00B93C59">
            <w:pPr>
              <w:shd w:val="clear" w:color="auto" w:fill="FFFFFF"/>
              <w:spacing w:after="0" w:line="240" w:lineRule="auto"/>
              <w:rPr>
                <w:rFonts w:asciiTheme="minorHAnsi" w:hAnsiTheme="minorHAnsi" w:cstheme="minorHAnsi"/>
              </w:rPr>
            </w:pPr>
          </w:p>
          <w:p w14:paraId="091D2508" w14:textId="253D5AD1"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lastRenderedPageBreak/>
              <w:t xml:space="preserve">April Hendrickson </w:t>
            </w:r>
            <w:r w:rsidR="002340EA">
              <w:rPr>
                <w:rFonts w:asciiTheme="minorHAnsi" w:hAnsiTheme="minorHAnsi" w:cstheme="minorHAnsi"/>
              </w:rPr>
              <w:t>(CO)</w:t>
            </w:r>
            <w:r w:rsidRPr="00B93C59">
              <w:rPr>
                <w:rFonts w:asciiTheme="minorHAnsi" w:hAnsiTheme="minorHAnsi" w:cstheme="minorHAnsi"/>
              </w:rPr>
              <w:t xml:space="preserve">- It's been hard to track when meetings are occurring. Sometimes they're announced via </w:t>
            </w:r>
            <w:proofErr w:type="gramStart"/>
            <w:r w:rsidRPr="00B93C59">
              <w:rPr>
                <w:rFonts w:asciiTheme="minorHAnsi" w:hAnsiTheme="minorHAnsi" w:cstheme="minorHAnsi"/>
              </w:rPr>
              <w:t>email</w:t>
            </w:r>
            <w:proofErr w:type="gramEnd"/>
            <w:r w:rsidRPr="00B93C59">
              <w:rPr>
                <w:rFonts w:asciiTheme="minorHAnsi" w:hAnsiTheme="minorHAnsi" w:cstheme="minorHAnsi"/>
              </w:rPr>
              <w:t xml:space="preserve"> but we've been working with CDC to get right emails on listserv. Info on AMP is inconsistent.</w:t>
            </w:r>
          </w:p>
          <w:p w14:paraId="5C851112" w14:textId="77777777" w:rsidR="00B93C59" w:rsidRDefault="00B93C59" w:rsidP="00B93C59">
            <w:pPr>
              <w:shd w:val="clear" w:color="auto" w:fill="FFFFFF"/>
              <w:spacing w:after="0" w:line="240" w:lineRule="auto"/>
              <w:rPr>
                <w:rFonts w:asciiTheme="minorHAnsi" w:hAnsiTheme="minorHAnsi" w:cstheme="minorHAnsi"/>
              </w:rPr>
            </w:pPr>
          </w:p>
          <w:p w14:paraId="46CEE886" w14:textId="4C9A4F27"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Simone McPherson</w:t>
            </w:r>
            <w:r w:rsidR="002340EA">
              <w:rPr>
                <w:rFonts w:asciiTheme="minorHAnsi" w:hAnsiTheme="minorHAnsi" w:cstheme="minorHAnsi"/>
              </w:rPr>
              <w:t xml:space="preserve"> (GA)</w:t>
            </w:r>
            <w:r w:rsidRPr="00B93C59">
              <w:rPr>
                <w:rFonts w:asciiTheme="minorHAnsi" w:hAnsiTheme="minorHAnsi" w:cstheme="minorHAnsi"/>
              </w:rPr>
              <w:t xml:space="preserve"> - Link to access 1815 Category B Year 2 Evaluation Reporting Deliverable Guidance and Technical Assistance Tool: </w:t>
            </w:r>
            <w:hyperlink r:id="rId17" w:history="1">
              <w:r w:rsidRPr="00B93C59">
                <w:rPr>
                  <w:rStyle w:val="Hyperlink"/>
                  <w:rFonts w:asciiTheme="minorHAnsi" w:hAnsiTheme="minorHAnsi" w:cstheme="minorHAnsi"/>
                </w:rPr>
                <w:t>https://amp.cdc.gov/NCCDPHP1815/s/article/DP18-1815-Category-B-Year-2-Evaluation-Reporting-Deliverable-Guidance-and-Technical-Assistance-Tool</w:t>
              </w:r>
            </w:hyperlink>
          </w:p>
          <w:p w14:paraId="57449DC0" w14:textId="77777777" w:rsidR="00B93C59" w:rsidRDefault="00B93C59" w:rsidP="00B93C59">
            <w:pPr>
              <w:shd w:val="clear" w:color="auto" w:fill="FFFFFF"/>
              <w:spacing w:after="0" w:line="240" w:lineRule="auto"/>
              <w:rPr>
                <w:rFonts w:asciiTheme="minorHAnsi" w:hAnsiTheme="minorHAnsi" w:cstheme="minorHAnsi"/>
              </w:rPr>
            </w:pPr>
          </w:p>
          <w:p w14:paraId="1735D2C8" w14:textId="60312D36" w:rsidR="005361EA" w:rsidRPr="00B93C59" w:rsidRDefault="005361EA" w:rsidP="00B93C59">
            <w:pPr>
              <w:shd w:val="clear" w:color="auto" w:fill="FFFFFF"/>
              <w:spacing w:after="0" w:line="240" w:lineRule="auto"/>
              <w:rPr>
                <w:rFonts w:asciiTheme="minorHAnsi" w:hAnsiTheme="minorHAnsi" w:cstheme="minorHAnsi"/>
              </w:rPr>
            </w:pPr>
            <w:r w:rsidRPr="00B93C59">
              <w:rPr>
                <w:rFonts w:asciiTheme="minorHAnsi" w:hAnsiTheme="minorHAnsi" w:cstheme="minorHAnsi"/>
              </w:rPr>
              <w:t xml:space="preserve">April Hendrickson </w:t>
            </w:r>
            <w:r w:rsidR="002340EA">
              <w:rPr>
                <w:rFonts w:asciiTheme="minorHAnsi" w:hAnsiTheme="minorHAnsi" w:cstheme="minorHAnsi"/>
              </w:rPr>
              <w:t>(CO)</w:t>
            </w:r>
            <w:r w:rsidRPr="00B93C59">
              <w:rPr>
                <w:rFonts w:asciiTheme="minorHAnsi" w:hAnsiTheme="minorHAnsi" w:cstheme="minorHAnsi"/>
              </w:rPr>
              <w:t>- right now Cat B EPLC looks like it's occurring over multiple weeks. Timeline of EPLC was challenging. CDC asked if we could present but timing was too close to deadlines.</w:t>
            </w:r>
          </w:p>
          <w:p w14:paraId="37240ADC" w14:textId="1CC11924" w:rsidR="0040539C" w:rsidRPr="0097512B" w:rsidRDefault="0040539C" w:rsidP="00B93C59">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CC16AC4" w14:textId="0EDE06A5" w:rsidR="0023389F" w:rsidRPr="0097512B" w:rsidRDefault="0023389F" w:rsidP="00CC6089">
            <w:pPr>
              <w:spacing w:after="0" w:line="240" w:lineRule="auto"/>
              <w:rPr>
                <w:rFonts w:asciiTheme="minorHAnsi" w:hAnsiTheme="minorHAnsi" w:cstheme="minorHAnsi"/>
              </w:rPr>
            </w:pPr>
          </w:p>
        </w:tc>
      </w:tr>
      <w:tr w:rsidR="00C86361" w:rsidRPr="0097512B" w14:paraId="3CC909EA" w14:textId="77777777" w:rsidTr="0046766A">
        <w:trPr>
          <w:trHeight w:val="720"/>
        </w:trPr>
        <w:tc>
          <w:tcPr>
            <w:tcW w:w="1530" w:type="dxa"/>
            <w:tcBorders>
              <w:top w:val="single" w:sz="4" w:space="0" w:color="808080"/>
              <w:bottom w:val="single" w:sz="4" w:space="0" w:color="808080"/>
              <w:right w:val="single" w:sz="4" w:space="0" w:color="808080"/>
            </w:tcBorders>
          </w:tcPr>
          <w:p w14:paraId="660322FE" w14:textId="239A1297" w:rsidR="00C86361" w:rsidRDefault="000519C4" w:rsidP="00CC6089">
            <w:pPr>
              <w:spacing w:after="0" w:line="240" w:lineRule="auto"/>
              <w:rPr>
                <w:rFonts w:asciiTheme="minorHAnsi" w:hAnsiTheme="minorHAnsi" w:cstheme="minorHAnsi"/>
              </w:rPr>
            </w:pPr>
            <w:r>
              <w:rPr>
                <w:rFonts w:asciiTheme="minorHAnsi" w:hAnsiTheme="minorHAnsi" w:cstheme="minorHAnsi"/>
              </w:rPr>
              <w:lastRenderedPageBreak/>
              <w:t>2</w:t>
            </w:r>
            <w:r w:rsidR="008D04EF">
              <w:rPr>
                <w:rFonts w:asciiTheme="minorHAnsi" w:hAnsiTheme="minorHAnsi" w:cstheme="minorHAnsi"/>
              </w:rPr>
              <w:t>0</w:t>
            </w:r>
            <w:r>
              <w:rPr>
                <w:rFonts w:asciiTheme="minorHAnsi" w:hAnsiTheme="minorHAnsi" w:cstheme="minorHAnsi"/>
              </w:rPr>
              <w:t xml:space="preserve"> </w:t>
            </w:r>
            <w:r w:rsidR="00C86361">
              <w:rPr>
                <w:rFonts w:asciiTheme="minorHAnsi" w:hAnsiTheme="minorHAnsi" w:cstheme="minorHAnsi"/>
              </w:rPr>
              <w:t>minutes</w:t>
            </w:r>
          </w:p>
          <w:p w14:paraId="48344F90" w14:textId="6A0ED582" w:rsidR="00C86361" w:rsidRPr="0097512B" w:rsidRDefault="0040539C" w:rsidP="00CC6089">
            <w:pPr>
              <w:spacing w:after="0" w:line="240" w:lineRule="auto"/>
              <w:rPr>
                <w:rFonts w:asciiTheme="minorHAnsi" w:hAnsiTheme="minorHAnsi" w:cstheme="minorHAnsi"/>
              </w:rPr>
            </w:pPr>
            <w:r>
              <w:rPr>
                <w:rFonts w:asciiTheme="minorHAnsi" w:hAnsiTheme="minorHAnsi" w:cstheme="minorHAnsi"/>
              </w:rPr>
              <w:t>Shelby</w:t>
            </w:r>
          </w:p>
        </w:tc>
        <w:tc>
          <w:tcPr>
            <w:tcW w:w="1548" w:type="dxa"/>
            <w:tcBorders>
              <w:top w:val="single" w:sz="4" w:space="0" w:color="808080"/>
              <w:left w:val="single" w:sz="4" w:space="0" w:color="808080"/>
              <w:bottom w:val="single" w:sz="4" w:space="0" w:color="808080"/>
            </w:tcBorders>
          </w:tcPr>
          <w:p w14:paraId="6AAC1823" w14:textId="77777777" w:rsidR="00C86361" w:rsidRDefault="0040539C" w:rsidP="00CC6089">
            <w:pPr>
              <w:spacing w:after="0" w:line="240" w:lineRule="auto"/>
              <w:rPr>
                <w:rFonts w:asciiTheme="minorHAnsi" w:hAnsiTheme="minorHAnsi" w:cstheme="minorHAnsi"/>
              </w:rPr>
            </w:pPr>
            <w:r>
              <w:rPr>
                <w:rFonts w:asciiTheme="minorHAnsi" w:hAnsiTheme="minorHAnsi" w:cstheme="minorHAnsi"/>
              </w:rPr>
              <w:t xml:space="preserve">1817 </w:t>
            </w:r>
          </w:p>
          <w:p w14:paraId="19DD0F9F" w14:textId="22459B32" w:rsidR="0040539C" w:rsidRPr="0097512B" w:rsidRDefault="0040539C" w:rsidP="00CC6089">
            <w:pPr>
              <w:spacing w:after="0" w:line="240" w:lineRule="auto"/>
              <w:rPr>
                <w:rFonts w:asciiTheme="minorHAnsi" w:hAnsiTheme="minorHAnsi" w:cstheme="minorHAnsi"/>
              </w:rPr>
            </w:pPr>
            <w:r>
              <w:rPr>
                <w:rFonts w:asciiTheme="minorHAnsi" w:hAnsiTheme="minorHAnsi" w:cstheme="minorHAnsi"/>
              </w:rPr>
              <w:t>Pharmacy Strategies</w:t>
            </w:r>
          </w:p>
        </w:tc>
        <w:tc>
          <w:tcPr>
            <w:tcW w:w="4950" w:type="dxa"/>
            <w:tcBorders>
              <w:top w:val="single" w:sz="4" w:space="0" w:color="808080"/>
              <w:left w:val="single" w:sz="4" w:space="0" w:color="808080"/>
              <w:bottom w:val="single" w:sz="4" w:space="0" w:color="808080"/>
            </w:tcBorders>
          </w:tcPr>
          <w:p w14:paraId="05458EAD" w14:textId="049EBD48" w:rsidR="00AB6BFB" w:rsidRDefault="0040539C"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How are health departments doing with pharmacy engagement strategies?</w:t>
            </w:r>
          </w:p>
          <w:p w14:paraId="0553FE29" w14:textId="1D3F7AD2" w:rsidR="0040539C" w:rsidRDefault="0040539C" w:rsidP="0097512B">
            <w:pPr>
              <w:shd w:val="clear" w:color="auto" w:fill="FFFFFF"/>
              <w:spacing w:after="0" w:line="240" w:lineRule="auto"/>
              <w:rPr>
                <w:color w:val="212121"/>
                <w:shd w:val="clear" w:color="auto" w:fill="FFFFFF"/>
              </w:rPr>
            </w:pPr>
            <w:r>
              <w:rPr>
                <w:color w:val="212121"/>
                <w:shd w:val="clear" w:color="auto" w:fill="FFFFFF"/>
              </w:rPr>
              <w:t>How has your work with pharmacy partners has evolved over the last year?</w:t>
            </w:r>
          </w:p>
          <w:p w14:paraId="27579C90" w14:textId="635F9D56" w:rsidR="0040539C" w:rsidRDefault="0040539C" w:rsidP="0097512B">
            <w:pPr>
              <w:shd w:val="clear" w:color="auto" w:fill="FFFFFF"/>
              <w:spacing w:after="0" w:line="240" w:lineRule="auto"/>
              <w:rPr>
                <w:color w:val="212121"/>
                <w:shd w:val="clear" w:color="auto" w:fill="FFFFFF"/>
              </w:rPr>
            </w:pPr>
            <w:r>
              <w:rPr>
                <w:color w:val="212121"/>
                <w:shd w:val="clear" w:color="auto" w:fill="FFFFFF"/>
              </w:rPr>
              <w:t>What resources or information would help states to move forward with this?</w:t>
            </w:r>
          </w:p>
          <w:p w14:paraId="6623D3B7" w14:textId="1D9839F3" w:rsidR="0040539C" w:rsidRDefault="0040539C" w:rsidP="0097512B">
            <w:pPr>
              <w:shd w:val="clear" w:color="auto" w:fill="FFFFFF"/>
              <w:spacing w:after="0" w:line="240" w:lineRule="auto"/>
              <w:rPr>
                <w:color w:val="212121"/>
                <w:shd w:val="clear" w:color="auto" w:fill="FFFFFF"/>
              </w:rPr>
            </w:pPr>
          </w:p>
          <w:p w14:paraId="73F3E4CF" w14:textId="48839DEE" w:rsidR="005361EA"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Emily (</w:t>
            </w:r>
            <w:r w:rsidR="00ED76D5">
              <w:rPr>
                <w:color w:val="212121"/>
                <w:shd w:val="clear" w:color="auto" w:fill="FFFFFF"/>
              </w:rPr>
              <w:t>TX</w:t>
            </w:r>
            <w:r w:rsidRPr="00B93C59">
              <w:rPr>
                <w:color w:val="212121"/>
                <w:shd w:val="clear" w:color="auto" w:fill="FFFFFF"/>
              </w:rPr>
              <w:t>) – Related to MTM – a pharmacy partner works a lot with un/underinsured. MTM would be out-of-pocket for those populations. It’s only covered by Medicaid and Medicare here. Privately insured folks would have trouble getting this paid for or reimbursed. We are trying to figure out how to fund this work.</w:t>
            </w:r>
          </w:p>
          <w:p w14:paraId="6DCD5367" w14:textId="77777777" w:rsidR="00B93C59" w:rsidRDefault="00B93C59" w:rsidP="00B93C59">
            <w:pPr>
              <w:shd w:val="clear" w:color="auto" w:fill="FFFFFF"/>
              <w:spacing w:after="0" w:line="240" w:lineRule="auto"/>
              <w:rPr>
                <w:color w:val="212121"/>
                <w:shd w:val="clear" w:color="auto" w:fill="FFFFFF"/>
              </w:rPr>
            </w:pPr>
          </w:p>
          <w:p w14:paraId="62BFEFD7" w14:textId="36C63ADF"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Deirdre (San Diego) - Our pharmacy engagement is going better than our CHW work</w:t>
            </w:r>
          </w:p>
          <w:p w14:paraId="1A655833" w14:textId="77777777" w:rsidR="00B93C59" w:rsidRDefault="00B93C59" w:rsidP="00B93C59">
            <w:pPr>
              <w:shd w:val="clear" w:color="auto" w:fill="FFFFFF"/>
              <w:spacing w:after="0" w:line="240" w:lineRule="auto"/>
              <w:rPr>
                <w:color w:val="212121"/>
                <w:shd w:val="clear" w:color="auto" w:fill="FFFFFF"/>
              </w:rPr>
            </w:pPr>
          </w:p>
          <w:p w14:paraId="00C5E9FE" w14:textId="296A0F47"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MaryCatherin</w:t>
            </w:r>
            <w:r w:rsidR="00B93C59">
              <w:rPr>
                <w:color w:val="212121"/>
                <w:shd w:val="clear" w:color="auto" w:fill="FFFFFF"/>
              </w:rPr>
              <w:t>e</w:t>
            </w:r>
            <w:r w:rsidRPr="00B93C59">
              <w:rPr>
                <w:color w:val="212121"/>
                <w:shd w:val="clear" w:color="auto" w:fill="FFFFFF"/>
              </w:rPr>
              <w:t xml:space="preserve"> – has anyone had opportunity to work with payers about coverage for MTM?</w:t>
            </w:r>
          </w:p>
          <w:p w14:paraId="5E25F893" w14:textId="77777777" w:rsidR="00B93C59" w:rsidRDefault="00B93C59" w:rsidP="00B93C59">
            <w:pPr>
              <w:shd w:val="clear" w:color="auto" w:fill="FFFFFF"/>
              <w:spacing w:after="0" w:line="240" w:lineRule="auto"/>
              <w:rPr>
                <w:color w:val="212121"/>
                <w:shd w:val="clear" w:color="auto" w:fill="FFFFFF"/>
              </w:rPr>
            </w:pPr>
          </w:p>
          <w:p w14:paraId="7A2092AE" w14:textId="04EAA42C"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Julie – Yes, MTM payer info would be a helpful resource.</w:t>
            </w:r>
          </w:p>
          <w:p w14:paraId="33B49141" w14:textId="77777777" w:rsidR="00B93C59" w:rsidRDefault="00B93C59" w:rsidP="00B93C59">
            <w:pPr>
              <w:shd w:val="clear" w:color="auto" w:fill="FFFFFF"/>
              <w:spacing w:after="0" w:line="240" w:lineRule="auto"/>
              <w:rPr>
                <w:color w:val="212121"/>
                <w:shd w:val="clear" w:color="auto" w:fill="FFFFFF"/>
              </w:rPr>
            </w:pPr>
          </w:p>
          <w:p w14:paraId="5BE448B5" w14:textId="61C2D104"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Shelby</w:t>
            </w:r>
            <w:r w:rsidR="00ED76D5">
              <w:rPr>
                <w:color w:val="212121"/>
                <w:shd w:val="clear" w:color="auto" w:fill="FFFFFF"/>
              </w:rPr>
              <w:t xml:space="preserve"> (WI) –</w:t>
            </w:r>
            <w:r w:rsidRPr="00B93C59">
              <w:rPr>
                <w:color w:val="212121"/>
                <w:shd w:val="clear" w:color="auto" w:fill="FFFFFF"/>
              </w:rPr>
              <w:t xml:space="preserve"> In WI we’re piloting with a private health plan to identify members and refer them to MTM.</w:t>
            </w:r>
          </w:p>
          <w:p w14:paraId="0FC0D4FB" w14:textId="77777777" w:rsidR="00B93C59" w:rsidRDefault="00B93C59" w:rsidP="00B93C59">
            <w:pPr>
              <w:shd w:val="clear" w:color="auto" w:fill="FFFFFF"/>
              <w:spacing w:after="0" w:line="240" w:lineRule="auto"/>
              <w:rPr>
                <w:color w:val="212121"/>
                <w:shd w:val="clear" w:color="auto" w:fill="FFFFFF"/>
              </w:rPr>
            </w:pPr>
          </w:p>
          <w:p w14:paraId="51C75DE1" w14:textId="2B4EF95B"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Deirdre (San Diego) - MTM as a covered benefit depends on Federal guidance. (For Medicaid/Medicare)</w:t>
            </w:r>
          </w:p>
          <w:p w14:paraId="51681A53" w14:textId="77777777" w:rsidR="00B93C59" w:rsidRDefault="00B93C59" w:rsidP="00B93C59">
            <w:pPr>
              <w:shd w:val="clear" w:color="auto" w:fill="FFFFFF"/>
              <w:spacing w:after="0" w:line="240" w:lineRule="auto"/>
              <w:rPr>
                <w:color w:val="212121"/>
                <w:shd w:val="clear" w:color="auto" w:fill="FFFFFF"/>
              </w:rPr>
            </w:pPr>
          </w:p>
          <w:p w14:paraId="0754463C" w14:textId="5C3CD228"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 xml:space="preserve">Debra </w:t>
            </w:r>
            <w:proofErr w:type="gramStart"/>
            <w:r w:rsidRPr="00B93C59">
              <w:rPr>
                <w:color w:val="212121"/>
                <w:shd w:val="clear" w:color="auto" w:fill="FFFFFF"/>
              </w:rPr>
              <w:t>Hodges</w:t>
            </w:r>
            <w:r w:rsidR="002340EA">
              <w:rPr>
                <w:color w:val="212121"/>
                <w:shd w:val="clear" w:color="auto" w:fill="FFFFFF"/>
              </w:rPr>
              <w:t>(</w:t>
            </w:r>
            <w:proofErr w:type="gramEnd"/>
            <w:r w:rsidR="002340EA">
              <w:rPr>
                <w:color w:val="212121"/>
                <w:shd w:val="clear" w:color="auto" w:fill="FFFFFF"/>
              </w:rPr>
              <w:t xml:space="preserve">AL) </w:t>
            </w:r>
            <w:r w:rsidRPr="00B93C59">
              <w:rPr>
                <w:color w:val="212121"/>
                <w:shd w:val="clear" w:color="auto" w:fill="FFFFFF"/>
              </w:rPr>
              <w:t xml:space="preserve"> - We are working with the pharmacy school from Auburn University and this is part of their training program, where the new pharmacists get a chance to offer MTM services during an internship with a clinic.</w:t>
            </w:r>
          </w:p>
          <w:p w14:paraId="48C80233" w14:textId="77777777" w:rsidR="00B93C59" w:rsidRDefault="00B93C59" w:rsidP="00B93C59">
            <w:pPr>
              <w:shd w:val="clear" w:color="auto" w:fill="FFFFFF"/>
              <w:spacing w:after="0" w:line="240" w:lineRule="auto"/>
              <w:rPr>
                <w:color w:val="212121"/>
                <w:shd w:val="clear" w:color="auto" w:fill="FFFFFF"/>
              </w:rPr>
            </w:pPr>
          </w:p>
          <w:p w14:paraId="25CDDC5E" w14:textId="5EED183F"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MaryCatherine – Do states feel like it would be helpful to have additional resources/support about reaching out to payers regarding MTM coverage?</w:t>
            </w:r>
          </w:p>
          <w:p w14:paraId="24C4F213" w14:textId="77777777" w:rsidR="00B93C59" w:rsidRDefault="00B93C59" w:rsidP="00B93C59">
            <w:pPr>
              <w:shd w:val="clear" w:color="auto" w:fill="FFFFFF"/>
              <w:spacing w:after="0" w:line="240" w:lineRule="auto"/>
              <w:rPr>
                <w:color w:val="212121"/>
                <w:shd w:val="clear" w:color="auto" w:fill="FFFFFF"/>
              </w:rPr>
            </w:pPr>
          </w:p>
          <w:p w14:paraId="407F74D5" w14:textId="1A575336" w:rsidR="009F106B" w:rsidRPr="00B93C59" w:rsidRDefault="002340EA" w:rsidP="00B93C59">
            <w:pPr>
              <w:shd w:val="clear" w:color="auto" w:fill="FFFFFF"/>
              <w:spacing w:after="0" w:line="240" w:lineRule="auto"/>
              <w:rPr>
                <w:color w:val="212121"/>
                <w:shd w:val="clear" w:color="auto" w:fill="FFFFFF"/>
              </w:rPr>
            </w:pPr>
            <w:r>
              <w:rPr>
                <w:color w:val="212121"/>
                <w:shd w:val="clear" w:color="auto" w:fill="FFFFFF"/>
              </w:rPr>
              <w:t xml:space="preserve">Peter </w:t>
            </w:r>
            <w:r w:rsidR="009F106B" w:rsidRPr="00B93C59">
              <w:rPr>
                <w:color w:val="212121"/>
                <w:shd w:val="clear" w:color="auto" w:fill="FFFFFF"/>
              </w:rPr>
              <w:t>(WA) – We are trying to work to change coverage or Medicaid rules in states. Our CDC PO told us we would need to add additional activities that are specific to health systems. For states that are trying to make changes with payers – how are you reporting PMs?</w:t>
            </w:r>
          </w:p>
          <w:p w14:paraId="3DC915BF" w14:textId="77777777" w:rsidR="00B93C59" w:rsidRDefault="00B93C59" w:rsidP="00B93C59">
            <w:pPr>
              <w:shd w:val="clear" w:color="auto" w:fill="FFFFFF"/>
              <w:spacing w:after="0" w:line="240" w:lineRule="auto"/>
              <w:rPr>
                <w:color w:val="212121"/>
                <w:shd w:val="clear" w:color="auto" w:fill="FFFFFF"/>
              </w:rPr>
            </w:pPr>
          </w:p>
          <w:p w14:paraId="23572AE1" w14:textId="69B46F49" w:rsidR="009F106B" w:rsidRPr="00B93C59" w:rsidRDefault="009F106B" w:rsidP="00B93C59">
            <w:pPr>
              <w:shd w:val="clear" w:color="auto" w:fill="FFFFFF"/>
              <w:spacing w:after="0" w:line="240" w:lineRule="auto"/>
              <w:rPr>
                <w:color w:val="212121"/>
                <w:shd w:val="clear" w:color="auto" w:fill="FFFFFF"/>
              </w:rPr>
            </w:pPr>
            <w:proofErr w:type="spellStart"/>
            <w:r w:rsidRPr="00B93C59">
              <w:rPr>
                <w:color w:val="212121"/>
                <w:shd w:val="clear" w:color="auto" w:fill="FFFFFF"/>
              </w:rPr>
              <w:t>Kortnei</w:t>
            </w:r>
            <w:proofErr w:type="spellEnd"/>
            <w:r w:rsidRPr="00B93C59">
              <w:rPr>
                <w:color w:val="212121"/>
                <w:shd w:val="clear" w:color="auto" w:fill="FFFFFF"/>
              </w:rPr>
              <w:t xml:space="preserve"> Scott </w:t>
            </w:r>
            <w:r w:rsidR="002340EA">
              <w:rPr>
                <w:color w:val="212121"/>
                <w:shd w:val="clear" w:color="auto" w:fill="FFFFFF"/>
              </w:rPr>
              <w:t>(AL)</w:t>
            </w:r>
            <w:r w:rsidRPr="00B93C59">
              <w:rPr>
                <w:color w:val="212121"/>
                <w:shd w:val="clear" w:color="auto" w:fill="FFFFFF"/>
              </w:rPr>
              <w:t xml:space="preserve">- </w:t>
            </w:r>
            <w:r w:rsidR="00ED76D5" w:rsidRPr="00B93C59">
              <w:rPr>
                <w:color w:val="212121"/>
                <w:shd w:val="clear" w:color="auto" w:fill="FFFFFF"/>
              </w:rPr>
              <w:t>We worked with a school of pharmacy to assess DSMES and medication management offerings among pharmacists.  Working with schools of pharmacy has helped us with pharmacy engagement.</w:t>
            </w:r>
          </w:p>
          <w:p w14:paraId="7F0E9EA6" w14:textId="77777777" w:rsidR="00B93C59" w:rsidRDefault="00B93C59" w:rsidP="00B93C59">
            <w:pPr>
              <w:shd w:val="clear" w:color="auto" w:fill="FFFFFF"/>
              <w:spacing w:after="0" w:line="240" w:lineRule="auto"/>
              <w:rPr>
                <w:color w:val="212121"/>
                <w:shd w:val="clear" w:color="auto" w:fill="FFFFFF"/>
              </w:rPr>
            </w:pPr>
          </w:p>
          <w:p w14:paraId="094D12B3" w14:textId="5B7A54A8" w:rsidR="009F106B" w:rsidRPr="00B93C59" w:rsidRDefault="009F106B" w:rsidP="00B93C59">
            <w:pPr>
              <w:shd w:val="clear" w:color="auto" w:fill="FFFFFF"/>
              <w:spacing w:after="0" w:line="240" w:lineRule="auto"/>
              <w:rPr>
                <w:color w:val="212121"/>
                <w:shd w:val="clear" w:color="auto" w:fill="FFFFFF"/>
              </w:rPr>
            </w:pPr>
            <w:r w:rsidRPr="00B93C59">
              <w:rPr>
                <w:color w:val="212121"/>
                <w:shd w:val="clear" w:color="auto" w:fill="FFFFFF"/>
              </w:rPr>
              <w:t>Emily (MN) - We have a strong partnership with the School of Pharmacy in our state as well that has been beneficial.</w:t>
            </w:r>
          </w:p>
          <w:p w14:paraId="35E4F8F3" w14:textId="2C2F5EE4" w:rsidR="00AC017D" w:rsidRDefault="00AC017D" w:rsidP="0097512B">
            <w:pPr>
              <w:shd w:val="clear" w:color="auto" w:fill="FFFFFF"/>
              <w:spacing w:after="0" w:line="240" w:lineRule="auto"/>
            </w:pPr>
          </w:p>
          <w:p w14:paraId="015874FB" w14:textId="0BE11987" w:rsidR="00AC017D" w:rsidRPr="00B93C59" w:rsidRDefault="00AC017D" w:rsidP="00B93C59">
            <w:pPr>
              <w:shd w:val="clear" w:color="auto" w:fill="FFFFFF"/>
              <w:spacing w:after="0" w:line="240" w:lineRule="auto"/>
              <w:rPr>
                <w:color w:val="212121"/>
                <w:shd w:val="clear" w:color="auto" w:fill="FFFFFF"/>
              </w:rPr>
            </w:pPr>
            <w:r>
              <w:t xml:space="preserve">April Hendrickson </w:t>
            </w:r>
            <w:r w:rsidR="002340EA">
              <w:t>(CO)</w:t>
            </w:r>
            <w:r>
              <w:t xml:space="preserve">- For 1817, the reporting webinar had a Cat </w:t>
            </w:r>
            <w:proofErr w:type="gramStart"/>
            <w:r>
              <w:t>A</w:t>
            </w:r>
            <w:proofErr w:type="gramEnd"/>
            <w:r>
              <w:t xml:space="preserve"> Y1 tool but I haven't seen that on AMP</w:t>
            </w:r>
          </w:p>
          <w:p w14:paraId="5EAEE347" w14:textId="77777777" w:rsidR="00B93C59" w:rsidRDefault="00B93C59" w:rsidP="00B93C59">
            <w:pPr>
              <w:shd w:val="clear" w:color="auto" w:fill="FFFFFF"/>
              <w:spacing w:after="0" w:line="240" w:lineRule="auto"/>
            </w:pPr>
          </w:p>
          <w:p w14:paraId="5E573122" w14:textId="6C90AD92" w:rsidR="00AC017D" w:rsidRPr="00B93C59" w:rsidRDefault="00AC017D" w:rsidP="00B93C59">
            <w:pPr>
              <w:shd w:val="clear" w:color="auto" w:fill="FFFFFF"/>
              <w:spacing w:after="0" w:line="240" w:lineRule="auto"/>
              <w:rPr>
                <w:color w:val="212121"/>
                <w:shd w:val="clear" w:color="auto" w:fill="FFFFFF"/>
              </w:rPr>
            </w:pPr>
            <w:r>
              <w:t xml:space="preserve">Tiffany </w:t>
            </w:r>
            <w:r w:rsidR="00ED76D5">
              <w:t xml:space="preserve">(CDC) </w:t>
            </w:r>
            <w:r>
              <w:t xml:space="preserve">- </w:t>
            </w:r>
            <w:r w:rsidRPr="00AC017D">
              <w:t xml:space="preserve">I will </w:t>
            </w:r>
            <w:proofErr w:type="gramStart"/>
            <w:r w:rsidRPr="00AC017D">
              <w:t>look into</w:t>
            </w:r>
            <w:proofErr w:type="gramEnd"/>
            <w:r w:rsidRPr="00AC017D">
              <w:t xml:space="preserve"> it and send it to you MaryCatherine</w:t>
            </w:r>
            <w:r>
              <w:t>. This tool should be in Amp.</w:t>
            </w:r>
          </w:p>
          <w:p w14:paraId="0DCC32C7" w14:textId="77777777" w:rsidR="00B93C59" w:rsidRDefault="00B93C59" w:rsidP="00B93C59">
            <w:pPr>
              <w:shd w:val="clear" w:color="auto" w:fill="FFFFFF"/>
              <w:spacing w:after="0" w:line="240" w:lineRule="auto"/>
              <w:rPr>
                <w:rFonts w:asciiTheme="minorHAnsi" w:hAnsiTheme="minorHAnsi" w:cstheme="minorHAnsi"/>
                <w:color w:val="212121"/>
                <w:shd w:val="clear" w:color="auto" w:fill="FFFFFF"/>
              </w:rPr>
            </w:pPr>
          </w:p>
          <w:p w14:paraId="1D2FCC09" w14:textId="4E4D6A07" w:rsidR="00AC017D" w:rsidRPr="00B93C59" w:rsidRDefault="00AC017D" w:rsidP="00B93C59">
            <w:pPr>
              <w:shd w:val="clear" w:color="auto" w:fill="FFFFFF"/>
              <w:spacing w:after="0" w:line="240" w:lineRule="auto"/>
              <w:rPr>
                <w:color w:val="212121"/>
                <w:shd w:val="clear" w:color="auto" w:fill="FFFFFF"/>
              </w:rPr>
            </w:pPr>
            <w:r w:rsidRPr="00B93C59">
              <w:rPr>
                <w:rFonts w:asciiTheme="minorHAnsi" w:hAnsiTheme="minorHAnsi" w:cstheme="minorHAnsi"/>
                <w:color w:val="212121"/>
                <w:shd w:val="clear" w:color="auto" w:fill="FFFFFF"/>
              </w:rPr>
              <w:t xml:space="preserve">Michelle Byrd </w:t>
            </w:r>
            <w:r w:rsidR="002340EA">
              <w:rPr>
                <w:rFonts w:asciiTheme="minorHAnsi" w:hAnsiTheme="minorHAnsi" w:cstheme="minorHAnsi"/>
                <w:color w:val="212121"/>
                <w:shd w:val="clear" w:color="auto" w:fill="FFFFFF"/>
              </w:rPr>
              <w:t>(MI)</w:t>
            </w:r>
            <w:r w:rsidRPr="00B93C59">
              <w:rPr>
                <w:rFonts w:asciiTheme="minorHAnsi" w:hAnsiTheme="minorHAnsi" w:cstheme="minorHAnsi"/>
                <w:color w:val="212121"/>
                <w:shd w:val="clear" w:color="auto" w:fill="FFFFFF"/>
              </w:rPr>
              <w:t>- I have a quick question on BRFSS SMBP module. We’re considering including this. What sort of justification did you use to include this? Who had problems with this?</w:t>
            </w:r>
            <w:r w:rsidR="00ED76D5">
              <w:rPr>
                <w:rFonts w:asciiTheme="minorHAnsi" w:hAnsiTheme="minorHAnsi" w:cstheme="minorHAnsi"/>
                <w:color w:val="212121"/>
                <w:shd w:val="clear" w:color="auto" w:fill="FFFFFF"/>
              </w:rPr>
              <w:t xml:space="preserve"> </w:t>
            </w:r>
            <w:r w:rsidR="00ED76D5">
              <w:rPr>
                <w:rFonts w:asciiTheme="minorHAnsi" w:hAnsiTheme="minorHAnsi" w:cstheme="minorHAnsi"/>
                <w:color w:val="212121"/>
                <w:shd w:val="clear" w:color="auto" w:fill="FFFFFF"/>
              </w:rPr>
              <w:t>It was brought up at an earlier EEC call.</w:t>
            </w:r>
          </w:p>
          <w:p w14:paraId="6D7C1E62" w14:textId="77777777" w:rsidR="00B93C59" w:rsidRDefault="00B93C59" w:rsidP="00B93C59">
            <w:pPr>
              <w:shd w:val="clear" w:color="auto" w:fill="FFFFFF"/>
              <w:spacing w:after="0" w:line="240" w:lineRule="auto"/>
              <w:rPr>
                <w:color w:val="212121"/>
                <w:shd w:val="clear" w:color="auto" w:fill="FFFFFF"/>
              </w:rPr>
            </w:pPr>
          </w:p>
          <w:p w14:paraId="1CF12C49" w14:textId="6DFDCD4B" w:rsidR="00AC017D" w:rsidRPr="00B93C59" w:rsidRDefault="00AC017D" w:rsidP="00B93C59">
            <w:pPr>
              <w:shd w:val="clear" w:color="auto" w:fill="FFFFFF"/>
              <w:spacing w:after="0" w:line="240" w:lineRule="auto"/>
              <w:rPr>
                <w:color w:val="212121"/>
                <w:shd w:val="clear" w:color="auto" w:fill="FFFFFF"/>
              </w:rPr>
            </w:pPr>
            <w:r w:rsidRPr="00B93C59">
              <w:rPr>
                <w:color w:val="212121"/>
                <w:shd w:val="clear" w:color="auto" w:fill="FFFFFF"/>
              </w:rPr>
              <w:t xml:space="preserve">Greg (PA) – That was me. Mine basically said that in a survey of about 5,000 people that we wouldn't be capturing enough people.  Or something like that. Like the people we gave monitors too weren't likely to be in the </w:t>
            </w:r>
            <w:r w:rsidR="00ED76D5">
              <w:rPr>
                <w:color w:val="212121"/>
                <w:shd w:val="clear" w:color="auto" w:fill="FFFFFF"/>
              </w:rPr>
              <w:t>BRFSS</w:t>
            </w:r>
            <w:r w:rsidRPr="00B93C59">
              <w:rPr>
                <w:color w:val="212121"/>
                <w:shd w:val="clear" w:color="auto" w:fill="FFFFFF"/>
              </w:rPr>
              <w:t xml:space="preserve"> survey. </w:t>
            </w:r>
            <w:proofErr w:type="gramStart"/>
            <w:r w:rsidRPr="00B93C59">
              <w:rPr>
                <w:color w:val="212121"/>
                <w:shd w:val="clear" w:color="auto" w:fill="FFFFFF"/>
              </w:rPr>
              <w:t>So</w:t>
            </w:r>
            <w:proofErr w:type="gramEnd"/>
            <w:r w:rsidRPr="00B93C59">
              <w:rPr>
                <w:color w:val="212121"/>
                <w:shd w:val="clear" w:color="auto" w:fill="FFFFFF"/>
              </w:rPr>
              <w:t xml:space="preserve"> it was an issue of scale I guess.</w:t>
            </w:r>
          </w:p>
          <w:p w14:paraId="36B86113" w14:textId="77777777" w:rsidR="00B93C59" w:rsidRDefault="00B93C59" w:rsidP="00B93C59">
            <w:pPr>
              <w:shd w:val="clear" w:color="auto" w:fill="FFFFFF"/>
              <w:spacing w:after="0" w:line="240" w:lineRule="auto"/>
              <w:rPr>
                <w:color w:val="212121"/>
                <w:shd w:val="clear" w:color="auto" w:fill="FFFFFF"/>
              </w:rPr>
            </w:pPr>
          </w:p>
          <w:p w14:paraId="3C8F9A63" w14:textId="32E9E1C5" w:rsidR="00AC017D" w:rsidRPr="00B93C59" w:rsidRDefault="00AC017D" w:rsidP="00B93C59">
            <w:pPr>
              <w:shd w:val="clear" w:color="auto" w:fill="FFFFFF"/>
              <w:spacing w:after="0" w:line="240" w:lineRule="auto"/>
              <w:rPr>
                <w:color w:val="212121"/>
                <w:shd w:val="clear" w:color="auto" w:fill="FFFFFF"/>
              </w:rPr>
            </w:pPr>
            <w:r w:rsidRPr="00B93C59">
              <w:rPr>
                <w:color w:val="212121"/>
                <w:shd w:val="clear" w:color="auto" w:fill="FFFFFF"/>
              </w:rPr>
              <w:t xml:space="preserve">Debra </w:t>
            </w:r>
            <w:r w:rsidR="002340EA">
              <w:rPr>
                <w:color w:val="212121"/>
                <w:shd w:val="clear" w:color="auto" w:fill="FFFFFF"/>
              </w:rPr>
              <w:t>(AL)</w:t>
            </w:r>
            <w:r w:rsidRPr="00B93C59">
              <w:rPr>
                <w:color w:val="212121"/>
                <w:shd w:val="clear" w:color="auto" w:fill="FFFFFF"/>
              </w:rPr>
              <w:t>- How did you get monitors to give to people?</w:t>
            </w:r>
          </w:p>
          <w:p w14:paraId="2E0319E3" w14:textId="77777777" w:rsidR="00B93C59" w:rsidRDefault="00B93C59" w:rsidP="00B93C59">
            <w:pPr>
              <w:shd w:val="clear" w:color="auto" w:fill="FFFFFF"/>
              <w:spacing w:after="0" w:line="240" w:lineRule="auto"/>
              <w:rPr>
                <w:rFonts w:asciiTheme="minorHAnsi" w:hAnsiTheme="minorHAnsi" w:cstheme="minorHAnsi"/>
                <w:color w:val="212121"/>
                <w:shd w:val="clear" w:color="auto" w:fill="FFFFFF"/>
              </w:rPr>
            </w:pPr>
          </w:p>
          <w:p w14:paraId="07148E5C" w14:textId="3CB9AC42" w:rsidR="00AC017D" w:rsidRDefault="00AC017D" w:rsidP="00B93C59">
            <w:pPr>
              <w:shd w:val="clear" w:color="auto" w:fill="FFFFFF"/>
              <w:spacing w:after="0" w:line="240" w:lineRule="auto"/>
              <w:rPr>
                <w:rFonts w:asciiTheme="minorHAnsi" w:hAnsiTheme="minorHAnsi" w:cstheme="minorHAnsi"/>
                <w:color w:val="212121"/>
                <w:shd w:val="clear" w:color="auto" w:fill="FFFFFF"/>
              </w:rPr>
            </w:pPr>
            <w:r w:rsidRPr="00B93C59">
              <w:rPr>
                <w:rFonts w:asciiTheme="minorHAnsi" w:hAnsiTheme="minorHAnsi" w:cstheme="minorHAnsi"/>
                <w:color w:val="212121"/>
                <w:shd w:val="clear" w:color="auto" w:fill="FFFFFF"/>
              </w:rPr>
              <w:t>Deirdre</w:t>
            </w:r>
            <w:r w:rsidR="002340EA">
              <w:rPr>
                <w:rFonts w:asciiTheme="minorHAnsi" w:hAnsiTheme="minorHAnsi" w:cstheme="minorHAnsi"/>
                <w:color w:val="212121"/>
                <w:shd w:val="clear" w:color="auto" w:fill="FFFFFF"/>
              </w:rPr>
              <w:t xml:space="preserve"> (SD)</w:t>
            </w:r>
            <w:r w:rsidRPr="00B93C59">
              <w:rPr>
                <w:rFonts w:asciiTheme="minorHAnsi" w:hAnsiTheme="minorHAnsi" w:cstheme="minorHAnsi"/>
                <w:color w:val="212121"/>
                <w:shd w:val="clear" w:color="auto" w:fill="FFFFFF"/>
              </w:rPr>
              <w:t xml:space="preserve"> – In the last grant cycle it w</w:t>
            </w:r>
            <w:r w:rsidR="00ED76D5">
              <w:rPr>
                <w:rFonts w:asciiTheme="minorHAnsi" w:hAnsiTheme="minorHAnsi" w:cstheme="minorHAnsi"/>
                <w:color w:val="212121"/>
                <w:shd w:val="clear" w:color="auto" w:fill="FFFFFF"/>
              </w:rPr>
              <w:t>a</w:t>
            </w:r>
            <w:bookmarkStart w:id="0" w:name="_GoBack"/>
            <w:bookmarkEnd w:id="0"/>
            <w:r w:rsidRPr="00B93C59">
              <w:rPr>
                <w:rFonts w:asciiTheme="minorHAnsi" w:hAnsiTheme="minorHAnsi" w:cstheme="minorHAnsi"/>
                <w:color w:val="212121"/>
                <w:shd w:val="clear" w:color="auto" w:fill="FFFFFF"/>
              </w:rPr>
              <w:t xml:space="preserve">s </w:t>
            </w:r>
            <w:proofErr w:type="gramStart"/>
            <w:r w:rsidRPr="00B93C59">
              <w:rPr>
                <w:rFonts w:asciiTheme="minorHAnsi" w:hAnsiTheme="minorHAnsi" w:cstheme="minorHAnsi"/>
                <w:color w:val="212121"/>
                <w:shd w:val="clear" w:color="auto" w:fill="FFFFFF"/>
              </w:rPr>
              <w:t>really helpful</w:t>
            </w:r>
            <w:proofErr w:type="gramEnd"/>
            <w:r w:rsidRPr="00B93C59">
              <w:rPr>
                <w:rFonts w:asciiTheme="minorHAnsi" w:hAnsiTheme="minorHAnsi" w:cstheme="minorHAnsi"/>
                <w:color w:val="212121"/>
                <w:shd w:val="clear" w:color="auto" w:fill="FFFFFF"/>
              </w:rPr>
              <w:t xml:space="preserve"> for us as a 1422 grantee to see the 1305 materials.  Is there a way we can see the 1815 tools?</w:t>
            </w:r>
          </w:p>
          <w:p w14:paraId="121E3CFC" w14:textId="77777777" w:rsidR="00C66F25" w:rsidRDefault="00C66F25" w:rsidP="00B93C59">
            <w:pPr>
              <w:shd w:val="clear" w:color="auto" w:fill="FFFFFF"/>
              <w:spacing w:after="0" w:line="240" w:lineRule="auto"/>
              <w:rPr>
                <w:rFonts w:asciiTheme="minorHAnsi" w:hAnsiTheme="minorHAnsi" w:cstheme="minorHAnsi"/>
                <w:color w:val="212121"/>
                <w:shd w:val="clear" w:color="auto" w:fill="FFFFFF"/>
              </w:rPr>
            </w:pPr>
          </w:p>
          <w:p w14:paraId="7AA0C6BF" w14:textId="2F41DB97" w:rsidR="00C66F25" w:rsidRDefault="00C66F25" w:rsidP="00C66F25">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Resources shared on call:</w:t>
            </w:r>
          </w:p>
          <w:p w14:paraId="0C920248" w14:textId="77777777" w:rsidR="00C66F25" w:rsidRPr="00C66F25" w:rsidRDefault="00C66F25" w:rsidP="00C66F25">
            <w:pPr>
              <w:shd w:val="clear" w:color="auto" w:fill="FFFFFF"/>
              <w:spacing w:after="0" w:line="240" w:lineRule="auto"/>
              <w:rPr>
                <w:rFonts w:asciiTheme="minorHAnsi" w:hAnsiTheme="minorHAnsi" w:cstheme="minorHAnsi"/>
                <w:color w:val="212121"/>
                <w:shd w:val="clear" w:color="auto" w:fill="FFFFFF"/>
              </w:rPr>
            </w:pPr>
          </w:p>
          <w:p w14:paraId="04F58966" w14:textId="77777777" w:rsidR="00C66F25" w:rsidRPr="00C66F25" w:rsidRDefault="00C66F25" w:rsidP="00C66F25">
            <w:r w:rsidRPr="00C66F25">
              <w:t xml:space="preserve">DP18-1817 Category A Evaluation Reporting Guidance: </w:t>
            </w:r>
            <w:hyperlink r:id="rId18" w:history="1">
              <w:r w:rsidRPr="0063305A">
                <w:rPr>
                  <w:rStyle w:val="Hyperlink"/>
                  <w:rFonts w:ascii="Calibri" w:hAnsi="Calibri"/>
                </w:rPr>
                <w:t>https://amp.cdc.gov/NCCDPHP1817/s/article/DP18-1817-Category-A-Evaluation-Reporting-Guidance</w:t>
              </w:r>
            </w:hyperlink>
            <w:r>
              <w:t xml:space="preserve"> </w:t>
            </w:r>
          </w:p>
          <w:p w14:paraId="5AA4B2D8" w14:textId="77777777" w:rsidR="00C66F25" w:rsidRDefault="00C66F25" w:rsidP="00C66F25">
            <w:r w:rsidRPr="00C66F25">
              <w:t xml:space="preserve">DP18-1817 Category B Year 1 and Year 2 Evaluation Reporting Guidance: </w:t>
            </w:r>
            <w:hyperlink r:id="rId19" w:history="1">
              <w:r w:rsidRPr="0063305A">
                <w:rPr>
                  <w:rStyle w:val="Hyperlink"/>
                  <w:rFonts w:ascii="Calibri" w:hAnsi="Calibri"/>
                </w:rPr>
                <w:t>https://amp.cdc.gov/NCCDPHP1817/s/article/DP18-1817-Category-B-Year-1-and-Year-2-Evaluation-Reporting-Guidance</w:t>
              </w:r>
            </w:hyperlink>
            <w:r>
              <w:t xml:space="preserve"> </w:t>
            </w:r>
          </w:p>
          <w:p w14:paraId="50AD051A" w14:textId="685A74AC" w:rsidR="00C66F25" w:rsidRPr="00B93C59" w:rsidRDefault="00C66F25" w:rsidP="00B93C59">
            <w:pPr>
              <w:shd w:val="clear" w:color="auto" w:fill="FFFFFF"/>
              <w:spacing w:after="0" w:line="240" w:lineRule="auto"/>
              <w:rPr>
                <w:color w:val="212121"/>
                <w:shd w:val="clear" w:color="auto" w:fill="FFFFFF"/>
              </w:rPr>
            </w:pPr>
          </w:p>
        </w:tc>
        <w:tc>
          <w:tcPr>
            <w:tcW w:w="1548" w:type="dxa"/>
            <w:tcBorders>
              <w:top w:val="single" w:sz="4" w:space="0" w:color="808080"/>
              <w:left w:val="single" w:sz="4" w:space="0" w:color="808080"/>
              <w:bottom w:val="single" w:sz="4" w:space="0" w:color="808080"/>
            </w:tcBorders>
          </w:tcPr>
          <w:p w14:paraId="18A99515" w14:textId="77777777" w:rsidR="00C86361" w:rsidRPr="0097512B" w:rsidRDefault="00C86361" w:rsidP="00CC6089">
            <w:pPr>
              <w:spacing w:after="0" w:line="240" w:lineRule="auto"/>
              <w:rPr>
                <w:rFonts w:asciiTheme="minorHAnsi" w:hAnsiTheme="minorHAnsi" w:cstheme="minorHAnsi"/>
              </w:rPr>
            </w:pPr>
          </w:p>
        </w:tc>
      </w:tr>
      <w:tr w:rsidR="008D04EF" w:rsidRPr="0097512B" w14:paraId="2743EE44" w14:textId="77777777" w:rsidTr="0046766A">
        <w:trPr>
          <w:trHeight w:val="720"/>
        </w:trPr>
        <w:tc>
          <w:tcPr>
            <w:tcW w:w="1530" w:type="dxa"/>
            <w:tcBorders>
              <w:top w:val="single" w:sz="4" w:space="0" w:color="808080"/>
              <w:bottom w:val="single" w:sz="4" w:space="0" w:color="808080"/>
              <w:right w:val="single" w:sz="4" w:space="0" w:color="808080"/>
            </w:tcBorders>
          </w:tcPr>
          <w:p w14:paraId="7566590E" w14:textId="77777777" w:rsidR="008D04EF" w:rsidRDefault="008D04EF" w:rsidP="00CC6089">
            <w:pPr>
              <w:spacing w:after="0" w:line="240" w:lineRule="auto"/>
              <w:rPr>
                <w:rFonts w:asciiTheme="minorHAnsi" w:hAnsiTheme="minorHAnsi" w:cstheme="minorHAnsi"/>
              </w:rPr>
            </w:pPr>
            <w:r>
              <w:rPr>
                <w:rFonts w:asciiTheme="minorHAnsi" w:hAnsiTheme="minorHAnsi" w:cstheme="minorHAnsi"/>
              </w:rPr>
              <w:lastRenderedPageBreak/>
              <w:t>5 minutes</w:t>
            </w:r>
          </w:p>
          <w:p w14:paraId="6B366C06" w14:textId="1B046C94" w:rsidR="00DE76E9" w:rsidRDefault="00274148" w:rsidP="00CC6089">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tcBorders>
          </w:tcPr>
          <w:p w14:paraId="21DB1D84" w14:textId="6328C2CA" w:rsidR="008D04EF" w:rsidRDefault="008D04EF" w:rsidP="00CC6089">
            <w:pPr>
              <w:spacing w:after="0" w:line="240" w:lineRule="auto"/>
              <w:rPr>
                <w:rFonts w:asciiTheme="minorHAnsi" w:hAnsiTheme="minorHAnsi" w:cstheme="minorHAnsi"/>
              </w:rPr>
            </w:pPr>
            <w:r>
              <w:rPr>
                <w:rFonts w:asciiTheme="minorHAnsi" w:hAnsiTheme="minorHAnsi" w:cstheme="minorHAnsi"/>
              </w:rPr>
              <w:t>Questions for Peers</w:t>
            </w:r>
          </w:p>
        </w:tc>
        <w:tc>
          <w:tcPr>
            <w:tcW w:w="4950" w:type="dxa"/>
            <w:tcBorders>
              <w:top w:val="single" w:sz="4" w:space="0" w:color="808080"/>
              <w:left w:val="single" w:sz="4" w:space="0" w:color="808080"/>
              <w:bottom w:val="single" w:sz="4" w:space="0" w:color="808080"/>
            </w:tcBorders>
          </w:tcPr>
          <w:p w14:paraId="6E0803D4" w14:textId="49A7CE60" w:rsidR="00480EC1" w:rsidRPr="00C86361" w:rsidRDefault="00480EC1" w:rsidP="0097512B">
            <w:pPr>
              <w:shd w:val="clear" w:color="auto" w:fill="FFFFFF"/>
              <w:spacing w:after="0" w:line="240" w:lineRule="auto"/>
              <w:rPr>
                <w:rFonts w:asciiTheme="minorHAnsi" w:hAnsiTheme="minorHAnsi" w:cstheme="minorHAnsi"/>
                <w:color w:val="212121"/>
                <w:shd w:val="clear" w:color="auto" w:fill="FFFFFF"/>
              </w:rPr>
            </w:pPr>
          </w:p>
        </w:tc>
        <w:tc>
          <w:tcPr>
            <w:tcW w:w="1548" w:type="dxa"/>
            <w:tcBorders>
              <w:top w:val="single" w:sz="4" w:space="0" w:color="808080"/>
              <w:left w:val="single" w:sz="4" w:space="0" w:color="808080"/>
              <w:bottom w:val="single" w:sz="4" w:space="0" w:color="808080"/>
            </w:tcBorders>
          </w:tcPr>
          <w:p w14:paraId="4487C2AB" w14:textId="77777777" w:rsidR="008D04EF" w:rsidRPr="0097512B" w:rsidRDefault="008D04EF" w:rsidP="00CC6089">
            <w:pPr>
              <w:spacing w:after="0" w:line="240" w:lineRule="auto"/>
              <w:rPr>
                <w:rFonts w:asciiTheme="minorHAnsi" w:hAnsiTheme="minorHAnsi" w:cstheme="minorHAnsi"/>
              </w:rPr>
            </w:pPr>
          </w:p>
        </w:tc>
      </w:tr>
      <w:tr w:rsidR="00CC6089" w:rsidRPr="0097512B" w14:paraId="1C74B762" w14:textId="77777777" w:rsidTr="0046766A">
        <w:trPr>
          <w:trHeight w:val="458"/>
        </w:trPr>
        <w:tc>
          <w:tcPr>
            <w:tcW w:w="1530" w:type="dxa"/>
            <w:tcBorders>
              <w:top w:val="single" w:sz="4" w:space="0" w:color="808080"/>
              <w:bottom w:val="single" w:sz="4" w:space="0" w:color="808080"/>
              <w:right w:val="single" w:sz="4" w:space="0" w:color="808080"/>
            </w:tcBorders>
          </w:tcPr>
          <w:p w14:paraId="1B827347" w14:textId="77777777"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t>Adjourn</w:t>
            </w:r>
          </w:p>
          <w:p w14:paraId="3BB50639" w14:textId="22813D8F" w:rsidR="00F2022E" w:rsidRPr="0097512B" w:rsidRDefault="00274148" w:rsidP="00CC6089">
            <w:pPr>
              <w:spacing w:after="0" w:line="240" w:lineRule="auto"/>
              <w:rPr>
                <w:rFonts w:asciiTheme="minorHAnsi" w:hAnsiTheme="minorHAnsi" w:cstheme="minorHAnsi"/>
              </w:rPr>
            </w:pPr>
            <w:r>
              <w:rPr>
                <w:rFonts w:asciiTheme="minorHAnsi" w:hAnsiTheme="minorHAnsi" w:cstheme="minorHAnsi"/>
              </w:rPr>
              <w:t>Emily</w:t>
            </w:r>
          </w:p>
        </w:tc>
        <w:tc>
          <w:tcPr>
            <w:tcW w:w="8046" w:type="dxa"/>
            <w:gridSpan w:val="3"/>
            <w:tcBorders>
              <w:top w:val="single" w:sz="4" w:space="0" w:color="808080"/>
              <w:left w:val="single" w:sz="4" w:space="0" w:color="808080"/>
              <w:bottom w:val="single" w:sz="4" w:space="0" w:color="808080"/>
            </w:tcBorders>
          </w:tcPr>
          <w:p w14:paraId="2ABC7F84" w14:textId="38EEB092"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t xml:space="preserve">Next meeting </w:t>
            </w:r>
            <w:r w:rsidRPr="00140695">
              <w:rPr>
                <w:rFonts w:asciiTheme="minorHAnsi" w:hAnsiTheme="minorHAnsi" w:cstheme="minorHAnsi"/>
                <w:b/>
                <w:bCs/>
              </w:rPr>
              <w:t xml:space="preserve">Wednesday, </w:t>
            </w:r>
            <w:r w:rsidR="0040539C" w:rsidRPr="00140695">
              <w:rPr>
                <w:rFonts w:asciiTheme="minorHAnsi" w:hAnsiTheme="minorHAnsi" w:cstheme="minorHAnsi"/>
                <w:b/>
                <w:bCs/>
              </w:rPr>
              <w:t>November 13</w:t>
            </w:r>
            <w:r w:rsidR="000519C4" w:rsidRPr="00140695">
              <w:rPr>
                <w:rFonts w:asciiTheme="minorHAnsi" w:hAnsiTheme="minorHAnsi" w:cstheme="minorHAnsi"/>
                <w:b/>
                <w:bCs/>
              </w:rPr>
              <w:t xml:space="preserve"> </w:t>
            </w:r>
            <w:r w:rsidRPr="00140695">
              <w:rPr>
                <w:rFonts w:asciiTheme="minorHAnsi" w:hAnsiTheme="minorHAnsi" w:cstheme="minorHAnsi"/>
                <w:b/>
                <w:bCs/>
              </w:rPr>
              <w:t>at 2pm ET</w:t>
            </w:r>
            <w:r w:rsidRPr="0097512B">
              <w:rPr>
                <w:rFonts w:asciiTheme="minorHAnsi" w:hAnsiTheme="minorHAnsi" w:cstheme="minorHAnsi"/>
              </w:rPr>
              <w:t>. Please email any agenda items to MaryCatherine</w:t>
            </w:r>
            <w:r w:rsidR="00CB236F" w:rsidRPr="0097512B">
              <w:rPr>
                <w:rFonts w:asciiTheme="minorHAnsi" w:hAnsiTheme="minorHAnsi" w:cstheme="minorHAnsi"/>
              </w:rPr>
              <w:t xml:space="preserve"> or </w:t>
            </w:r>
            <w:r w:rsidR="008E70C7">
              <w:rPr>
                <w:rFonts w:asciiTheme="minorHAnsi" w:hAnsiTheme="minorHAnsi" w:cstheme="minorHAnsi"/>
              </w:rPr>
              <w:t>Hannah</w:t>
            </w:r>
          </w:p>
        </w:tc>
      </w:tr>
    </w:tbl>
    <w:p w14:paraId="3B08F931" w14:textId="67051023" w:rsidR="00395706"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t>Other News and Updates</w:t>
      </w:r>
    </w:p>
    <w:p w14:paraId="2B8777A4"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Dear DP8-1815 &amp; DP18-1817 Evaluators,</w:t>
      </w:r>
    </w:p>
    <w:p w14:paraId="7DEA303F" w14:textId="5ED0C4AD"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 The Division for Heart Disease and Stroke Prevention invites you to join our monthly Category B Evaluation Peer Learning Community (EPLC) webinars. These webinars are intended to provide an opportunity for recipients to informally share evaluation expertise and approaches for evaluating Category B strategies. The October EPLC webinar will allow recipients to share their evaluation approaches for DP18-1815 and DP18-1817 across Category B strategies—B.3 and B.4 - and will include brief presentations from state and local health departments on their evaluation approaches. Following the presentation, recipients will have the chance to share successes, challenges, and lessons learned in relation to evaluating strategies B.3 and B.4.  We hope you can join us and look forward to a rich discussion.</w:t>
      </w:r>
    </w:p>
    <w:p w14:paraId="1C49EF7A"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 </w:t>
      </w:r>
    </w:p>
    <w:p w14:paraId="2EFF8DD0" w14:textId="3026E29F"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noProof/>
        </w:rPr>
        <w:drawing>
          <wp:inline distT="0" distB="0" distL="0" distR="0" wp14:anchorId="62BB28F1" wp14:editId="411E8FE0">
            <wp:extent cx="457200" cy="457200"/>
            <wp:effectExtent l="0" t="0" r="0" b="0"/>
            <wp:docPr id="21" name="Picture 21" descr="C:\Users\oweni\AppData\Local\Microsoft\Windows\INetCache\Content.MSO\B08D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eni\AppData\Local\Microsoft\Windows\INetCache\Content.MSO\B08D986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E0ACA">
        <w:rPr>
          <w:rFonts w:ascii="Segoe UI" w:eastAsia="Times New Roman" w:hAnsi="Segoe UI" w:cs="Segoe UI"/>
          <w:b/>
          <w:bCs/>
          <w:color w:val="323130"/>
          <w:sz w:val="23"/>
          <w:szCs w:val="23"/>
        </w:rPr>
        <w:t>Date: </w:t>
      </w:r>
      <w:r w:rsidRPr="001E0ACA">
        <w:rPr>
          <w:rFonts w:ascii="Segoe UI" w:eastAsia="Times New Roman" w:hAnsi="Segoe UI" w:cs="Segoe UI"/>
          <w:color w:val="323130"/>
          <w:sz w:val="23"/>
          <w:szCs w:val="23"/>
        </w:rPr>
        <w:t xml:space="preserve">Thursday, October 24, </w:t>
      </w:r>
      <w:proofErr w:type="gramStart"/>
      <w:r w:rsidRPr="001E0ACA">
        <w:rPr>
          <w:rFonts w:ascii="Segoe UI" w:eastAsia="Times New Roman" w:hAnsi="Segoe UI" w:cs="Segoe UI"/>
          <w:color w:val="323130"/>
          <w:sz w:val="23"/>
          <w:szCs w:val="23"/>
        </w:rPr>
        <w:t>2019</w:t>
      </w:r>
      <w:r w:rsidR="005B1664">
        <w:rPr>
          <w:rFonts w:ascii="Segoe UI" w:eastAsia="Times New Roman" w:hAnsi="Segoe UI" w:cs="Segoe UI"/>
          <w:color w:val="323130"/>
          <w:sz w:val="23"/>
          <w:szCs w:val="23"/>
        </w:rPr>
        <w:t xml:space="preserve">  </w:t>
      </w:r>
      <w:r w:rsidRPr="001E0ACA">
        <w:rPr>
          <w:rFonts w:ascii="Segoe UI" w:eastAsia="Times New Roman" w:hAnsi="Segoe UI" w:cs="Segoe UI"/>
          <w:b/>
          <w:bCs/>
          <w:color w:val="323130"/>
          <w:sz w:val="23"/>
          <w:szCs w:val="23"/>
        </w:rPr>
        <w:t>Time</w:t>
      </w:r>
      <w:proofErr w:type="gramEnd"/>
      <w:r w:rsidRPr="001E0ACA">
        <w:rPr>
          <w:rFonts w:ascii="Segoe UI" w:eastAsia="Times New Roman" w:hAnsi="Segoe UI" w:cs="Segoe UI"/>
          <w:b/>
          <w:bCs/>
          <w:color w:val="323130"/>
          <w:sz w:val="23"/>
          <w:szCs w:val="23"/>
        </w:rPr>
        <w:t>: </w:t>
      </w:r>
      <w:r w:rsidRPr="001E0ACA">
        <w:rPr>
          <w:rFonts w:ascii="Segoe UI" w:eastAsia="Times New Roman" w:hAnsi="Segoe UI" w:cs="Segoe UI"/>
          <w:color w:val="323130"/>
          <w:sz w:val="23"/>
          <w:szCs w:val="23"/>
        </w:rPr>
        <w:t>3:00 – 4:00 pm ET</w:t>
      </w:r>
    </w:p>
    <w:p w14:paraId="44832A86" w14:textId="30A8B6C7" w:rsidR="001E0ACA" w:rsidRPr="001E0ACA" w:rsidRDefault="001E0ACA" w:rsidP="005B1664">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 </w:t>
      </w:r>
      <w:r w:rsidRPr="001E0ACA">
        <w:rPr>
          <w:noProof/>
        </w:rPr>
        <w:drawing>
          <wp:inline distT="0" distB="0" distL="0" distR="0" wp14:anchorId="4C82548C" wp14:editId="3EF26656">
            <wp:extent cx="457200" cy="457200"/>
            <wp:effectExtent l="0" t="0" r="0" b="0"/>
            <wp:docPr id="22" name="Picture 22" descr="C:\Users\oweni\AppData\Local\Microsoft\Windows\INetCache\Content.MSO\93C636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weni\AppData\Local\Microsoft\Windows\INetCache\Content.MSO\93C636C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E0ACA">
        <w:rPr>
          <w:rFonts w:ascii="Segoe UI" w:eastAsia="Times New Roman" w:hAnsi="Segoe UI" w:cs="Segoe UI"/>
          <w:b/>
          <w:bCs/>
          <w:color w:val="323130"/>
          <w:sz w:val="23"/>
          <w:szCs w:val="23"/>
        </w:rPr>
        <w:t>Topic: </w:t>
      </w:r>
      <w:r w:rsidRPr="001E0ACA">
        <w:rPr>
          <w:rFonts w:ascii="Segoe UI" w:eastAsia="Times New Roman" w:hAnsi="Segoe UI" w:cs="Segoe UI"/>
          <w:color w:val="323130"/>
          <w:sz w:val="23"/>
          <w:szCs w:val="23"/>
        </w:rPr>
        <w:t>Evaluating Team-based Care Measures for DP18-1815 and DP18-1817 Category B Recipients</w:t>
      </w:r>
    </w:p>
    <w:p w14:paraId="770340B3"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b/>
          <w:bCs/>
          <w:color w:val="323130"/>
          <w:sz w:val="23"/>
          <w:szCs w:val="23"/>
        </w:rPr>
        <w:lastRenderedPageBreak/>
        <w:t>CDC Facilitators: </w:t>
      </w:r>
      <w:proofErr w:type="spellStart"/>
      <w:r w:rsidRPr="001E0ACA">
        <w:rPr>
          <w:rFonts w:ascii="Segoe UI" w:eastAsia="Times New Roman" w:hAnsi="Segoe UI" w:cs="Segoe UI"/>
          <w:color w:val="323130"/>
          <w:sz w:val="23"/>
          <w:szCs w:val="23"/>
        </w:rPr>
        <w:t>Rashon</w:t>
      </w:r>
      <w:proofErr w:type="spellEnd"/>
      <w:r w:rsidRPr="001E0ACA">
        <w:rPr>
          <w:rFonts w:ascii="Segoe UI" w:eastAsia="Times New Roman" w:hAnsi="Segoe UI" w:cs="Segoe UI"/>
          <w:color w:val="323130"/>
          <w:sz w:val="23"/>
          <w:szCs w:val="23"/>
        </w:rPr>
        <w:t xml:space="preserve"> Lane-</w:t>
      </w:r>
      <w:proofErr w:type="spellStart"/>
      <w:r w:rsidRPr="001E0ACA">
        <w:rPr>
          <w:rFonts w:ascii="Segoe UI" w:eastAsia="Times New Roman" w:hAnsi="Segoe UI" w:cs="Segoe UI"/>
          <w:color w:val="323130"/>
          <w:sz w:val="23"/>
          <w:szCs w:val="23"/>
        </w:rPr>
        <w:t>Filali</w:t>
      </w:r>
      <w:proofErr w:type="spellEnd"/>
      <w:r w:rsidRPr="001E0ACA">
        <w:rPr>
          <w:rFonts w:ascii="Segoe UI" w:eastAsia="Times New Roman" w:hAnsi="Segoe UI" w:cs="Segoe UI"/>
          <w:color w:val="323130"/>
          <w:sz w:val="23"/>
          <w:szCs w:val="23"/>
        </w:rPr>
        <w:t xml:space="preserve">, Jasmin </w:t>
      </w:r>
      <w:proofErr w:type="spellStart"/>
      <w:r w:rsidRPr="001E0ACA">
        <w:rPr>
          <w:rFonts w:ascii="Segoe UI" w:eastAsia="Times New Roman" w:hAnsi="Segoe UI" w:cs="Segoe UI"/>
          <w:color w:val="323130"/>
          <w:sz w:val="23"/>
          <w:szCs w:val="23"/>
        </w:rPr>
        <w:t>Minaya-Junca</w:t>
      </w:r>
      <w:proofErr w:type="spellEnd"/>
      <w:r w:rsidRPr="001E0ACA">
        <w:rPr>
          <w:rFonts w:ascii="Segoe UI" w:eastAsia="Times New Roman" w:hAnsi="Segoe UI" w:cs="Segoe UI"/>
          <w:color w:val="323130"/>
          <w:sz w:val="23"/>
          <w:szCs w:val="23"/>
        </w:rPr>
        <w:t>, and Emily Teachout</w:t>
      </w:r>
    </w:p>
    <w:p w14:paraId="79CC2ED4" w14:textId="77777777" w:rsidR="001E0ACA" w:rsidRPr="001E0ACA" w:rsidRDefault="001E0ACA" w:rsidP="001E0ACA">
      <w:pPr>
        <w:shd w:val="clear" w:color="auto" w:fill="FFFFFF"/>
        <w:spacing w:beforeAutospacing="1" w:after="0" w:afterAutospacing="1" w:line="240" w:lineRule="auto"/>
        <w:rPr>
          <w:rFonts w:ascii="Segoe UI" w:eastAsia="Times New Roman" w:hAnsi="Segoe UI" w:cs="Segoe UI"/>
          <w:color w:val="323130"/>
          <w:sz w:val="23"/>
          <w:szCs w:val="23"/>
        </w:rPr>
      </w:pPr>
      <w:r w:rsidRPr="001E0ACA">
        <w:rPr>
          <w:noProof/>
        </w:rPr>
        <w:drawing>
          <wp:inline distT="0" distB="0" distL="0" distR="0" wp14:anchorId="744CC529" wp14:editId="4034A085">
            <wp:extent cx="457200" cy="457200"/>
            <wp:effectExtent l="0" t="0" r="0" b="0"/>
            <wp:docPr id="23" name="Picture 23" descr="C:\Users\oweni\AppData\Local\Microsoft\Windows\INetCache\Content.MSO\3A08A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weni\AppData\Local\Microsoft\Windows\INetCache\Content.MSO\3A08AC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E0ACA">
        <w:rPr>
          <w:rFonts w:ascii="Segoe UI" w:eastAsia="Times New Roman" w:hAnsi="Segoe UI" w:cs="Segoe UI"/>
          <w:b/>
          <w:bCs/>
          <w:color w:val="323130"/>
          <w:sz w:val="23"/>
          <w:szCs w:val="23"/>
        </w:rPr>
        <w:t>To join the webinar</w:t>
      </w:r>
      <w:r w:rsidRPr="001E0ACA">
        <w:rPr>
          <w:rFonts w:ascii="Segoe UI" w:eastAsia="Times New Roman" w:hAnsi="Segoe UI" w:cs="Segoe UI"/>
          <w:color w:val="323130"/>
          <w:sz w:val="23"/>
          <w:szCs w:val="23"/>
        </w:rPr>
        <w:t>: </w:t>
      </w:r>
      <w:hyperlink r:id="rId23" w:tgtFrame="_blank" w:history="1">
        <w:r w:rsidRPr="001E0ACA">
          <w:rPr>
            <w:rFonts w:ascii="Segoe UI" w:eastAsia="Times New Roman" w:hAnsi="Segoe UI" w:cs="Segoe UI"/>
            <w:color w:val="0000FF"/>
            <w:sz w:val="23"/>
            <w:szCs w:val="23"/>
            <w:u w:val="single"/>
            <w:bdr w:val="none" w:sz="0" w:space="0" w:color="auto" w:frame="1"/>
          </w:rPr>
          <w:t>https://adobeconnect.cdc.gov/rjgymi8iz28t/</w:t>
        </w:r>
      </w:hyperlink>
    </w:p>
    <w:p w14:paraId="292D81BD"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b/>
          <w:bCs/>
          <w:color w:val="323130"/>
          <w:sz w:val="23"/>
          <w:szCs w:val="23"/>
        </w:rPr>
        <w:t>To join the audio: </w:t>
      </w:r>
      <w:r w:rsidRPr="001E0ACA">
        <w:rPr>
          <w:rFonts w:ascii="Segoe UI" w:eastAsia="Times New Roman" w:hAnsi="Segoe UI" w:cs="Segoe UI"/>
          <w:color w:val="323130"/>
          <w:sz w:val="23"/>
          <w:szCs w:val="23"/>
        </w:rPr>
        <w:t>Dial (855) 644-0229; and enter 2173483#.</w:t>
      </w:r>
    </w:p>
    <w:p w14:paraId="3F3E6012" w14:textId="0D34799B" w:rsidR="001E0ACA" w:rsidRPr="001E0ACA" w:rsidRDefault="001E0ACA" w:rsidP="005B1664">
      <w:pPr>
        <w:shd w:val="clear" w:color="auto" w:fill="FFFFFF"/>
        <w:spacing w:beforeAutospacing="1" w:after="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1F497D"/>
          <w:sz w:val="23"/>
          <w:szCs w:val="23"/>
          <w:bdr w:val="none" w:sz="0" w:space="0" w:color="auto" w:frame="1"/>
        </w:rPr>
        <w:t> </w:t>
      </w:r>
      <w:r w:rsidRPr="001E0ACA">
        <w:rPr>
          <w:noProof/>
        </w:rPr>
        <w:drawing>
          <wp:inline distT="0" distB="0" distL="0" distR="0" wp14:anchorId="3DFED413" wp14:editId="741ABADC">
            <wp:extent cx="457200" cy="457200"/>
            <wp:effectExtent l="0" t="0" r="0" b="0"/>
            <wp:docPr id="24" name="Picture 24" descr="C:\Users\oweni\AppData\Local\Microsoft\Windows\INetCache\Content.MSO\F6071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weni\AppData\Local\Microsoft\Windows\INetCache\Content.MSO\F607100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E0ACA">
        <w:rPr>
          <w:rFonts w:ascii="Segoe UI" w:eastAsia="Times New Roman" w:hAnsi="Segoe UI" w:cs="Segoe UI"/>
          <w:b/>
          <w:bCs/>
          <w:color w:val="323130"/>
          <w:sz w:val="23"/>
          <w:szCs w:val="23"/>
        </w:rPr>
        <w:t>Do you have questions or discussion items related to this topic?</w:t>
      </w:r>
    </w:p>
    <w:p w14:paraId="56F8791D"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Post them on AMP at least one day prior to the webinar in the evaluation discussion groups:</w:t>
      </w:r>
    </w:p>
    <w:p w14:paraId="154B40ED" w14:textId="77777777" w:rsidR="001E0ACA" w:rsidRPr="001E0ACA" w:rsidRDefault="001E0ACA" w:rsidP="001E0ACA">
      <w:pPr>
        <w:numPr>
          <w:ilvl w:val="0"/>
          <w:numId w:val="27"/>
        </w:numPr>
        <w:shd w:val="clear" w:color="auto" w:fill="FFFFFF"/>
        <w:spacing w:beforeAutospacing="1" w:after="0" w:afterAutospacing="1" w:line="240" w:lineRule="auto"/>
        <w:ind w:left="2520"/>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1815 Category B Evaluation Discussion Group  </w:t>
      </w:r>
      <w:hyperlink r:id="rId25" w:tgtFrame="_blank" w:history="1">
        <w:r w:rsidRPr="001E0ACA">
          <w:rPr>
            <w:rFonts w:ascii="Segoe UI" w:eastAsia="Times New Roman" w:hAnsi="Segoe UI" w:cs="Segoe UI"/>
            <w:color w:val="0000FF"/>
            <w:sz w:val="23"/>
            <w:szCs w:val="23"/>
            <w:u w:val="single"/>
            <w:bdr w:val="none" w:sz="0" w:space="0" w:color="auto" w:frame="1"/>
          </w:rPr>
          <w:t>https://amp.cdc.gov/NCCDPHP1815/s/group/0F9t0000000H6EBCA0/category-bevaluation-discussion-group</w:t>
        </w:r>
      </w:hyperlink>
    </w:p>
    <w:p w14:paraId="03069373" w14:textId="77777777" w:rsidR="001E0ACA" w:rsidRPr="001E0ACA" w:rsidRDefault="001E0ACA" w:rsidP="001E0ACA">
      <w:pPr>
        <w:numPr>
          <w:ilvl w:val="0"/>
          <w:numId w:val="27"/>
        </w:numPr>
        <w:shd w:val="clear" w:color="auto" w:fill="FFFFFF"/>
        <w:spacing w:beforeAutospacing="1" w:after="0" w:afterAutospacing="1" w:line="240" w:lineRule="auto"/>
        <w:ind w:left="2520"/>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1817 Category B Rigorous Evaluation Group </w:t>
      </w:r>
      <w:hyperlink r:id="rId26" w:tgtFrame="_blank" w:history="1">
        <w:r w:rsidRPr="001E0ACA">
          <w:rPr>
            <w:rFonts w:ascii="Segoe UI" w:eastAsia="Times New Roman" w:hAnsi="Segoe UI" w:cs="Segoe UI"/>
            <w:color w:val="0000FF"/>
            <w:sz w:val="23"/>
            <w:szCs w:val="23"/>
            <w:u w:val="single"/>
            <w:bdr w:val="none" w:sz="0" w:space="0" w:color="auto" w:frame="1"/>
          </w:rPr>
          <w:t>https://amp.cdc.gov/NCCDPHP1817/s/group/0F9t0000000H5uLCAS/category-b-rigorous-evaluation</w:t>
        </w:r>
      </w:hyperlink>
    </w:p>
    <w:p w14:paraId="5BC38046" w14:textId="07B560AB"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For additional information on the Category B Evaluation Peer Learning Communities please reference the document attached to this email and follow up with your CDC Category B evaluator with any additional questions.</w:t>
      </w:r>
    </w:p>
    <w:p w14:paraId="4AA68D4F" w14:textId="0B3EA101"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Thank you,</w:t>
      </w:r>
    </w:p>
    <w:p w14:paraId="7287E723" w14:textId="77777777" w:rsidR="001E0ACA" w:rsidRPr="001E0ACA" w:rsidRDefault="001E0ACA" w:rsidP="001E0ACA">
      <w:pPr>
        <w:shd w:val="clear" w:color="auto" w:fill="FFFFFF"/>
        <w:spacing w:before="100" w:beforeAutospacing="1" w:after="100" w:afterAutospacing="1" w:line="240" w:lineRule="auto"/>
        <w:rPr>
          <w:rFonts w:ascii="Segoe UI" w:eastAsia="Times New Roman" w:hAnsi="Segoe UI" w:cs="Segoe UI"/>
          <w:color w:val="323130"/>
          <w:sz w:val="23"/>
          <w:szCs w:val="23"/>
        </w:rPr>
      </w:pPr>
      <w:r w:rsidRPr="001E0ACA">
        <w:rPr>
          <w:rFonts w:ascii="Segoe UI" w:eastAsia="Times New Roman" w:hAnsi="Segoe UI" w:cs="Segoe UI"/>
          <w:color w:val="323130"/>
          <w:sz w:val="23"/>
          <w:szCs w:val="23"/>
        </w:rPr>
        <w:t>DHDSP Evaluators</w:t>
      </w:r>
    </w:p>
    <w:p w14:paraId="5EE3F473" w14:textId="77777777" w:rsidR="001E0ACA" w:rsidRPr="001E0ACA" w:rsidRDefault="001E0ACA" w:rsidP="001E0ACA"/>
    <w:sectPr w:rsidR="001E0ACA" w:rsidRPr="001E0ACA" w:rsidSect="006F45A0">
      <w:headerReference w:type="default" r:id="rId27"/>
      <w:footerReference w:type="default" r:id="rId28"/>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C81A" w14:textId="77777777" w:rsidR="000656F0" w:rsidRDefault="000656F0" w:rsidP="00923BEA">
      <w:pPr>
        <w:spacing w:after="0" w:line="240" w:lineRule="auto"/>
      </w:pPr>
      <w:r>
        <w:separator/>
      </w:r>
    </w:p>
  </w:endnote>
  <w:endnote w:type="continuationSeparator" w:id="0">
    <w:p w14:paraId="739C709C" w14:textId="77777777" w:rsidR="000656F0" w:rsidRDefault="000656F0"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EC59AE">
      <w:rPr>
        <w:rFonts w:ascii="Tw Cen MT" w:hAnsi="Tw Cen MT" w:cs="Arial"/>
        <w:noProof/>
        <w:color w:val="808080"/>
        <w:sz w:val="20"/>
      </w:rPr>
      <w:t>3</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5C6C" w14:textId="77777777" w:rsidR="000656F0" w:rsidRDefault="000656F0" w:rsidP="00923BEA">
      <w:pPr>
        <w:spacing w:after="0" w:line="240" w:lineRule="auto"/>
      </w:pPr>
      <w:r>
        <w:separator/>
      </w:r>
    </w:p>
  </w:footnote>
  <w:footnote w:type="continuationSeparator" w:id="0">
    <w:p w14:paraId="4EE23C12" w14:textId="77777777" w:rsidR="000656F0" w:rsidRDefault="000656F0"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A1C"/>
    <w:multiLevelType w:val="hybridMultilevel"/>
    <w:tmpl w:val="2B06EBF8"/>
    <w:lvl w:ilvl="0" w:tplc="F61C54D6">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00F3D"/>
    <w:multiLevelType w:val="hybridMultilevel"/>
    <w:tmpl w:val="FECEE75A"/>
    <w:lvl w:ilvl="0" w:tplc="2E8645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5"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A0398"/>
    <w:multiLevelType w:val="multilevel"/>
    <w:tmpl w:val="174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34758"/>
    <w:multiLevelType w:val="hybridMultilevel"/>
    <w:tmpl w:val="44DE7A48"/>
    <w:lvl w:ilvl="0" w:tplc="897005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4"/>
  </w:num>
  <w:num w:numId="6">
    <w:abstractNumId w:val="27"/>
  </w:num>
  <w:num w:numId="7">
    <w:abstractNumId w:val="29"/>
  </w:num>
  <w:num w:numId="8">
    <w:abstractNumId w:val="25"/>
  </w:num>
  <w:num w:numId="9">
    <w:abstractNumId w:val="13"/>
  </w:num>
  <w:num w:numId="10">
    <w:abstractNumId w:val="20"/>
  </w:num>
  <w:num w:numId="11">
    <w:abstractNumId w:val="17"/>
  </w:num>
  <w:num w:numId="12">
    <w:abstractNumId w:val="22"/>
  </w:num>
  <w:num w:numId="13">
    <w:abstractNumId w:val="8"/>
  </w:num>
  <w:num w:numId="14">
    <w:abstractNumId w:val="26"/>
  </w:num>
  <w:num w:numId="15">
    <w:abstractNumId w:val="19"/>
  </w:num>
  <w:num w:numId="16">
    <w:abstractNumId w:val="3"/>
  </w:num>
  <w:num w:numId="17">
    <w:abstractNumId w:val="12"/>
  </w:num>
  <w:num w:numId="18">
    <w:abstractNumId w:val="28"/>
  </w:num>
  <w:num w:numId="19">
    <w:abstractNumId w:val="15"/>
  </w:num>
  <w:num w:numId="20">
    <w:abstractNumId w:val="6"/>
  </w:num>
  <w:num w:numId="21">
    <w:abstractNumId w:val="4"/>
  </w:num>
  <w:num w:numId="22">
    <w:abstractNumId w:val="2"/>
  </w:num>
  <w:num w:numId="23">
    <w:abstractNumId w:val="0"/>
  </w:num>
  <w:num w:numId="24">
    <w:abstractNumId w:val="24"/>
  </w:num>
  <w:num w:numId="25">
    <w:abstractNumId w:val="9"/>
  </w:num>
  <w:num w:numId="26">
    <w:abstractNumId w:val="18"/>
  </w:num>
  <w:num w:numId="27">
    <w:abstractNumId w:val="16"/>
  </w:num>
  <w:num w:numId="28">
    <w:abstractNumId w:val="1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203E"/>
    <w:rsid w:val="0001594A"/>
    <w:rsid w:val="0003656A"/>
    <w:rsid w:val="00042164"/>
    <w:rsid w:val="00042714"/>
    <w:rsid w:val="000519C4"/>
    <w:rsid w:val="00064300"/>
    <w:rsid w:val="000656F0"/>
    <w:rsid w:val="00073D2E"/>
    <w:rsid w:val="00091A51"/>
    <w:rsid w:val="00094369"/>
    <w:rsid w:val="00096305"/>
    <w:rsid w:val="000A23EA"/>
    <w:rsid w:val="000C1F54"/>
    <w:rsid w:val="000E4B88"/>
    <w:rsid w:val="000E6219"/>
    <w:rsid w:val="001143A7"/>
    <w:rsid w:val="0011612C"/>
    <w:rsid w:val="0013107F"/>
    <w:rsid w:val="00135E26"/>
    <w:rsid w:val="0013788A"/>
    <w:rsid w:val="00140695"/>
    <w:rsid w:val="0014151C"/>
    <w:rsid w:val="00145A56"/>
    <w:rsid w:val="00155504"/>
    <w:rsid w:val="00161EC8"/>
    <w:rsid w:val="001757AF"/>
    <w:rsid w:val="00186752"/>
    <w:rsid w:val="00193A66"/>
    <w:rsid w:val="00197179"/>
    <w:rsid w:val="001A12FB"/>
    <w:rsid w:val="001A2F95"/>
    <w:rsid w:val="001B0344"/>
    <w:rsid w:val="001B1D9B"/>
    <w:rsid w:val="001B38FD"/>
    <w:rsid w:val="001B461E"/>
    <w:rsid w:val="001C4B6A"/>
    <w:rsid w:val="001D5669"/>
    <w:rsid w:val="001D7E20"/>
    <w:rsid w:val="001E0ACA"/>
    <w:rsid w:val="001E776D"/>
    <w:rsid w:val="001F0D1A"/>
    <w:rsid w:val="001F2572"/>
    <w:rsid w:val="001F64A0"/>
    <w:rsid w:val="002052C6"/>
    <w:rsid w:val="00207B5C"/>
    <w:rsid w:val="002158AD"/>
    <w:rsid w:val="002314B4"/>
    <w:rsid w:val="0023389F"/>
    <w:rsid w:val="002340EA"/>
    <w:rsid w:val="00241872"/>
    <w:rsid w:val="00274148"/>
    <w:rsid w:val="002748E3"/>
    <w:rsid w:val="00274F86"/>
    <w:rsid w:val="00280E52"/>
    <w:rsid w:val="00286429"/>
    <w:rsid w:val="00287593"/>
    <w:rsid w:val="0029326A"/>
    <w:rsid w:val="002A43A7"/>
    <w:rsid w:val="002B444C"/>
    <w:rsid w:val="002C358C"/>
    <w:rsid w:val="002D1865"/>
    <w:rsid w:val="002E7460"/>
    <w:rsid w:val="002F4EFB"/>
    <w:rsid w:val="003254EB"/>
    <w:rsid w:val="00327B34"/>
    <w:rsid w:val="00342473"/>
    <w:rsid w:val="00342FDD"/>
    <w:rsid w:val="00347083"/>
    <w:rsid w:val="00354836"/>
    <w:rsid w:val="003753F9"/>
    <w:rsid w:val="00376FCA"/>
    <w:rsid w:val="003813DE"/>
    <w:rsid w:val="00381555"/>
    <w:rsid w:val="00385DBE"/>
    <w:rsid w:val="0039390B"/>
    <w:rsid w:val="00395706"/>
    <w:rsid w:val="003A4FE6"/>
    <w:rsid w:val="003C0388"/>
    <w:rsid w:val="003C61A7"/>
    <w:rsid w:val="003C64A0"/>
    <w:rsid w:val="003C6EB1"/>
    <w:rsid w:val="003E31C3"/>
    <w:rsid w:val="003E6A0F"/>
    <w:rsid w:val="003F134B"/>
    <w:rsid w:val="00401AF6"/>
    <w:rsid w:val="0040539C"/>
    <w:rsid w:val="004133C2"/>
    <w:rsid w:val="004152CF"/>
    <w:rsid w:val="00416DD2"/>
    <w:rsid w:val="00426CB4"/>
    <w:rsid w:val="0046766A"/>
    <w:rsid w:val="004702BA"/>
    <w:rsid w:val="00480EC1"/>
    <w:rsid w:val="00482D25"/>
    <w:rsid w:val="004944D2"/>
    <w:rsid w:val="004B0D0A"/>
    <w:rsid w:val="004C4866"/>
    <w:rsid w:val="004D0484"/>
    <w:rsid w:val="004E6543"/>
    <w:rsid w:val="004F7021"/>
    <w:rsid w:val="00507616"/>
    <w:rsid w:val="005143F5"/>
    <w:rsid w:val="005153E2"/>
    <w:rsid w:val="005361EA"/>
    <w:rsid w:val="00536AA3"/>
    <w:rsid w:val="00537641"/>
    <w:rsid w:val="00546FE7"/>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1664"/>
    <w:rsid w:val="005B221B"/>
    <w:rsid w:val="005B30E9"/>
    <w:rsid w:val="005B3720"/>
    <w:rsid w:val="005C2955"/>
    <w:rsid w:val="005C7110"/>
    <w:rsid w:val="005C77DB"/>
    <w:rsid w:val="005D378B"/>
    <w:rsid w:val="005D475E"/>
    <w:rsid w:val="005D5A48"/>
    <w:rsid w:val="005D63AD"/>
    <w:rsid w:val="005D7B92"/>
    <w:rsid w:val="005E6900"/>
    <w:rsid w:val="005F24CB"/>
    <w:rsid w:val="0060321F"/>
    <w:rsid w:val="0061162E"/>
    <w:rsid w:val="0061176A"/>
    <w:rsid w:val="00612116"/>
    <w:rsid w:val="00617EC8"/>
    <w:rsid w:val="00621C59"/>
    <w:rsid w:val="0062375E"/>
    <w:rsid w:val="00655C8E"/>
    <w:rsid w:val="00662E72"/>
    <w:rsid w:val="0068532F"/>
    <w:rsid w:val="0068795D"/>
    <w:rsid w:val="00687E22"/>
    <w:rsid w:val="00690605"/>
    <w:rsid w:val="00692CC5"/>
    <w:rsid w:val="00693722"/>
    <w:rsid w:val="00694C4A"/>
    <w:rsid w:val="006969C8"/>
    <w:rsid w:val="006B517B"/>
    <w:rsid w:val="006C3BA0"/>
    <w:rsid w:val="006C4469"/>
    <w:rsid w:val="006E51E7"/>
    <w:rsid w:val="006F2BB7"/>
    <w:rsid w:val="006F45A0"/>
    <w:rsid w:val="006F785F"/>
    <w:rsid w:val="007234BD"/>
    <w:rsid w:val="00732707"/>
    <w:rsid w:val="0073290D"/>
    <w:rsid w:val="00735C1B"/>
    <w:rsid w:val="007378F3"/>
    <w:rsid w:val="00741EE6"/>
    <w:rsid w:val="007437F8"/>
    <w:rsid w:val="007460DB"/>
    <w:rsid w:val="00747D43"/>
    <w:rsid w:val="00752E1D"/>
    <w:rsid w:val="007727BD"/>
    <w:rsid w:val="0078233E"/>
    <w:rsid w:val="00787677"/>
    <w:rsid w:val="007900A7"/>
    <w:rsid w:val="007A76BA"/>
    <w:rsid w:val="007B44CF"/>
    <w:rsid w:val="007C480D"/>
    <w:rsid w:val="007C5858"/>
    <w:rsid w:val="007D1BCF"/>
    <w:rsid w:val="007D2735"/>
    <w:rsid w:val="007E551C"/>
    <w:rsid w:val="0080240B"/>
    <w:rsid w:val="008053FF"/>
    <w:rsid w:val="00806142"/>
    <w:rsid w:val="008179A3"/>
    <w:rsid w:val="008258D8"/>
    <w:rsid w:val="00825F13"/>
    <w:rsid w:val="00831AB6"/>
    <w:rsid w:val="0085122E"/>
    <w:rsid w:val="008516E6"/>
    <w:rsid w:val="0086567C"/>
    <w:rsid w:val="0087245C"/>
    <w:rsid w:val="00882667"/>
    <w:rsid w:val="008858D4"/>
    <w:rsid w:val="008A4039"/>
    <w:rsid w:val="008C6FC1"/>
    <w:rsid w:val="008D04EF"/>
    <w:rsid w:val="008D0641"/>
    <w:rsid w:val="008D1A49"/>
    <w:rsid w:val="008E1FEF"/>
    <w:rsid w:val="008E2277"/>
    <w:rsid w:val="008E2298"/>
    <w:rsid w:val="008E70C7"/>
    <w:rsid w:val="008E7DB8"/>
    <w:rsid w:val="008F0353"/>
    <w:rsid w:val="008F151C"/>
    <w:rsid w:val="0090071B"/>
    <w:rsid w:val="00900949"/>
    <w:rsid w:val="0090684B"/>
    <w:rsid w:val="00915C7F"/>
    <w:rsid w:val="00916057"/>
    <w:rsid w:val="009174A7"/>
    <w:rsid w:val="00923BEA"/>
    <w:rsid w:val="00925A07"/>
    <w:rsid w:val="00932A06"/>
    <w:rsid w:val="00933FE8"/>
    <w:rsid w:val="009403E8"/>
    <w:rsid w:val="0094309D"/>
    <w:rsid w:val="0094600F"/>
    <w:rsid w:val="00952B66"/>
    <w:rsid w:val="00952CCD"/>
    <w:rsid w:val="00955E9E"/>
    <w:rsid w:val="00960B08"/>
    <w:rsid w:val="00967F90"/>
    <w:rsid w:val="0097512B"/>
    <w:rsid w:val="009909B0"/>
    <w:rsid w:val="009A36CC"/>
    <w:rsid w:val="009C211F"/>
    <w:rsid w:val="009C42E7"/>
    <w:rsid w:val="009C440E"/>
    <w:rsid w:val="009C506A"/>
    <w:rsid w:val="009E6D31"/>
    <w:rsid w:val="009F106B"/>
    <w:rsid w:val="00A06048"/>
    <w:rsid w:val="00A07391"/>
    <w:rsid w:val="00A111E5"/>
    <w:rsid w:val="00A14B87"/>
    <w:rsid w:val="00A1637A"/>
    <w:rsid w:val="00A27D5F"/>
    <w:rsid w:val="00A30635"/>
    <w:rsid w:val="00A33C16"/>
    <w:rsid w:val="00A376E0"/>
    <w:rsid w:val="00A60958"/>
    <w:rsid w:val="00A611FE"/>
    <w:rsid w:val="00A666E3"/>
    <w:rsid w:val="00A8007A"/>
    <w:rsid w:val="00A82BD8"/>
    <w:rsid w:val="00A85431"/>
    <w:rsid w:val="00A91AC7"/>
    <w:rsid w:val="00AA22FD"/>
    <w:rsid w:val="00AA2978"/>
    <w:rsid w:val="00AA2DF7"/>
    <w:rsid w:val="00AB0430"/>
    <w:rsid w:val="00AB3B24"/>
    <w:rsid w:val="00AB3F47"/>
    <w:rsid w:val="00AB6BFB"/>
    <w:rsid w:val="00AC017D"/>
    <w:rsid w:val="00AC36F7"/>
    <w:rsid w:val="00AC50B5"/>
    <w:rsid w:val="00AC69CE"/>
    <w:rsid w:val="00AD474E"/>
    <w:rsid w:val="00AE0FE2"/>
    <w:rsid w:val="00AE6FC8"/>
    <w:rsid w:val="00AF071E"/>
    <w:rsid w:val="00AF2B4B"/>
    <w:rsid w:val="00B034BD"/>
    <w:rsid w:val="00B14FA1"/>
    <w:rsid w:val="00B16D3C"/>
    <w:rsid w:val="00B23FAC"/>
    <w:rsid w:val="00B371DA"/>
    <w:rsid w:val="00B43440"/>
    <w:rsid w:val="00B43860"/>
    <w:rsid w:val="00B46801"/>
    <w:rsid w:val="00B551C7"/>
    <w:rsid w:val="00B55EC9"/>
    <w:rsid w:val="00B57CC4"/>
    <w:rsid w:val="00B672AC"/>
    <w:rsid w:val="00B7130E"/>
    <w:rsid w:val="00B93C59"/>
    <w:rsid w:val="00BA43F6"/>
    <w:rsid w:val="00BB3C32"/>
    <w:rsid w:val="00BB4F52"/>
    <w:rsid w:val="00BD3C43"/>
    <w:rsid w:val="00BD3FED"/>
    <w:rsid w:val="00BD7878"/>
    <w:rsid w:val="00BE190F"/>
    <w:rsid w:val="00BF44FF"/>
    <w:rsid w:val="00BF651E"/>
    <w:rsid w:val="00C112BF"/>
    <w:rsid w:val="00C13C05"/>
    <w:rsid w:val="00C2114B"/>
    <w:rsid w:val="00C25C58"/>
    <w:rsid w:val="00C322EB"/>
    <w:rsid w:val="00C349C3"/>
    <w:rsid w:val="00C358E9"/>
    <w:rsid w:val="00C36DAA"/>
    <w:rsid w:val="00C37B21"/>
    <w:rsid w:val="00C43D25"/>
    <w:rsid w:val="00C52716"/>
    <w:rsid w:val="00C615F9"/>
    <w:rsid w:val="00C61E5C"/>
    <w:rsid w:val="00C66F25"/>
    <w:rsid w:val="00C675DC"/>
    <w:rsid w:val="00C72DCC"/>
    <w:rsid w:val="00C86361"/>
    <w:rsid w:val="00C91F86"/>
    <w:rsid w:val="00C94CD6"/>
    <w:rsid w:val="00CA10B8"/>
    <w:rsid w:val="00CA5EE5"/>
    <w:rsid w:val="00CB236F"/>
    <w:rsid w:val="00CB3C52"/>
    <w:rsid w:val="00CC413A"/>
    <w:rsid w:val="00CC4F2D"/>
    <w:rsid w:val="00CC6089"/>
    <w:rsid w:val="00CC740C"/>
    <w:rsid w:val="00CD336E"/>
    <w:rsid w:val="00CE14B1"/>
    <w:rsid w:val="00D00125"/>
    <w:rsid w:val="00D006AC"/>
    <w:rsid w:val="00D04357"/>
    <w:rsid w:val="00D22CEE"/>
    <w:rsid w:val="00D24727"/>
    <w:rsid w:val="00D2506A"/>
    <w:rsid w:val="00D407A4"/>
    <w:rsid w:val="00D44302"/>
    <w:rsid w:val="00D5429E"/>
    <w:rsid w:val="00D5639C"/>
    <w:rsid w:val="00D60FD6"/>
    <w:rsid w:val="00D70AD8"/>
    <w:rsid w:val="00D72BAC"/>
    <w:rsid w:val="00D75770"/>
    <w:rsid w:val="00D90878"/>
    <w:rsid w:val="00DA0002"/>
    <w:rsid w:val="00DA6E2B"/>
    <w:rsid w:val="00DD5A7D"/>
    <w:rsid w:val="00DE4128"/>
    <w:rsid w:val="00DE57ED"/>
    <w:rsid w:val="00DE76E9"/>
    <w:rsid w:val="00DF39BB"/>
    <w:rsid w:val="00DF3A10"/>
    <w:rsid w:val="00DF6768"/>
    <w:rsid w:val="00E06603"/>
    <w:rsid w:val="00E1318C"/>
    <w:rsid w:val="00E14606"/>
    <w:rsid w:val="00E14F5F"/>
    <w:rsid w:val="00E15A48"/>
    <w:rsid w:val="00E246C6"/>
    <w:rsid w:val="00E368D5"/>
    <w:rsid w:val="00E47BE4"/>
    <w:rsid w:val="00E55289"/>
    <w:rsid w:val="00E60697"/>
    <w:rsid w:val="00E61AEF"/>
    <w:rsid w:val="00E63420"/>
    <w:rsid w:val="00E67C2D"/>
    <w:rsid w:val="00E82A2B"/>
    <w:rsid w:val="00E84F8E"/>
    <w:rsid w:val="00E94802"/>
    <w:rsid w:val="00E96275"/>
    <w:rsid w:val="00EA1E5D"/>
    <w:rsid w:val="00EA2DB2"/>
    <w:rsid w:val="00EA3B85"/>
    <w:rsid w:val="00EA7D20"/>
    <w:rsid w:val="00EB3946"/>
    <w:rsid w:val="00EC59AE"/>
    <w:rsid w:val="00EC6B32"/>
    <w:rsid w:val="00ED0CA1"/>
    <w:rsid w:val="00ED3A0D"/>
    <w:rsid w:val="00ED76D5"/>
    <w:rsid w:val="00EE10DB"/>
    <w:rsid w:val="00EE221A"/>
    <w:rsid w:val="00EF2AE0"/>
    <w:rsid w:val="00EF4A9D"/>
    <w:rsid w:val="00EF4E8B"/>
    <w:rsid w:val="00EF6FE7"/>
    <w:rsid w:val="00F048F7"/>
    <w:rsid w:val="00F07A9E"/>
    <w:rsid w:val="00F12276"/>
    <w:rsid w:val="00F126AA"/>
    <w:rsid w:val="00F1293D"/>
    <w:rsid w:val="00F150D8"/>
    <w:rsid w:val="00F2022E"/>
    <w:rsid w:val="00F31B90"/>
    <w:rsid w:val="00F32782"/>
    <w:rsid w:val="00F328E4"/>
    <w:rsid w:val="00F33F81"/>
    <w:rsid w:val="00F42ABF"/>
    <w:rsid w:val="00F43CC2"/>
    <w:rsid w:val="00F52B9A"/>
    <w:rsid w:val="00F6001F"/>
    <w:rsid w:val="00F74088"/>
    <w:rsid w:val="00F869B2"/>
    <w:rsid w:val="00F90AC7"/>
    <w:rsid w:val="00F953E3"/>
    <w:rsid w:val="00FA5280"/>
    <w:rsid w:val="00FA74E1"/>
    <w:rsid w:val="00FA77DD"/>
    <w:rsid w:val="00FB6459"/>
    <w:rsid w:val="00FC46B6"/>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styleId="UnresolvedMention">
    <w:name w:val="Unresolved Mention"/>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jones@chronicdisease.org" TargetMode="External"/><Relationship Id="rId18" Type="http://schemas.openxmlformats.org/officeDocument/2006/relationships/hyperlink" Target="https://amp.cdc.gov/NCCDPHP1817/s/article/DP18-1817-Category-A-Evaluation-Reporting-Guidance" TargetMode="External"/><Relationship Id="rId26" Type="http://schemas.openxmlformats.org/officeDocument/2006/relationships/hyperlink" Target="https://amp.cdc.gov/NCCDPHP1817/s/group/0F9t0000000H5uLCAS/category-b-rigorous-evaluation"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Shelby.vadjunec@dhs.wisconsin.gov" TargetMode="External"/><Relationship Id="rId17" Type="http://schemas.openxmlformats.org/officeDocument/2006/relationships/hyperlink" Target="https://amp.cdc.gov/NCCDPHP1815/s/article/DP18-1815-Category-B-Year-2-Evaluation-Reporting-Deliverable-Guidance-and-Technical-Assistance-Tool" TargetMode="External"/><Relationship Id="rId25" Type="http://schemas.openxmlformats.org/officeDocument/2006/relationships/hyperlink" Target="https://amp.cdc.gov/NCCDPHP1815/s/group/0F9t0000000H6EBCA0/category-bevaluation-discussion-group" TargetMode="External"/><Relationship Id="rId2" Type="http://schemas.openxmlformats.org/officeDocument/2006/relationships/customXml" Target="../customXml/item2.xml"/><Relationship Id="rId16" Type="http://schemas.openxmlformats.org/officeDocument/2006/relationships/hyperlink" Target="https://www.chronicdisease.org/gi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kaye@heatlh.ny.gov"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hherold@chronicdisease.org" TargetMode="External"/><Relationship Id="rId23" Type="http://schemas.openxmlformats.org/officeDocument/2006/relationships/hyperlink" Target="https://adobeconnect.cdc.gov/rjgymi8iz28t/" TargetMode="External"/><Relationship Id="rId28" Type="http://schemas.openxmlformats.org/officeDocument/2006/relationships/footer" Target="footer1.xml"/><Relationship Id="rId10" Type="http://schemas.openxmlformats.org/officeDocument/2006/relationships/hyperlink" Target="https://chronicdisease.zoom.us/meeting/register/d036cbbd925610a07510d14dfea9e911" TargetMode="External"/><Relationship Id="rId19" Type="http://schemas.openxmlformats.org/officeDocument/2006/relationships/hyperlink" Target="https://amp.cdc.gov/NCCDPHP1817/s/article/DP18-1817-Category-B-Year-1-and-Year-2-Evaluation-Report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herold@chronicdisease.org"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2019-10-22T16:33:00Z</dcterms:created>
  <dcterms:modified xsi:type="dcterms:W3CDTF">2019-10-22T16:33:00Z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