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66" w:rsidRDefault="007B4266" w:rsidP="007B4266">
      <w:pPr>
        <w:spacing w:after="0"/>
        <w:rPr>
          <w:sz w:val="24"/>
          <w:szCs w:val="24"/>
        </w:rPr>
      </w:pPr>
      <w:bookmarkStart w:id="0" w:name="_GoBack"/>
      <w:bookmarkEnd w:id="0"/>
    </w:p>
    <w:p w:rsidR="007B4266" w:rsidRDefault="007B4266" w:rsidP="007B4266">
      <w:pPr>
        <w:spacing w:after="0"/>
        <w:rPr>
          <w:sz w:val="24"/>
          <w:szCs w:val="24"/>
        </w:rPr>
      </w:pPr>
    </w:p>
    <w:p w:rsidR="007B4266" w:rsidRDefault="007B4266" w:rsidP="007B4266">
      <w:pPr>
        <w:spacing w:after="0"/>
        <w:rPr>
          <w:sz w:val="24"/>
          <w:szCs w:val="24"/>
        </w:rPr>
      </w:pPr>
    </w:p>
    <w:p w:rsidR="007B4266" w:rsidRDefault="007B4266" w:rsidP="007B4266">
      <w:pPr>
        <w:spacing w:after="0"/>
        <w:rPr>
          <w:sz w:val="24"/>
          <w:szCs w:val="24"/>
        </w:rPr>
      </w:pPr>
    </w:p>
    <w:p w:rsidR="007B4266" w:rsidRPr="00EF6547" w:rsidRDefault="007B4266" w:rsidP="007B4266">
      <w:pPr>
        <w:jc w:val="center"/>
        <w:rPr>
          <w:sz w:val="44"/>
          <w:szCs w:val="44"/>
        </w:rPr>
      </w:pPr>
      <w:r w:rsidRPr="00EF6547">
        <w:rPr>
          <w:sz w:val="44"/>
          <w:szCs w:val="44"/>
        </w:rPr>
        <w:t>1305 School Health and Wellness Targeted Schools Year 3 Sub-Grant Application</w:t>
      </w:r>
    </w:p>
    <w:p w:rsidR="007B4266" w:rsidRPr="00245F77" w:rsidRDefault="007B4266" w:rsidP="007B4266">
      <w:pPr>
        <w:rPr>
          <w:b/>
          <w:sz w:val="24"/>
          <w:szCs w:val="24"/>
        </w:rPr>
      </w:pPr>
      <w:r>
        <w:t>Welcome to year three of the School Health and Wellness Grant!  In order to apply for sub-grants this year, you must</w:t>
      </w:r>
      <w:r w:rsidRPr="00245F77">
        <w:rPr>
          <w:b/>
          <w:sz w:val="24"/>
          <w:szCs w:val="24"/>
        </w:rPr>
        <w:t>:</w:t>
      </w:r>
    </w:p>
    <w:p w:rsidR="007B4266" w:rsidRPr="00245F77" w:rsidRDefault="007B4266" w:rsidP="007B4266">
      <w:pPr>
        <w:pStyle w:val="ListParagraph"/>
        <w:numPr>
          <w:ilvl w:val="0"/>
          <w:numId w:val="6"/>
        </w:numPr>
        <w:rPr>
          <w:sz w:val="24"/>
          <w:szCs w:val="24"/>
        </w:rPr>
      </w:pPr>
      <w:r w:rsidRPr="00245F77">
        <w:rPr>
          <w:b/>
          <w:sz w:val="24"/>
          <w:szCs w:val="24"/>
        </w:rPr>
        <w:t>Attend School Health and Wellness Workshop, Fall 2015</w:t>
      </w:r>
      <w:r w:rsidRPr="00245F77">
        <w:rPr>
          <w:sz w:val="24"/>
          <w:szCs w:val="24"/>
        </w:rPr>
        <w:t>: mileage and sub-pay provided</w:t>
      </w:r>
    </w:p>
    <w:p w:rsidR="007B4266" w:rsidRDefault="007B4266" w:rsidP="007B4266">
      <w:pPr>
        <w:pStyle w:val="ListParagraph"/>
        <w:numPr>
          <w:ilvl w:val="0"/>
          <w:numId w:val="6"/>
        </w:numPr>
        <w:rPr>
          <w:sz w:val="24"/>
          <w:szCs w:val="24"/>
        </w:rPr>
      </w:pPr>
      <w:r w:rsidRPr="00245F77">
        <w:rPr>
          <w:b/>
          <w:sz w:val="24"/>
          <w:szCs w:val="24"/>
        </w:rPr>
        <w:t>School Health Index</w:t>
      </w:r>
      <w:r w:rsidRPr="00245F77">
        <w:rPr>
          <w:sz w:val="24"/>
          <w:szCs w:val="24"/>
        </w:rPr>
        <w:t>: complete it OR review/evaluate last years, create and/or update plans</w:t>
      </w:r>
    </w:p>
    <w:p w:rsidR="007B4266" w:rsidRPr="00245F77" w:rsidRDefault="007B4266" w:rsidP="007B4266">
      <w:pPr>
        <w:pStyle w:val="ListParagraph"/>
        <w:numPr>
          <w:ilvl w:val="0"/>
          <w:numId w:val="6"/>
        </w:numPr>
        <w:rPr>
          <w:sz w:val="24"/>
          <w:szCs w:val="24"/>
        </w:rPr>
      </w:pPr>
      <w:r>
        <w:rPr>
          <w:b/>
          <w:sz w:val="24"/>
          <w:szCs w:val="24"/>
        </w:rPr>
        <w:t>School Wellness Policy Review</w:t>
      </w:r>
      <w:r w:rsidRPr="00245F77">
        <w:rPr>
          <w:sz w:val="24"/>
          <w:szCs w:val="24"/>
        </w:rPr>
        <w:t>:</w:t>
      </w:r>
      <w:r>
        <w:rPr>
          <w:sz w:val="24"/>
          <w:szCs w:val="24"/>
        </w:rPr>
        <w:t xml:space="preserve"> submit wellness policy and policy assessment tool</w:t>
      </w:r>
    </w:p>
    <w:p w:rsidR="007B4266" w:rsidRDefault="007B4266" w:rsidP="007B4266">
      <w:pPr>
        <w:pStyle w:val="ListParagraph"/>
        <w:numPr>
          <w:ilvl w:val="0"/>
          <w:numId w:val="6"/>
        </w:numPr>
        <w:rPr>
          <w:sz w:val="24"/>
          <w:szCs w:val="24"/>
        </w:rPr>
      </w:pPr>
      <w:r w:rsidRPr="00EF6547">
        <w:rPr>
          <w:b/>
          <w:sz w:val="24"/>
          <w:szCs w:val="24"/>
        </w:rPr>
        <w:t>Fall Evaluation:</w:t>
      </w:r>
      <w:r w:rsidRPr="00EF6547">
        <w:rPr>
          <w:sz w:val="24"/>
          <w:szCs w:val="24"/>
        </w:rPr>
        <w:t xml:space="preserve">  </w:t>
      </w:r>
      <w:r>
        <w:rPr>
          <w:sz w:val="24"/>
          <w:szCs w:val="24"/>
        </w:rPr>
        <w:t xml:space="preserve">answer the three questions included with this application.  </w:t>
      </w:r>
    </w:p>
    <w:p w:rsidR="007B4266" w:rsidRDefault="007B4266" w:rsidP="007B4266">
      <w:r>
        <w:rPr>
          <w:sz w:val="24"/>
          <w:szCs w:val="24"/>
        </w:rPr>
        <w:t xml:space="preserve">Please select at least </w:t>
      </w:r>
      <w:r w:rsidRPr="00B21EEC">
        <w:rPr>
          <w:sz w:val="24"/>
          <w:szCs w:val="24"/>
          <w:u w:val="single"/>
        </w:rPr>
        <w:t>one</w:t>
      </w:r>
      <w:r w:rsidRPr="00B21EEC">
        <w:rPr>
          <w:sz w:val="24"/>
          <w:szCs w:val="24"/>
        </w:rPr>
        <w:t xml:space="preserve"> </w:t>
      </w:r>
      <w:r>
        <w:rPr>
          <w:sz w:val="24"/>
          <w:szCs w:val="24"/>
        </w:rPr>
        <w:t xml:space="preserve">sub-grant nutrition strategy </w:t>
      </w:r>
      <w:r w:rsidRPr="00B21EEC">
        <w:rPr>
          <w:b/>
          <w:sz w:val="24"/>
          <w:szCs w:val="24"/>
          <w:u w:val="double"/>
        </w:rPr>
        <w:t>AND</w:t>
      </w:r>
      <w:r w:rsidRPr="00B21EEC">
        <w:rPr>
          <w:sz w:val="24"/>
          <w:szCs w:val="24"/>
        </w:rPr>
        <w:t xml:space="preserve"> </w:t>
      </w:r>
      <w:r w:rsidRPr="00B21EEC">
        <w:rPr>
          <w:sz w:val="24"/>
          <w:szCs w:val="24"/>
          <w:u w:val="single"/>
        </w:rPr>
        <w:t>one</w:t>
      </w:r>
      <w:r w:rsidRPr="00B21EEC">
        <w:rPr>
          <w:sz w:val="24"/>
          <w:szCs w:val="24"/>
        </w:rPr>
        <w:t xml:space="preserve"> </w:t>
      </w:r>
      <w:r>
        <w:rPr>
          <w:sz w:val="24"/>
          <w:szCs w:val="24"/>
        </w:rPr>
        <w:t xml:space="preserve">sub-grant physical activity strategy from the tables below.  </w:t>
      </w:r>
      <w:r w:rsidRPr="0038200D">
        <w:t>There is enough funding for each school to select two options in nutrition and two options in physical education/activity.</w:t>
      </w:r>
      <w:r>
        <w:t xml:space="preserve">  </w:t>
      </w:r>
      <w:r w:rsidRPr="00DA6EFE">
        <w:rPr>
          <w:b/>
          <w:u w:val="single"/>
        </w:rPr>
        <w:t>You may select more than 2 options in nutrition and more than 2 options in physical education/</w:t>
      </w:r>
      <w:proofErr w:type="gramStart"/>
      <w:r w:rsidRPr="00DA6EFE">
        <w:rPr>
          <w:b/>
          <w:u w:val="single"/>
        </w:rPr>
        <w:t xml:space="preserve">activity </w:t>
      </w:r>
      <w:r>
        <w:t>,</w:t>
      </w:r>
      <w:proofErr w:type="gramEnd"/>
      <w:r>
        <w:t xml:space="preserve"> however, awards will depend on availability of funds (i.e. if some school only selects 1 nutrition goal and 1 physical activity goal, the extra funds set aside for the school could be awarded to schools wanting to accomplish more than 2 goals in nutrition and 2 goals in physical education/activity).  </w:t>
      </w:r>
    </w:p>
    <w:p w:rsidR="007B4266" w:rsidRDefault="007B4266" w:rsidP="007B4266">
      <w:pPr>
        <w:spacing w:after="0"/>
        <w:rPr>
          <w:sz w:val="24"/>
          <w:szCs w:val="24"/>
        </w:rPr>
      </w:pPr>
    </w:p>
    <w:p w:rsidR="007B4266" w:rsidRDefault="007B4266" w:rsidP="007B4266">
      <w:pPr>
        <w:spacing w:after="0"/>
        <w:rPr>
          <w:sz w:val="24"/>
          <w:szCs w:val="24"/>
        </w:rPr>
      </w:pPr>
    </w:p>
    <w:p w:rsidR="007B4266" w:rsidRDefault="007B4266" w:rsidP="007B4266">
      <w:pPr>
        <w:spacing w:after="0"/>
        <w:rPr>
          <w:sz w:val="24"/>
          <w:szCs w:val="24"/>
        </w:rPr>
      </w:pPr>
    </w:p>
    <w:p w:rsidR="007B4266" w:rsidRDefault="007B4266" w:rsidP="007B4266">
      <w:pPr>
        <w:spacing w:after="0"/>
        <w:rPr>
          <w:sz w:val="24"/>
          <w:szCs w:val="24"/>
        </w:rPr>
      </w:pPr>
    </w:p>
    <w:p w:rsidR="007B4266" w:rsidRDefault="007B4266" w:rsidP="007B4266">
      <w:pPr>
        <w:spacing w:after="0"/>
        <w:rPr>
          <w:sz w:val="24"/>
          <w:szCs w:val="24"/>
        </w:rPr>
      </w:pPr>
    </w:p>
    <w:p w:rsidR="007B4266" w:rsidRDefault="007B4266" w:rsidP="007B4266">
      <w:pPr>
        <w:spacing w:after="0"/>
        <w:rPr>
          <w:sz w:val="24"/>
          <w:szCs w:val="24"/>
        </w:rPr>
      </w:pPr>
    </w:p>
    <w:p w:rsidR="007B4266" w:rsidRDefault="007B4266" w:rsidP="007B4266">
      <w:pPr>
        <w:spacing w:after="0"/>
        <w:rPr>
          <w:sz w:val="24"/>
          <w:szCs w:val="24"/>
        </w:rPr>
      </w:pPr>
    </w:p>
    <w:p w:rsidR="007B4266" w:rsidRDefault="007B4266" w:rsidP="007B4266">
      <w:pPr>
        <w:spacing w:after="0"/>
        <w:rPr>
          <w:sz w:val="24"/>
          <w:szCs w:val="24"/>
        </w:rPr>
      </w:pPr>
    </w:p>
    <w:p w:rsidR="007B4266" w:rsidRDefault="007B4266" w:rsidP="007B4266">
      <w:pPr>
        <w:spacing w:after="0"/>
        <w:rPr>
          <w:sz w:val="24"/>
          <w:szCs w:val="24"/>
        </w:rPr>
      </w:pPr>
    </w:p>
    <w:p w:rsidR="007B4266" w:rsidRDefault="007B4266" w:rsidP="007B4266">
      <w:pPr>
        <w:spacing w:after="0"/>
        <w:rPr>
          <w:sz w:val="24"/>
          <w:szCs w:val="24"/>
        </w:rPr>
      </w:pPr>
    </w:p>
    <w:tbl>
      <w:tblPr>
        <w:tblStyle w:val="TableGrid"/>
        <w:tblW w:w="14121" w:type="dxa"/>
        <w:tblLayout w:type="fixed"/>
        <w:tblLook w:val="04A0" w:firstRow="1" w:lastRow="0" w:firstColumn="1" w:lastColumn="0" w:noHBand="0" w:noVBand="1"/>
      </w:tblPr>
      <w:tblGrid>
        <w:gridCol w:w="3078"/>
        <w:gridCol w:w="7713"/>
        <w:gridCol w:w="3330"/>
      </w:tblGrid>
      <w:tr w:rsidR="007B4266" w:rsidTr="00B26ED4">
        <w:tc>
          <w:tcPr>
            <w:tcW w:w="3078" w:type="dxa"/>
          </w:tcPr>
          <w:p w:rsidR="007B4266" w:rsidRPr="009074E0" w:rsidRDefault="007B4266" w:rsidP="00B26ED4">
            <w:pPr>
              <w:rPr>
                <w:b/>
              </w:rPr>
            </w:pPr>
            <w:r w:rsidRPr="009074E0">
              <w:rPr>
                <w:b/>
              </w:rPr>
              <w:lastRenderedPageBreak/>
              <w:t xml:space="preserve">Select </w:t>
            </w:r>
            <w:r w:rsidRPr="002F54AE">
              <w:rPr>
                <w:b/>
                <w:i/>
                <w:u w:val="single"/>
              </w:rPr>
              <w:t>one</w:t>
            </w:r>
            <w:r w:rsidRPr="009074E0">
              <w:rPr>
                <w:b/>
              </w:rPr>
              <w:t xml:space="preserve"> </w:t>
            </w:r>
            <w:r>
              <w:rPr>
                <w:b/>
              </w:rPr>
              <w:t xml:space="preserve">or </w:t>
            </w:r>
            <w:r w:rsidRPr="002F54AE">
              <w:rPr>
                <w:b/>
                <w:i/>
                <w:u w:val="single"/>
              </w:rPr>
              <w:t>two</w:t>
            </w:r>
            <w:r>
              <w:rPr>
                <w:b/>
              </w:rPr>
              <w:t xml:space="preserve"> </w:t>
            </w:r>
            <w:r w:rsidRPr="009074E0">
              <w:rPr>
                <w:b/>
              </w:rPr>
              <w:t>nutrition strategy</w:t>
            </w:r>
            <w:r>
              <w:rPr>
                <w:b/>
              </w:rPr>
              <w:t>/strategies</w:t>
            </w:r>
          </w:p>
        </w:tc>
        <w:tc>
          <w:tcPr>
            <w:tcW w:w="7713" w:type="dxa"/>
          </w:tcPr>
          <w:p w:rsidR="007B4266" w:rsidRPr="004B4D5B" w:rsidRDefault="007B4266" w:rsidP="007B4266">
            <w:pPr>
              <w:rPr>
                <w:b/>
              </w:rPr>
            </w:pPr>
            <w:r w:rsidRPr="004B4D5B">
              <w:rPr>
                <w:b/>
              </w:rPr>
              <w:t xml:space="preserve">Performance Measure 1: </w:t>
            </w:r>
            <w:r>
              <w:rPr>
                <w:b/>
              </w:rPr>
              <w:t xml:space="preserve"> </w:t>
            </w:r>
          </w:p>
        </w:tc>
        <w:tc>
          <w:tcPr>
            <w:tcW w:w="3330" w:type="dxa"/>
          </w:tcPr>
          <w:p w:rsidR="007B4266" w:rsidRPr="004B4D5B" w:rsidRDefault="007B4266" w:rsidP="007B4266">
            <w:pPr>
              <w:rPr>
                <w:b/>
              </w:rPr>
            </w:pPr>
            <w:r w:rsidRPr="004B4D5B">
              <w:rPr>
                <w:b/>
              </w:rPr>
              <w:t xml:space="preserve">Performance Measure 2: </w:t>
            </w:r>
          </w:p>
        </w:tc>
      </w:tr>
      <w:tr w:rsidR="007B4266" w:rsidTr="00B26ED4">
        <w:tc>
          <w:tcPr>
            <w:tcW w:w="3078" w:type="dxa"/>
          </w:tcPr>
          <w:p w:rsidR="007B4266" w:rsidRDefault="007B4266" w:rsidP="00B26ED4">
            <w:pPr>
              <w:rPr>
                <w:lang w:val="nl-NL"/>
              </w:rPr>
            </w:pPr>
            <w:r>
              <w:rPr>
                <w:lang w:val="nl-NL"/>
              </w:rPr>
              <w:t>Nutrition Option #1</w:t>
            </w:r>
          </w:p>
          <w:p w:rsidR="007B4266" w:rsidRPr="004B4D5B" w:rsidRDefault="007B4266" w:rsidP="00B26ED4">
            <w:pPr>
              <w:rPr>
                <w:b/>
              </w:rPr>
            </w:pPr>
            <w:r>
              <w:rPr>
                <w:lang w:val="nl-NL"/>
              </w:rPr>
              <w:fldChar w:fldCharType="begin">
                <w:ffData>
                  <w:name w:val="Check5"/>
                  <w:enabled/>
                  <w:calcOnExit w:val="0"/>
                  <w:checkBox>
                    <w:sizeAuto/>
                    <w:default w:val="0"/>
                  </w:checkBox>
                </w:ffData>
              </w:fldChar>
            </w:r>
            <w:r>
              <w:rPr>
                <w:lang w:val="nl-NL"/>
              </w:rPr>
              <w:instrText xml:space="preserve"> FORMCHECKBOX </w:instrText>
            </w:r>
            <w:r w:rsidR="000309FE">
              <w:rPr>
                <w:lang w:val="nl-NL"/>
              </w:rPr>
            </w:r>
            <w:r w:rsidR="000309FE">
              <w:rPr>
                <w:lang w:val="nl-NL"/>
              </w:rPr>
              <w:fldChar w:fldCharType="separate"/>
            </w:r>
            <w:r>
              <w:rPr>
                <w:lang w:val="nl-NL"/>
              </w:rPr>
              <w:fldChar w:fldCharType="end"/>
            </w:r>
            <w:r>
              <w:rPr>
                <w:lang w:val="nl-NL"/>
              </w:rPr>
              <w:t xml:space="preserve"> </w:t>
            </w:r>
            <w:r w:rsidRPr="004B4D5B">
              <w:rPr>
                <w:b/>
              </w:rPr>
              <w:t>Standards for competitive foods</w:t>
            </w:r>
          </w:p>
          <w:p w:rsidR="007B4266" w:rsidRDefault="007B4266" w:rsidP="00B26ED4">
            <w:pPr>
              <w:spacing w:after="0"/>
            </w:pPr>
            <w:r>
              <w:t>Goals:</w:t>
            </w:r>
          </w:p>
          <w:p w:rsidR="007B4266" w:rsidRPr="007D7DC7" w:rsidRDefault="007B4266" w:rsidP="007B4266">
            <w:pPr>
              <w:pStyle w:val="ListParagraph"/>
              <w:numPr>
                <w:ilvl w:val="0"/>
                <w:numId w:val="2"/>
              </w:numPr>
              <w:spacing w:after="0" w:line="240" w:lineRule="auto"/>
            </w:pPr>
            <w:r w:rsidRPr="007D7DC7">
              <w:t>Not sell less healthy foods and beverages (soda pop or fruit drinks, sport drinks, baked goods, salty snacks, candy)</w:t>
            </w:r>
          </w:p>
          <w:p w:rsidR="007B4266" w:rsidRDefault="007B4266" w:rsidP="007B4266">
            <w:pPr>
              <w:pStyle w:val="ListParagraph"/>
              <w:numPr>
                <w:ilvl w:val="0"/>
                <w:numId w:val="2"/>
              </w:numPr>
              <w:spacing w:after="0" w:line="240" w:lineRule="auto"/>
            </w:pPr>
            <w:r w:rsidRPr="007D7DC7">
              <w:t>Offer fruits or non-fried vegetables when foods or beverages are offered at school celebrations</w:t>
            </w:r>
          </w:p>
        </w:tc>
        <w:tc>
          <w:tcPr>
            <w:tcW w:w="7713" w:type="dxa"/>
          </w:tcPr>
          <w:p w:rsidR="007B4266" w:rsidRDefault="007B4266" w:rsidP="00B26ED4">
            <w:r>
              <w:t xml:space="preserve">Complete an assessment of any current district or school building rules or criteria either written or verbal regarding 1) fundraising and foods and beverages sold on school grounds (outside of school hours) and 2) school celebrations and foods and beverages provided for birthdays and classroom parties. </w:t>
            </w:r>
          </w:p>
          <w:p w:rsidR="007B4266" w:rsidRDefault="007B4266" w:rsidP="00B26ED4">
            <w:r w:rsidRPr="0034479E">
              <w:t xml:space="preserve">Develop </w:t>
            </w:r>
            <w:r>
              <w:t xml:space="preserve">an </w:t>
            </w:r>
            <w:r w:rsidRPr="0034479E">
              <w:t xml:space="preserve">action plan for </w:t>
            </w:r>
            <w:r>
              <w:t xml:space="preserve">eliminating less healthy foods and beverages for fund raising and </w:t>
            </w:r>
            <w:r w:rsidRPr="0034479E">
              <w:t xml:space="preserve">improving access to </w:t>
            </w:r>
            <w:r>
              <w:t>healthy foods and beverages for celebrations</w:t>
            </w:r>
            <w:r w:rsidRPr="0034479E">
              <w:t xml:space="preserve">. </w:t>
            </w:r>
          </w:p>
          <w:p w:rsidR="007B4266" w:rsidRDefault="007B4266" w:rsidP="00B26ED4">
            <w:r>
              <w:t xml:space="preserve">Send documented assessment and action plan for performance payment.  </w:t>
            </w:r>
          </w:p>
          <w:p w:rsidR="007B4266" w:rsidRPr="0034479E" w:rsidRDefault="007B4266" w:rsidP="00B26ED4">
            <w:r w:rsidRPr="0034479E">
              <w:t xml:space="preserve">Possible </w:t>
            </w:r>
            <w:r>
              <w:t>considerations for  fundraising</w:t>
            </w:r>
            <w:r w:rsidRPr="0034479E">
              <w:t>:</w:t>
            </w:r>
          </w:p>
          <w:p w:rsidR="007B4266" w:rsidRPr="007D7DC7" w:rsidRDefault="007B4266" w:rsidP="007B4266">
            <w:pPr>
              <w:pStyle w:val="ListParagraph"/>
              <w:numPr>
                <w:ilvl w:val="0"/>
                <w:numId w:val="2"/>
              </w:numPr>
              <w:spacing w:after="0"/>
              <w:rPr>
                <w:rFonts w:cs="Helvetica LT Std Light"/>
              </w:rPr>
            </w:pPr>
            <w:r w:rsidRPr="007D7DC7">
              <w:t>Use healthy foods, physical activity events</w:t>
            </w:r>
            <w:r w:rsidRPr="007D7DC7">
              <w:rPr>
                <w:rFonts w:cs="Helvetica LT Std Light"/>
              </w:rPr>
              <w:t xml:space="preserve">, or nonfood items for fundraising activities. Consider selling items such as produce, wrapping paper, candles, or student artwork. </w:t>
            </w:r>
          </w:p>
          <w:p w:rsidR="007B4266" w:rsidRPr="007D7DC7" w:rsidRDefault="007B4266" w:rsidP="007B4266">
            <w:pPr>
              <w:pStyle w:val="Default"/>
              <w:numPr>
                <w:ilvl w:val="0"/>
                <w:numId w:val="1"/>
              </w:numPr>
              <w:contextualSpacing/>
              <w:rPr>
                <w:rFonts w:asciiTheme="minorHAnsi" w:hAnsiTheme="minorHAnsi" w:cs="Helvetica LT Std Light"/>
                <w:color w:val="auto"/>
                <w:sz w:val="22"/>
                <w:szCs w:val="22"/>
              </w:rPr>
            </w:pPr>
            <w:r w:rsidRPr="007D7DC7">
              <w:rPr>
                <w:rFonts w:asciiTheme="minorHAnsi" w:hAnsiTheme="minorHAnsi" w:cs="Helvetica LT Std Light"/>
                <w:color w:val="auto"/>
                <w:sz w:val="22"/>
                <w:szCs w:val="22"/>
              </w:rPr>
              <w:t>Organize events that engage students, families, and the community. Basketball or golf tournaments, bicycle rides, walk-a-thons, dance-a-thons, car washes, or auctions are healthy fundraising alternatives.</w:t>
            </w:r>
          </w:p>
          <w:p w:rsidR="007B4266" w:rsidRDefault="007B4266" w:rsidP="00B26ED4">
            <w:pPr>
              <w:spacing w:after="0"/>
            </w:pPr>
          </w:p>
          <w:p w:rsidR="007B4266" w:rsidRDefault="007B4266" w:rsidP="00B26ED4">
            <w:pPr>
              <w:spacing w:after="0"/>
              <w:contextualSpacing/>
            </w:pPr>
            <w:r>
              <w:t xml:space="preserve">Possible considerations for school celebrations: </w:t>
            </w:r>
          </w:p>
          <w:p w:rsidR="007B4266" w:rsidRPr="007D7DC7" w:rsidRDefault="007B4266" w:rsidP="007B4266">
            <w:pPr>
              <w:pStyle w:val="Default"/>
              <w:numPr>
                <w:ilvl w:val="0"/>
                <w:numId w:val="1"/>
              </w:numPr>
              <w:contextualSpacing/>
              <w:rPr>
                <w:rFonts w:asciiTheme="minorHAnsi" w:hAnsiTheme="minorHAnsi" w:cs="Helvetica LT Std Light"/>
                <w:color w:val="auto"/>
                <w:sz w:val="22"/>
                <w:szCs w:val="22"/>
              </w:rPr>
            </w:pPr>
            <w:r w:rsidRPr="007D7DC7">
              <w:rPr>
                <w:rFonts w:asciiTheme="minorHAnsi" w:hAnsiTheme="minorHAnsi" w:cs="Helvetica LT Std Light"/>
                <w:color w:val="auto"/>
                <w:sz w:val="22"/>
                <w:szCs w:val="22"/>
              </w:rPr>
              <w:t>Encourage parents to provide healthy foods and beverages for birthday and classroom parties if food is served. Send a note to parents suggesting healthier options, such as fruits, vegetables, or whole grain snacks.</w:t>
            </w:r>
          </w:p>
          <w:p w:rsidR="007B4266" w:rsidRPr="007D7DC7" w:rsidRDefault="007B4266" w:rsidP="007B4266">
            <w:pPr>
              <w:pStyle w:val="Default"/>
              <w:numPr>
                <w:ilvl w:val="0"/>
                <w:numId w:val="1"/>
              </w:numPr>
              <w:rPr>
                <w:rFonts w:asciiTheme="minorHAnsi" w:hAnsiTheme="minorHAnsi" w:cs="Helvetica LT Std Light"/>
                <w:color w:val="auto"/>
                <w:sz w:val="22"/>
                <w:szCs w:val="22"/>
              </w:rPr>
            </w:pPr>
            <w:r w:rsidRPr="007D7DC7">
              <w:rPr>
                <w:rFonts w:asciiTheme="minorHAnsi" w:hAnsiTheme="minorHAnsi" w:cs="Helvetica LT Std Light"/>
                <w:color w:val="auto"/>
                <w:sz w:val="22"/>
                <w:szCs w:val="22"/>
              </w:rPr>
              <w:t xml:space="preserve">Consider nonfood celebrations such as guest speakers, an extra recess period, or class games. </w:t>
            </w:r>
          </w:p>
        </w:tc>
        <w:tc>
          <w:tcPr>
            <w:tcW w:w="3330" w:type="dxa"/>
          </w:tcPr>
          <w:p w:rsidR="007B4266" w:rsidRDefault="007B4266" w:rsidP="00B26ED4">
            <w:r>
              <w:t xml:space="preserve">Update school building </w:t>
            </w:r>
            <w:r w:rsidRPr="0034479E">
              <w:t>polic</w:t>
            </w:r>
            <w:r>
              <w:t>y/pol</w:t>
            </w:r>
            <w:r w:rsidRPr="0034479E">
              <w:t>i</w:t>
            </w:r>
            <w:r>
              <w:t>ci</w:t>
            </w:r>
            <w:r w:rsidRPr="0034479E">
              <w:t xml:space="preserve">es </w:t>
            </w:r>
            <w:r w:rsidRPr="007D7DC7">
              <w:t>for all competitive foods available during and outside of the school day</w:t>
            </w:r>
            <w:r>
              <w:t>.  S</w:t>
            </w:r>
            <w:r w:rsidRPr="007D7DC7">
              <w:t>end draft of updated policy and date when the policy will be reviewed by the wellness committee for inclusion in the school wellness policy.</w:t>
            </w:r>
            <w:r>
              <w:rPr>
                <w:rFonts w:ascii="Arial" w:eastAsia="Times New Roman" w:hAnsi="Arial" w:cs="Arial"/>
                <w:sz w:val="20"/>
                <w:szCs w:val="20"/>
              </w:rPr>
              <w:t xml:space="preserve">  </w:t>
            </w:r>
            <w:r>
              <w:t xml:space="preserve"> </w:t>
            </w:r>
          </w:p>
          <w:p w:rsidR="007B4266" w:rsidRDefault="007B4266" w:rsidP="00B26ED4">
            <w:pPr>
              <w:rPr>
                <w:rFonts w:eastAsia="Times New Roman" w:cs="Arial"/>
              </w:rPr>
            </w:pPr>
            <w:r>
              <w:rPr>
                <w:rFonts w:eastAsia="Times New Roman" w:cs="Arial"/>
              </w:rPr>
              <w:t xml:space="preserve">Send policy documentation and success story for performance measure #2 payment.  </w:t>
            </w:r>
          </w:p>
          <w:p w:rsidR="007B4266" w:rsidRDefault="007B4266" w:rsidP="00B26ED4"/>
        </w:tc>
      </w:tr>
      <w:tr w:rsidR="007B4266" w:rsidTr="00B26ED4">
        <w:tc>
          <w:tcPr>
            <w:tcW w:w="3078" w:type="dxa"/>
          </w:tcPr>
          <w:p w:rsidR="007B4266" w:rsidRDefault="007B4266" w:rsidP="00B26ED4">
            <w:pPr>
              <w:rPr>
                <w:lang w:val="nl-NL"/>
              </w:rPr>
            </w:pPr>
            <w:r>
              <w:rPr>
                <w:lang w:val="nl-NL"/>
              </w:rPr>
              <w:t>Nutrition Option #2</w:t>
            </w:r>
          </w:p>
          <w:p w:rsidR="007B4266" w:rsidRPr="002F54AE" w:rsidRDefault="007B4266" w:rsidP="00B26ED4">
            <w:pPr>
              <w:rPr>
                <w:b/>
              </w:rPr>
            </w:pPr>
            <w:r>
              <w:rPr>
                <w:lang w:val="nl-NL"/>
              </w:rPr>
              <w:fldChar w:fldCharType="begin">
                <w:ffData>
                  <w:name w:val="Check5"/>
                  <w:enabled/>
                  <w:calcOnExit w:val="0"/>
                  <w:checkBox>
                    <w:sizeAuto/>
                    <w:default w:val="0"/>
                  </w:checkBox>
                </w:ffData>
              </w:fldChar>
            </w:r>
            <w:r>
              <w:rPr>
                <w:lang w:val="nl-NL"/>
              </w:rPr>
              <w:instrText xml:space="preserve"> FORMCHECKBOX </w:instrText>
            </w:r>
            <w:r w:rsidR="000309FE">
              <w:rPr>
                <w:lang w:val="nl-NL"/>
              </w:rPr>
            </w:r>
            <w:r w:rsidR="000309FE">
              <w:rPr>
                <w:lang w:val="nl-NL"/>
              </w:rPr>
              <w:fldChar w:fldCharType="separate"/>
            </w:r>
            <w:r>
              <w:rPr>
                <w:lang w:val="nl-NL"/>
              </w:rPr>
              <w:fldChar w:fldCharType="end"/>
            </w:r>
            <w:r>
              <w:rPr>
                <w:lang w:val="nl-NL"/>
              </w:rPr>
              <w:t xml:space="preserve">  </w:t>
            </w:r>
            <w:r w:rsidRPr="002F54AE">
              <w:rPr>
                <w:b/>
              </w:rPr>
              <w:t>Advertising and promotion</w:t>
            </w:r>
          </w:p>
          <w:p w:rsidR="007B4266" w:rsidRPr="0034479E" w:rsidRDefault="007B4266" w:rsidP="00B26ED4">
            <w:r w:rsidRPr="0034479E">
              <w:t xml:space="preserve">Goal: Prohibit advertising and promotion of less nutritious foods and beverages on school </w:t>
            </w:r>
            <w:r w:rsidRPr="0034479E">
              <w:lastRenderedPageBreak/>
              <w:t xml:space="preserve">property.  </w:t>
            </w:r>
          </w:p>
          <w:p w:rsidR="007B4266" w:rsidRDefault="007B4266" w:rsidP="00B26ED4">
            <w:pPr>
              <w:spacing w:after="0" w:line="240" w:lineRule="auto"/>
            </w:pPr>
          </w:p>
        </w:tc>
        <w:tc>
          <w:tcPr>
            <w:tcW w:w="7713" w:type="dxa"/>
          </w:tcPr>
          <w:p w:rsidR="007B4266" w:rsidRPr="0034479E" w:rsidRDefault="007B4266" w:rsidP="00B26ED4">
            <w:r w:rsidRPr="0034479E">
              <w:lastRenderedPageBreak/>
              <w:t>Complete attached Food and Beverage Marketing Survey</w:t>
            </w:r>
          </w:p>
          <w:p w:rsidR="007B4266" w:rsidRDefault="007B4266" w:rsidP="00B26ED4">
            <w:r w:rsidRPr="0034479E">
              <w:t xml:space="preserve">Develop action plan for </w:t>
            </w:r>
            <w:r>
              <w:t xml:space="preserve">working towards </w:t>
            </w:r>
            <w:r w:rsidRPr="0034479E">
              <w:t xml:space="preserve">prohibiting advertising and promotion of less nutritious foods and beverages on school property.  </w:t>
            </w:r>
          </w:p>
          <w:p w:rsidR="007B4266" w:rsidRDefault="007B4266" w:rsidP="00B26ED4">
            <w:r>
              <w:t xml:space="preserve">Send completed survey and action plan for performance payment.  </w:t>
            </w:r>
          </w:p>
          <w:p w:rsidR="007B4266" w:rsidRDefault="007B4266" w:rsidP="00B26ED4"/>
        </w:tc>
        <w:tc>
          <w:tcPr>
            <w:tcW w:w="3330" w:type="dxa"/>
          </w:tcPr>
          <w:p w:rsidR="007B4266" w:rsidRDefault="007B4266" w:rsidP="00B26ED4">
            <w:r w:rsidRPr="0034479E">
              <w:lastRenderedPageBreak/>
              <w:t>Adopt and implement polic</w:t>
            </w:r>
            <w:r>
              <w:t>y/pol</w:t>
            </w:r>
            <w:r w:rsidRPr="0034479E">
              <w:t>i</w:t>
            </w:r>
            <w:r>
              <w:t>ci</w:t>
            </w:r>
            <w:r w:rsidRPr="0034479E">
              <w:t>es that prohibit all forms of advertising and promotion (e.g., contests and coupons) of less nutritious foods and beverages on school property</w:t>
            </w:r>
            <w:r>
              <w:t xml:space="preserve">. </w:t>
            </w:r>
            <w:r>
              <w:lastRenderedPageBreak/>
              <w:t>S</w:t>
            </w:r>
            <w:r w:rsidRPr="007D7DC7">
              <w:t>end draft of updated policy and date when the policy will be reviewed by the wellness committee for inclusion in the school wellness policy.</w:t>
            </w:r>
            <w:r>
              <w:rPr>
                <w:rFonts w:ascii="Arial" w:eastAsia="Times New Roman" w:hAnsi="Arial" w:cs="Arial"/>
                <w:sz w:val="20"/>
                <w:szCs w:val="20"/>
              </w:rPr>
              <w:t xml:space="preserve">  </w:t>
            </w:r>
            <w:r>
              <w:t xml:space="preserve"> </w:t>
            </w:r>
          </w:p>
          <w:p w:rsidR="007B4266" w:rsidRPr="00741EA0" w:rsidRDefault="007B4266" w:rsidP="00B26ED4">
            <w:pPr>
              <w:rPr>
                <w:rFonts w:eastAsia="Times New Roman" w:cs="Arial"/>
              </w:rPr>
            </w:pPr>
            <w:r>
              <w:rPr>
                <w:rFonts w:eastAsia="Times New Roman" w:cs="Arial"/>
              </w:rPr>
              <w:t xml:space="preserve">Send policy documentation and success story for performance measure #2 payment.  </w:t>
            </w:r>
          </w:p>
        </w:tc>
      </w:tr>
      <w:tr w:rsidR="007B4266" w:rsidTr="00B26ED4">
        <w:tc>
          <w:tcPr>
            <w:tcW w:w="3078" w:type="dxa"/>
          </w:tcPr>
          <w:p w:rsidR="007B4266" w:rsidRDefault="007B4266" w:rsidP="00B26ED4">
            <w:pPr>
              <w:rPr>
                <w:lang w:val="nl-NL"/>
              </w:rPr>
            </w:pPr>
            <w:r>
              <w:rPr>
                <w:lang w:val="nl-NL"/>
              </w:rPr>
              <w:lastRenderedPageBreak/>
              <w:t>Nutrition Option #3</w:t>
            </w:r>
          </w:p>
          <w:p w:rsidR="007B4266" w:rsidRPr="002F54AE" w:rsidRDefault="007B4266" w:rsidP="00B26ED4">
            <w:pPr>
              <w:rPr>
                <w:b/>
              </w:rPr>
            </w:pPr>
            <w:r>
              <w:rPr>
                <w:lang w:val="nl-NL"/>
              </w:rPr>
              <w:fldChar w:fldCharType="begin">
                <w:ffData>
                  <w:name w:val="Check5"/>
                  <w:enabled/>
                  <w:calcOnExit w:val="0"/>
                  <w:checkBox>
                    <w:sizeAuto/>
                    <w:default w:val="0"/>
                  </w:checkBox>
                </w:ffData>
              </w:fldChar>
            </w:r>
            <w:r>
              <w:rPr>
                <w:lang w:val="nl-NL"/>
              </w:rPr>
              <w:instrText xml:space="preserve"> FORMCHECKBOX </w:instrText>
            </w:r>
            <w:r w:rsidR="000309FE">
              <w:rPr>
                <w:lang w:val="nl-NL"/>
              </w:rPr>
            </w:r>
            <w:r w:rsidR="000309FE">
              <w:rPr>
                <w:lang w:val="nl-NL"/>
              </w:rPr>
              <w:fldChar w:fldCharType="separate"/>
            </w:r>
            <w:r>
              <w:rPr>
                <w:lang w:val="nl-NL"/>
              </w:rPr>
              <w:fldChar w:fldCharType="end"/>
            </w:r>
            <w:r>
              <w:rPr>
                <w:lang w:val="nl-NL"/>
              </w:rPr>
              <w:t xml:space="preserve">  </w:t>
            </w:r>
            <w:r w:rsidRPr="002F54AE">
              <w:rPr>
                <w:b/>
              </w:rPr>
              <w:t>Access to drinking  water</w:t>
            </w:r>
          </w:p>
          <w:p w:rsidR="007B4266" w:rsidRPr="0034479E" w:rsidRDefault="007B4266" w:rsidP="00B26ED4">
            <w:r w:rsidRPr="0034479E">
              <w:t xml:space="preserve">Goal: Increase access to drinking water.  </w:t>
            </w:r>
          </w:p>
          <w:p w:rsidR="007B4266" w:rsidRDefault="007B4266" w:rsidP="00B26ED4">
            <w:pPr>
              <w:spacing w:after="0" w:line="240" w:lineRule="auto"/>
            </w:pPr>
          </w:p>
        </w:tc>
        <w:tc>
          <w:tcPr>
            <w:tcW w:w="7713" w:type="dxa"/>
          </w:tcPr>
          <w:p w:rsidR="007B4266" w:rsidRPr="0034479E" w:rsidRDefault="007B4266" w:rsidP="00B26ED4">
            <w:r w:rsidRPr="0034479E">
              <w:t>Complete School Drinking Water Needs Assessment Checklist and Planning Questions</w:t>
            </w:r>
            <w:r>
              <w:t xml:space="preserve">  included in the </w:t>
            </w:r>
            <w:r w:rsidRPr="006705CA">
              <w:t xml:space="preserve"> </w:t>
            </w:r>
            <w:r w:rsidRPr="006705CA">
              <w:rPr>
                <w:i/>
              </w:rPr>
              <w:t xml:space="preserve">Increasing Access to Drinking Water in Schools </w:t>
            </w:r>
            <w:r w:rsidRPr="006705CA">
              <w:t>document found at the link below</w:t>
            </w:r>
            <w:r>
              <w:t xml:space="preserve"> </w:t>
            </w:r>
            <w:hyperlink r:id="rId5" w:history="1">
              <w:r w:rsidRPr="002B4305">
                <w:rPr>
                  <w:rStyle w:val="Hyperlink"/>
                </w:rPr>
                <w:t>http://www.cdc.gov/healthyyouth/npao/pdf/Water_Access_in_Schools.pdf</w:t>
              </w:r>
            </w:hyperlink>
            <w:r>
              <w:t xml:space="preserve"> </w:t>
            </w:r>
          </w:p>
          <w:p w:rsidR="007B4266" w:rsidRDefault="007B4266" w:rsidP="00B26ED4">
            <w:pPr>
              <w:spacing w:after="0"/>
            </w:pPr>
            <w:r w:rsidRPr="0034479E">
              <w:t xml:space="preserve">Develop action plan for improving access to drinking water.  </w:t>
            </w:r>
          </w:p>
          <w:p w:rsidR="007B4266" w:rsidRDefault="007B4266" w:rsidP="00B26ED4">
            <w:pPr>
              <w:spacing w:after="0"/>
            </w:pPr>
          </w:p>
          <w:p w:rsidR="007B4266" w:rsidRDefault="007B4266" w:rsidP="00B26ED4">
            <w:r>
              <w:t xml:space="preserve">Send completed survey and action plan for performance measure #1 payment.  </w:t>
            </w:r>
          </w:p>
          <w:p w:rsidR="007B4266" w:rsidRPr="0034479E" w:rsidRDefault="007B4266" w:rsidP="00B26ED4">
            <w:pPr>
              <w:spacing w:after="0"/>
            </w:pPr>
            <w:r w:rsidRPr="0034479E">
              <w:t xml:space="preserve">Possible </w:t>
            </w:r>
            <w:r>
              <w:t>considerations for water access</w:t>
            </w:r>
            <w:r w:rsidRPr="0034479E">
              <w:t>:</w:t>
            </w:r>
          </w:p>
          <w:p w:rsidR="007B4266" w:rsidRPr="0034479E" w:rsidRDefault="007B4266" w:rsidP="007B4266">
            <w:pPr>
              <w:pStyle w:val="Default"/>
              <w:numPr>
                <w:ilvl w:val="0"/>
                <w:numId w:val="1"/>
              </w:numPr>
              <w:rPr>
                <w:rFonts w:asciiTheme="minorHAnsi" w:hAnsiTheme="minorHAnsi" w:cs="Helvetica LT Std Light"/>
                <w:color w:val="auto"/>
                <w:sz w:val="22"/>
                <w:szCs w:val="22"/>
              </w:rPr>
            </w:pPr>
            <w:r w:rsidRPr="0034479E">
              <w:rPr>
                <w:rFonts w:asciiTheme="minorHAnsi" w:hAnsiTheme="minorHAnsi" w:cs="Helvetica LT Std Light"/>
                <w:color w:val="auto"/>
                <w:sz w:val="22"/>
                <w:szCs w:val="22"/>
              </w:rPr>
              <w:t xml:space="preserve">Allow students to visit the water fountain throughout the school day and to carry water bottles in class. </w:t>
            </w:r>
          </w:p>
          <w:p w:rsidR="007B4266" w:rsidRPr="0034479E" w:rsidRDefault="007B4266" w:rsidP="007B4266">
            <w:pPr>
              <w:pStyle w:val="Default"/>
              <w:numPr>
                <w:ilvl w:val="0"/>
                <w:numId w:val="1"/>
              </w:numPr>
              <w:rPr>
                <w:rFonts w:asciiTheme="minorHAnsi" w:hAnsiTheme="minorHAnsi" w:cs="Helvetica LT Std Light"/>
                <w:color w:val="auto"/>
                <w:sz w:val="22"/>
                <w:szCs w:val="22"/>
              </w:rPr>
            </w:pPr>
            <w:r w:rsidRPr="0034479E">
              <w:rPr>
                <w:rFonts w:asciiTheme="minorHAnsi" w:hAnsiTheme="minorHAnsi" w:cs="Helvetica LT Std Light"/>
                <w:color w:val="auto"/>
                <w:sz w:val="22"/>
                <w:szCs w:val="22"/>
              </w:rPr>
              <w:t xml:space="preserve">Send a note to parents that students will be allowed to bring water bottles to your class, though not mandatory. If bottles are filled at home, ask parents to use only plain water. </w:t>
            </w:r>
          </w:p>
          <w:p w:rsidR="007B4266" w:rsidRPr="004B4D5B" w:rsidRDefault="007B4266" w:rsidP="007B4266">
            <w:pPr>
              <w:pStyle w:val="Default"/>
              <w:numPr>
                <w:ilvl w:val="0"/>
                <w:numId w:val="1"/>
              </w:numPr>
              <w:rPr>
                <w:rFonts w:asciiTheme="minorHAnsi" w:hAnsiTheme="minorHAnsi" w:cs="Helvetica LT Std Light"/>
                <w:color w:val="auto"/>
                <w:sz w:val="22"/>
                <w:szCs w:val="22"/>
              </w:rPr>
            </w:pPr>
            <w:r w:rsidRPr="0034479E">
              <w:rPr>
                <w:rFonts w:asciiTheme="minorHAnsi" w:hAnsiTheme="minorHAnsi" w:cs="Helvetica LT Std Light"/>
                <w:color w:val="auto"/>
                <w:sz w:val="22"/>
                <w:szCs w:val="22"/>
              </w:rPr>
              <w:t>Inform school maintenance staff if water fountains are not clean or are not functioning properly.</w:t>
            </w:r>
          </w:p>
        </w:tc>
        <w:tc>
          <w:tcPr>
            <w:tcW w:w="3330" w:type="dxa"/>
          </w:tcPr>
          <w:p w:rsidR="007B4266" w:rsidRDefault="007B4266" w:rsidP="00B26ED4">
            <w:r w:rsidRPr="0034479E">
              <w:t>Adopt and implement polic</w:t>
            </w:r>
            <w:r>
              <w:t>y/pol</w:t>
            </w:r>
            <w:r w:rsidRPr="0034479E">
              <w:t>i</w:t>
            </w:r>
            <w:r>
              <w:t>ci</w:t>
            </w:r>
            <w:r w:rsidRPr="0034479E">
              <w:t>es that allow students to have access to drinking water</w:t>
            </w:r>
            <w:r>
              <w:t>. S</w:t>
            </w:r>
            <w:r w:rsidRPr="007D7DC7">
              <w:t>end draft of updated policy and date when the policy will be reviewed by the wellness committee for inclusion in the school wellness policy.</w:t>
            </w:r>
            <w:r>
              <w:rPr>
                <w:rFonts w:ascii="Arial" w:eastAsia="Times New Roman" w:hAnsi="Arial" w:cs="Arial"/>
                <w:sz w:val="20"/>
                <w:szCs w:val="20"/>
              </w:rPr>
              <w:t xml:space="preserve">  </w:t>
            </w:r>
            <w:r>
              <w:t xml:space="preserve"> </w:t>
            </w:r>
          </w:p>
          <w:p w:rsidR="007B4266" w:rsidRDefault="007B4266" w:rsidP="00B26ED4">
            <w:pPr>
              <w:rPr>
                <w:rFonts w:eastAsia="Times New Roman" w:cs="Arial"/>
              </w:rPr>
            </w:pPr>
            <w:r>
              <w:rPr>
                <w:rFonts w:eastAsia="Times New Roman" w:cs="Arial"/>
              </w:rPr>
              <w:t xml:space="preserve">Send policy documentation and success story for performance measure #2 payment.  </w:t>
            </w:r>
          </w:p>
          <w:p w:rsidR="007B4266" w:rsidRPr="004B4D5B" w:rsidRDefault="007B4266" w:rsidP="00B26ED4">
            <w:r w:rsidRPr="004B4D5B">
              <w:rPr>
                <w:rFonts w:eastAsia="Times New Roman" w:cs="Arial"/>
              </w:rPr>
              <w:t>(Delta Dental will provide free refillable water bottles to all students)</w:t>
            </w:r>
          </w:p>
        </w:tc>
      </w:tr>
      <w:tr w:rsidR="007B4266" w:rsidTr="00B26ED4">
        <w:tc>
          <w:tcPr>
            <w:tcW w:w="3078" w:type="dxa"/>
          </w:tcPr>
          <w:p w:rsidR="007B4266" w:rsidRDefault="007B4266" w:rsidP="00B26ED4">
            <w:pPr>
              <w:rPr>
                <w:lang w:val="nl-NL"/>
              </w:rPr>
            </w:pPr>
            <w:r>
              <w:rPr>
                <w:lang w:val="nl-NL"/>
              </w:rPr>
              <w:t>Nutrition Option #4</w:t>
            </w:r>
          </w:p>
          <w:p w:rsidR="007B4266" w:rsidRPr="002F54AE" w:rsidRDefault="007B4266" w:rsidP="00B26ED4">
            <w:pPr>
              <w:rPr>
                <w:b/>
              </w:rPr>
            </w:pPr>
            <w:r>
              <w:rPr>
                <w:lang w:val="nl-NL"/>
              </w:rPr>
              <w:fldChar w:fldCharType="begin">
                <w:ffData>
                  <w:name w:val="Check5"/>
                  <w:enabled/>
                  <w:calcOnExit w:val="0"/>
                  <w:checkBox>
                    <w:sizeAuto/>
                    <w:default w:val="0"/>
                  </w:checkBox>
                </w:ffData>
              </w:fldChar>
            </w:r>
            <w:r>
              <w:rPr>
                <w:lang w:val="nl-NL"/>
              </w:rPr>
              <w:instrText xml:space="preserve"> FORMCHECKBOX </w:instrText>
            </w:r>
            <w:r w:rsidR="000309FE">
              <w:rPr>
                <w:lang w:val="nl-NL"/>
              </w:rPr>
            </w:r>
            <w:r w:rsidR="000309FE">
              <w:rPr>
                <w:lang w:val="nl-NL"/>
              </w:rPr>
              <w:fldChar w:fldCharType="separate"/>
            </w:r>
            <w:r>
              <w:rPr>
                <w:lang w:val="nl-NL"/>
              </w:rPr>
              <w:fldChar w:fldCharType="end"/>
            </w:r>
            <w:r>
              <w:rPr>
                <w:lang w:val="nl-NL"/>
              </w:rPr>
              <w:t xml:space="preserve">  </w:t>
            </w:r>
            <w:r w:rsidRPr="002F54AE">
              <w:rPr>
                <w:b/>
              </w:rPr>
              <w:t>Healthy foods and beverages</w:t>
            </w:r>
          </w:p>
          <w:p w:rsidR="007B4266" w:rsidRDefault="007B4266" w:rsidP="00B26ED4">
            <w:pPr>
              <w:spacing w:after="0"/>
            </w:pPr>
            <w:r w:rsidRPr="0034479E">
              <w:t>Goal</w:t>
            </w:r>
            <w:r>
              <w:t>s</w:t>
            </w:r>
            <w:r w:rsidRPr="0034479E">
              <w:t>:</w:t>
            </w:r>
          </w:p>
          <w:p w:rsidR="007B4266" w:rsidRDefault="007B4266" w:rsidP="007B4266">
            <w:pPr>
              <w:pStyle w:val="ListParagraph"/>
              <w:numPr>
                <w:ilvl w:val="0"/>
                <w:numId w:val="2"/>
              </w:numPr>
              <w:spacing w:after="0" w:line="240" w:lineRule="auto"/>
            </w:pPr>
            <w:r>
              <w:t xml:space="preserve"> Increase the promotion of healthy foods and </w:t>
            </w:r>
            <w:r>
              <w:lastRenderedPageBreak/>
              <w:t>beverages.</w:t>
            </w:r>
          </w:p>
          <w:p w:rsidR="007B4266" w:rsidRDefault="007B4266" w:rsidP="007B4266">
            <w:pPr>
              <w:pStyle w:val="ListParagraph"/>
              <w:numPr>
                <w:ilvl w:val="0"/>
                <w:numId w:val="2"/>
              </w:numPr>
              <w:spacing w:after="0" w:line="240" w:lineRule="auto"/>
            </w:pPr>
            <w:r w:rsidRPr="007D7DC7">
              <w:t>Allow students to purchase fruits and vegetables from vending machines</w:t>
            </w:r>
            <w:r>
              <w:t>,</w:t>
            </w:r>
            <w:r w:rsidRPr="007D7DC7">
              <w:t xml:space="preserve"> at the school store, canteen</w:t>
            </w:r>
            <w:r>
              <w:t>/concession stand</w:t>
            </w:r>
            <w:r w:rsidRPr="007D7DC7">
              <w:t>, snack bar, as a la carte items</w:t>
            </w:r>
            <w:r>
              <w:t xml:space="preserve">. </w:t>
            </w:r>
          </w:p>
        </w:tc>
        <w:tc>
          <w:tcPr>
            <w:tcW w:w="7713" w:type="dxa"/>
          </w:tcPr>
          <w:p w:rsidR="007B4266" w:rsidRDefault="007B4266" w:rsidP="00B26ED4">
            <w:r w:rsidRPr="0034479E">
              <w:lastRenderedPageBreak/>
              <w:t>Complete attached Food and Beverage Marketing Survey</w:t>
            </w:r>
          </w:p>
          <w:p w:rsidR="007B4266" w:rsidRDefault="007B4266" w:rsidP="00B26ED4">
            <w:r w:rsidRPr="0034479E">
              <w:t>Develop action plan for</w:t>
            </w:r>
            <w:r>
              <w:t xml:space="preserve"> increasing the promotion of healthy foods and beverages. </w:t>
            </w:r>
          </w:p>
          <w:p w:rsidR="007B4266" w:rsidRDefault="007B4266" w:rsidP="00B26ED4">
            <w:r>
              <w:t xml:space="preserve">Send completed survey and action plan for performance payment.  </w:t>
            </w:r>
          </w:p>
          <w:p w:rsidR="007B4266" w:rsidRPr="0034479E" w:rsidRDefault="007B4266" w:rsidP="00B26ED4">
            <w:r>
              <w:t>Possible action steps:</w:t>
            </w:r>
          </w:p>
          <w:p w:rsidR="007B4266" w:rsidRPr="0034479E" w:rsidRDefault="007B4266" w:rsidP="007B4266">
            <w:pPr>
              <w:pStyle w:val="Default"/>
              <w:numPr>
                <w:ilvl w:val="0"/>
                <w:numId w:val="1"/>
              </w:numPr>
              <w:rPr>
                <w:rFonts w:asciiTheme="minorHAnsi" w:hAnsiTheme="minorHAnsi" w:cs="Helvetica LT Std Light"/>
                <w:color w:val="auto"/>
                <w:sz w:val="22"/>
                <w:szCs w:val="22"/>
              </w:rPr>
            </w:pPr>
            <w:r>
              <w:rPr>
                <w:rFonts w:asciiTheme="minorHAnsi" w:hAnsiTheme="minorHAnsi" w:cs="Helvetica LT Std Light"/>
                <w:color w:val="auto"/>
                <w:sz w:val="22"/>
                <w:szCs w:val="22"/>
              </w:rPr>
              <w:t>P</w:t>
            </w:r>
            <w:r w:rsidRPr="0034479E">
              <w:rPr>
                <w:rFonts w:asciiTheme="minorHAnsi" w:hAnsiTheme="minorHAnsi" w:cs="Helvetica LT Std Light"/>
                <w:color w:val="auto"/>
                <w:sz w:val="22"/>
                <w:szCs w:val="22"/>
              </w:rPr>
              <w:t xml:space="preserve">rice nutritious foods and beverages at a lower cost while  increasing the price </w:t>
            </w:r>
            <w:r w:rsidRPr="0034479E">
              <w:rPr>
                <w:rFonts w:asciiTheme="minorHAnsi" w:hAnsiTheme="minorHAnsi" w:cs="Helvetica LT Std Light"/>
                <w:color w:val="auto"/>
                <w:sz w:val="22"/>
                <w:szCs w:val="22"/>
              </w:rPr>
              <w:lastRenderedPageBreak/>
              <w:t>of less nutritious foods and beverages</w:t>
            </w:r>
          </w:p>
          <w:p w:rsidR="007B4266" w:rsidRPr="0034479E" w:rsidRDefault="007B4266" w:rsidP="007B4266">
            <w:pPr>
              <w:pStyle w:val="Default"/>
              <w:numPr>
                <w:ilvl w:val="0"/>
                <w:numId w:val="1"/>
              </w:numPr>
              <w:rPr>
                <w:rFonts w:asciiTheme="minorHAnsi" w:hAnsiTheme="minorHAnsi" w:cs="Helvetica LT Std Light"/>
                <w:color w:val="auto"/>
                <w:sz w:val="22"/>
                <w:szCs w:val="22"/>
              </w:rPr>
            </w:pPr>
            <w:r>
              <w:rPr>
                <w:rFonts w:asciiTheme="minorHAnsi" w:hAnsiTheme="minorHAnsi" w:cs="Helvetica LT Std Light"/>
                <w:color w:val="auto"/>
                <w:sz w:val="22"/>
                <w:szCs w:val="22"/>
              </w:rPr>
              <w:t>P</w:t>
            </w:r>
            <w:r w:rsidRPr="0034479E">
              <w:rPr>
                <w:rFonts w:asciiTheme="minorHAnsi" w:hAnsiTheme="minorHAnsi" w:cs="Helvetica LT Std Light"/>
                <w:color w:val="auto"/>
                <w:sz w:val="22"/>
                <w:szCs w:val="22"/>
              </w:rPr>
              <w:t xml:space="preserve">rovide information to students or families on the nutrition, caloric, and sodium content of foods available </w:t>
            </w:r>
          </w:p>
          <w:p w:rsidR="007B4266" w:rsidRPr="00A571F5" w:rsidRDefault="007B4266" w:rsidP="007B4266">
            <w:pPr>
              <w:pStyle w:val="Default"/>
              <w:numPr>
                <w:ilvl w:val="0"/>
                <w:numId w:val="1"/>
              </w:numPr>
            </w:pPr>
            <w:r>
              <w:rPr>
                <w:rFonts w:asciiTheme="minorHAnsi" w:hAnsiTheme="minorHAnsi" w:cs="Helvetica LT Std Light"/>
                <w:color w:val="auto"/>
                <w:sz w:val="22"/>
                <w:szCs w:val="22"/>
              </w:rPr>
              <w:t>P</w:t>
            </w:r>
            <w:r w:rsidRPr="0034479E">
              <w:rPr>
                <w:rFonts w:asciiTheme="minorHAnsi" w:hAnsiTheme="minorHAnsi" w:cs="Helvetica LT Std Light"/>
                <w:color w:val="auto"/>
                <w:sz w:val="22"/>
                <w:szCs w:val="22"/>
              </w:rPr>
              <w:t>lace fruits and vegetables near the cafeteria cashier, where they are easy to access</w:t>
            </w:r>
          </w:p>
          <w:p w:rsidR="007B4266" w:rsidRPr="002F54AE" w:rsidRDefault="007B4266" w:rsidP="007B4266">
            <w:pPr>
              <w:pStyle w:val="Default"/>
              <w:numPr>
                <w:ilvl w:val="0"/>
                <w:numId w:val="1"/>
              </w:numPr>
            </w:pPr>
            <w:r>
              <w:rPr>
                <w:rFonts w:asciiTheme="minorHAnsi" w:hAnsiTheme="minorHAnsi" w:cs="Helvetica LT Std Light"/>
                <w:color w:val="auto"/>
                <w:sz w:val="22"/>
                <w:szCs w:val="22"/>
              </w:rPr>
              <w:t>Other:  ___</w:t>
            </w:r>
            <w:r w:rsidRPr="00155109">
              <w:rPr>
                <w:rFonts w:ascii="Segoe UI" w:hAnsi="Segoe UI" w:cs="Segoe UI"/>
                <w:b/>
              </w:rPr>
              <w:fldChar w:fldCharType="begin">
                <w:ffData>
                  <w:name w:val="Text1"/>
                  <w:enabled/>
                  <w:calcOnExit w:val="0"/>
                  <w:textInput/>
                </w:ffData>
              </w:fldChar>
            </w:r>
            <w:r w:rsidRPr="00155109">
              <w:rPr>
                <w:rFonts w:ascii="Segoe UI" w:hAnsi="Segoe UI" w:cs="Segoe UI"/>
                <w:b/>
              </w:rPr>
              <w:instrText xml:space="preserve"> FORMTEXT </w:instrText>
            </w:r>
            <w:r w:rsidRPr="00155109">
              <w:rPr>
                <w:rFonts w:ascii="Segoe UI" w:hAnsi="Segoe UI" w:cs="Segoe UI"/>
                <w:b/>
              </w:rPr>
            </w:r>
            <w:r w:rsidRPr="00155109">
              <w:rPr>
                <w:rFonts w:ascii="Segoe UI" w:hAnsi="Segoe UI" w:cs="Segoe UI"/>
                <w:b/>
              </w:rPr>
              <w:fldChar w:fldCharType="separate"/>
            </w:r>
            <w:r w:rsidRPr="00155109">
              <w:rPr>
                <w:rFonts w:ascii="Segoe UI" w:hAnsi="Segoe UI" w:cs="Segoe UI"/>
                <w:b/>
                <w:noProof/>
              </w:rPr>
              <w:t> </w:t>
            </w:r>
            <w:r w:rsidRPr="00155109">
              <w:rPr>
                <w:rFonts w:ascii="Segoe UI" w:hAnsi="Segoe UI" w:cs="Segoe UI"/>
                <w:b/>
                <w:noProof/>
              </w:rPr>
              <w:t> </w:t>
            </w:r>
            <w:r w:rsidRPr="00155109">
              <w:rPr>
                <w:rFonts w:ascii="Segoe UI" w:hAnsi="Segoe UI" w:cs="Segoe UI"/>
                <w:b/>
                <w:noProof/>
              </w:rPr>
              <w:t> </w:t>
            </w:r>
            <w:r w:rsidRPr="00155109">
              <w:rPr>
                <w:rFonts w:ascii="Segoe UI" w:hAnsi="Segoe UI" w:cs="Segoe UI"/>
                <w:b/>
                <w:noProof/>
              </w:rPr>
              <w:t> </w:t>
            </w:r>
            <w:r w:rsidRPr="00155109">
              <w:rPr>
                <w:rFonts w:ascii="Segoe UI" w:hAnsi="Segoe UI" w:cs="Segoe UI"/>
                <w:b/>
                <w:noProof/>
              </w:rPr>
              <w:t> </w:t>
            </w:r>
            <w:r w:rsidRPr="00155109">
              <w:rPr>
                <w:rFonts w:ascii="Segoe UI" w:hAnsi="Segoe UI" w:cs="Segoe UI"/>
                <w:b/>
              </w:rPr>
              <w:fldChar w:fldCharType="end"/>
            </w:r>
            <w:r w:rsidRPr="00155109">
              <w:rPr>
                <w:rFonts w:ascii="Segoe UI" w:hAnsi="Segoe UI" w:cs="Segoe UI"/>
                <w:b/>
              </w:rPr>
              <w:tab/>
            </w:r>
            <w:r>
              <w:rPr>
                <w:rFonts w:asciiTheme="minorHAnsi" w:hAnsiTheme="minorHAnsi" w:cs="Helvetica LT Std Light"/>
                <w:color w:val="auto"/>
                <w:sz w:val="22"/>
                <w:szCs w:val="22"/>
              </w:rPr>
              <w:t>___________________________________</w:t>
            </w:r>
          </w:p>
          <w:p w:rsidR="007B4266" w:rsidRDefault="007B4266" w:rsidP="00B26ED4">
            <w:pPr>
              <w:pStyle w:val="Default"/>
              <w:ind w:left="360"/>
            </w:pPr>
          </w:p>
        </w:tc>
        <w:tc>
          <w:tcPr>
            <w:tcW w:w="3330" w:type="dxa"/>
          </w:tcPr>
          <w:p w:rsidR="007B4266" w:rsidRPr="0034479E" w:rsidRDefault="007B4266" w:rsidP="00B26ED4">
            <w:r w:rsidRPr="0034479E">
              <w:lastRenderedPageBreak/>
              <w:t>Adopt and implement polic</w:t>
            </w:r>
            <w:r>
              <w:t>y/pol</w:t>
            </w:r>
            <w:r w:rsidRPr="0034479E">
              <w:t>i</w:t>
            </w:r>
            <w:r>
              <w:t>ci</w:t>
            </w:r>
            <w:r w:rsidRPr="0034479E">
              <w:t>es to increase the promotion of healthy foods and beverages</w:t>
            </w:r>
            <w:r>
              <w:t>. S</w:t>
            </w:r>
            <w:r w:rsidRPr="007D7DC7">
              <w:t xml:space="preserve">end draft of updated policy and date when the policy will be reviewed by the wellness committee for inclusion in the </w:t>
            </w:r>
            <w:r w:rsidRPr="007D7DC7">
              <w:lastRenderedPageBreak/>
              <w:t>school wellness policy.</w:t>
            </w:r>
            <w:r>
              <w:rPr>
                <w:rFonts w:ascii="Arial" w:eastAsia="Times New Roman" w:hAnsi="Arial" w:cs="Arial"/>
                <w:sz w:val="20"/>
                <w:szCs w:val="20"/>
              </w:rPr>
              <w:t xml:space="preserve">  </w:t>
            </w:r>
            <w:r>
              <w:t xml:space="preserve"> </w:t>
            </w:r>
          </w:p>
          <w:p w:rsidR="007B4266" w:rsidRDefault="007B4266" w:rsidP="00B26ED4">
            <w:pPr>
              <w:rPr>
                <w:rFonts w:eastAsia="Times New Roman" w:cs="Arial"/>
              </w:rPr>
            </w:pPr>
            <w:r>
              <w:rPr>
                <w:rFonts w:eastAsia="Times New Roman" w:cs="Arial"/>
              </w:rPr>
              <w:t xml:space="preserve">Send policy documentation and success story for performance measure #2 payment.  </w:t>
            </w:r>
          </w:p>
          <w:p w:rsidR="007B4266" w:rsidRDefault="007B4266" w:rsidP="00B26ED4"/>
        </w:tc>
      </w:tr>
      <w:tr w:rsidR="007B4266" w:rsidTr="00B26ED4">
        <w:trPr>
          <w:trHeight w:val="3230"/>
        </w:trPr>
        <w:tc>
          <w:tcPr>
            <w:tcW w:w="3078" w:type="dxa"/>
          </w:tcPr>
          <w:p w:rsidR="007B4266" w:rsidRDefault="007B4266" w:rsidP="00B26ED4">
            <w:pPr>
              <w:spacing w:after="0" w:line="240" w:lineRule="auto"/>
            </w:pPr>
            <w:r>
              <w:lastRenderedPageBreak/>
              <w:t>Physical Activity Option #1</w:t>
            </w:r>
          </w:p>
          <w:p w:rsidR="007B4266" w:rsidRDefault="007B4266" w:rsidP="00B26ED4">
            <w:pPr>
              <w:rPr>
                <w:lang w:val="nl-NL"/>
              </w:rPr>
            </w:pPr>
          </w:p>
          <w:p w:rsidR="007B4266" w:rsidRDefault="007B4266" w:rsidP="00B26ED4">
            <w:pPr>
              <w:rPr>
                <w:lang w:val="nl-NL"/>
              </w:rPr>
            </w:pPr>
            <w:r>
              <w:rPr>
                <w:lang w:val="nl-NL"/>
              </w:rPr>
              <w:fldChar w:fldCharType="begin">
                <w:ffData>
                  <w:name w:val="Check5"/>
                  <w:enabled/>
                  <w:calcOnExit w:val="0"/>
                  <w:checkBox>
                    <w:sizeAuto/>
                    <w:default w:val="0"/>
                  </w:checkBox>
                </w:ffData>
              </w:fldChar>
            </w:r>
            <w:r>
              <w:rPr>
                <w:lang w:val="nl-NL"/>
              </w:rPr>
              <w:instrText xml:space="preserve"> FORMCHECKBOX </w:instrText>
            </w:r>
            <w:r w:rsidR="000309FE">
              <w:rPr>
                <w:lang w:val="nl-NL"/>
              </w:rPr>
            </w:r>
            <w:r w:rsidR="000309FE">
              <w:rPr>
                <w:lang w:val="nl-NL"/>
              </w:rPr>
              <w:fldChar w:fldCharType="separate"/>
            </w:r>
            <w:r>
              <w:rPr>
                <w:lang w:val="nl-NL"/>
              </w:rPr>
              <w:fldChar w:fldCharType="end"/>
            </w:r>
            <w:r>
              <w:rPr>
                <w:lang w:val="nl-NL"/>
              </w:rPr>
              <w:t xml:space="preserve">  </w:t>
            </w:r>
            <w:r w:rsidRPr="0038200D">
              <w:rPr>
                <w:b/>
              </w:rPr>
              <w:t>CSPAP targeting physical education</w:t>
            </w:r>
          </w:p>
          <w:p w:rsidR="007B4266" w:rsidRDefault="007B4266" w:rsidP="00B26ED4">
            <w:pPr>
              <w:rPr>
                <w:lang w:val="nl-NL"/>
              </w:rPr>
            </w:pPr>
          </w:p>
          <w:p w:rsidR="007B4266" w:rsidRDefault="007B4266" w:rsidP="00B26ED4">
            <w:pPr>
              <w:spacing w:after="0"/>
              <w:rPr>
                <w:lang w:val="nl-NL"/>
              </w:rPr>
            </w:pPr>
            <w:r>
              <w:rPr>
                <w:lang w:val="nl-NL"/>
              </w:rPr>
              <w:t>Goal:</w:t>
            </w:r>
          </w:p>
          <w:tbl>
            <w:tblPr>
              <w:tblW w:w="0" w:type="auto"/>
              <w:tblBorders>
                <w:top w:val="nil"/>
                <w:left w:val="nil"/>
                <w:bottom w:val="nil"/>
                <w:right w:val="nil"/>
              </w:tblBorders>
              <w:tblLayout w:type="fixed"/>
              <w:tblLook w:val="0000" w:firstRow="0" w:lastRow="0" w:firstColumn="0" w:lastColumn="0" w:noHBand="0" w:noVBand="0"/>
            </w:tblPr>
            <w:tblGrid>
              <w:gridCol w:w="1629"/>
            </w:tblGrid>
            <w:tr w:rsidR="007B4266" w:rsidRPr="0094754B" w:rsidTr="00B26ED4">
              <w:trPr>
                <w:trHeight w:val="390"/>
              </w:trPr>
              <w:tc>
                <w:tcPr>
                  <w:tcW w:w="1629" w:type="dxa"/>
                </w:tcPr>
                <w:p w:rsidR="007B4266" w:rsidRPr="00AC2C33" w:rsidRDefault="007B4266" w:rsidP="007B4266">
                  <w:pPr>
                    <w:pStyle w:val="ListParagraph"/>
                    <w:numPr>
                      <w:ilvl w:val="0"/>
                      <w:numId w:val="2"/>
                    </w:numPr>
                    <w:spacing w:after="0" w:line="240" w:lineRule="auto"/>
                  </w:pPr>
                  <w:r>
                    <w:t xml:space="preserve">Establish, implement and/or evaluate </w:t>
                  </w:r>
                  <w:r w:rsidRPr="00AC2C33">
                    <w:t>CSPAP</w:t>
                  </w:r>
                  <w:r>
                    <w:t xml:space="preserve"> targeting physical education</w:t>
                  </w:r>
                  <w:r w:rsidRPr="00AC2C33">
                    <w:t xml:space="preserve">. </w:t>
                  </w:r>
                </w:p>
              </w:tc>
            </w:tr>
          </w:tbl>
          <w:p w:rsidR="007B4266" w:rsidRPr="0094754B" w:rsidRDefault="007B4266" w:rsidP="00B26ED4">
            <w:pPr>
              <w:pStyle w:val="ListParagraph"/>
              <w:spacing w:after="0" w:line="240" w:lineRule="auto"/>
              <w:ind w:left="360"/>
            </w:pPr>
          </w:p>
          <w:p w:rsidR="007B4266" w:rsidRDefault="007B4266" w:rsidP="00B26ED4">
            <w:pPr>
              <w:rPr>
                <w:lang w:val="nl-NL"/>
              </w:rPr>
            </w:pPr>
          </w:p>
        </w:tc>
        <w:tc>
          <w:tcPr>
            <w:tcW w:w="7713" w:type="dxa"/>
          </w:tcPr>
          <w:p w:rsidR="007B4266" w:rsidRDefault="007B4266" w:rsidP="00B26ED4">
            <w:r>
              <w:t xml:space="preserve">Using your Comprehensive School Physical Activity Plan complete the CSPAP Policy Continuum. </w:t>
            </w:r>
          </w:p>
          <w:p w:rsidR="007B4266" w:rsidRDefault="000309FE" w:rsidP="00B26ED4">
            <w:hyperlink r:id="rId6" w:history="1">
              <w:r w:rsidR="007B4266">
                <w:rPr>
                  <w:rStyle w:val="Hyperlink"/>
                </w:rPr>
                <w:t>https://c.ymcdn.com/sites/www.chronicdisease.org/resource/resmgr/school_health/cspap_policy_continuum_final.pdf</w:t>
              </w:r>
            </w:hyperlink>
          </w:p>
          <w:p w:rsidR="007B4266" w:rsidRDefault="007B4266" w:rsidP="00B26ED4">
            <w:r>
              <w:t>Determine one category for Physical Education where you can make progress on the continuum (more stars).</w:t>
            </w:r>
          </w:p>
          <w:p w:rsidR="007B4266" w:rsidRDefault="007B4266" w:rsidP="007B4266">
            <w:pPr>
              <w:pStyle w:val="ListParagraph"/>
              <w:numPr>
                <w:ilvl w:val="0"/>
                <w:numId w:val="3"/>
              </w:numPr>
            </w:pPr>
            <w:r>
              <w:t>Teachers</w:t>
            </w:r>
          </w:p>
          <w:p w:rsidR="007B4266" w:rsidRDefault="007B4266" w:rsidP="007B4266">
            <w:pPr>
              <w:pStyle w:val="ListParagraph"/>
              <w:numPr>
                <w:ilvl w:val="0"/>
                <w:numId w:val="3"/>
              </w:numPr>
            </w:pPr>
            <w:r>
              <w:t>Amount, Frequency, and Intensity</w:t>
            </w:r>
          </w:p>
          <w:p w:rsidR="007B4266" w:rsidRDefault="007B4266" w:rsidP="007B4266">
            <w:pPr>
              <w:pStyle w:val="ListParagraph"/>
              <w:numPr>
                <w:ilvl w:val="0"/>
                <w:numId w:val="3"/>
              </w:numPr>
            </w:pPr>
            <w:r>
              <w:t>Curriculum</w:t>
            </w:r>
          </w:p>
          <w:p w:rsidR="007B4266" w:rsidRDefault="007B4266" w:rsidP="007B4266">
            <w:pPr>
              <w:pStyle w:val="ListParagraph"/>
              <w:numPr>
                <w:ilvl w:val="0"/>
                <w:numId w:val="3"/>
              </w:numPr>
            </w:pPr>
            <w:r>
              <w:t>Student Assessment</w:t>
            </w:r>
          </w:p>
          <w:p w:rsidR="007B4266" w:rsidRDefault="007B4266" w:rsidP="007B4266">
            <w:pPr>
              <w:pStyle w:val="ListParagraph"/>
              <w:numPr>
                <w:ilvl w:val="0"/>
                <w:numId w:val="3"/>
              </w:numPr>
            </w:pPr>
            <w:r>
              <w:t>Class Size</w:t>
            </w:r>
          </w:p>
          <w:p w:rsidR="007B4266" w:rsidRDefault="007B4266" w:rsidP="007B4266">
            <w:pPr>
              <w:pStyle w:val="ListParagraph"/>
              <w:numPr>
                <w:ilvl w:val="0"/>
                <w:numId w:val="3"/>
              </w:numPr>
            </w:pPr>
            <w:r>
              <w:t>Waivers/Exemptions</w:t>
            </w:r>
          </w:p>
          <w:p w:rsidR="007B4266" w:rsidRPr="0034479E" w:rsidRDefault="007B4266" w:rsidP="00B26ED4">
            <w:r>
              <w:t>Send copy of your CSPAP and completed CSPAP policy continuum indicating which you are planning to make progress.</w:t>
            </w:r>
          </w:p>
        </w:tc>
        <w:tc>
          <w:tcPr>
            <w:tcW w:w="3330" w:type="dxa"/>
          </w:tcPr>
          <w:p w:rsidR="007B4266" w:rsidRDefault="007B4266" w:rsidP="00B26ED4">
            <w:r>
              <w:t xml:space="preserve">Implement changes in your school so that you score higher for physical education on the policy continuum.  </w:t>
            </w:r>
          </w:p>
          <w:p w:rsidR="007B4266" w:rsidRDefault="007B4266" w:rsidP="00B26ED4">
            <w:pPr>
              <w:rPr>
                <w:rFonts w:eastAsia="Times New Roman" w:cs="Arial"/>
              </w:rPr>
            </w:pPr>
            <w:r>
              <w:rPr>
                <w:rFonts w:eastAsia="Times New Roman" w:cs="Arial"/>
              </w:rPr>
              <w:t xml:space="preserve">Send policy documentation and success story for performance measure #2 payment.  </w:t>
            </w:r>
          </w:p>
          <w:p w:rsidR="007B4266" w:rsidRDefault="007B4266" w:rsidP="00B26ED4"/>
          <w:p w:rsidR="007B4266" w:rsidRPr="0034479E" w:rsidRDefault="007B4266" w:rsidP="00B26ED4"/>
        </w:tc>
      </w:tr>
      <w:tr w:rsidR="007B4266" w:rsidTr="00B26ED4">
        <w:tc>
          <w:tcPr>
            <w:tcW w:w="3078" w:type="dxa"/>
          </w:tcPr>
          <w:p w:rsidR="007B4266" w:rsidRDefault="007B4266" w:rsidP="00B26ED4">
            <w:pPr>
              <w:spacing w:after="0" w:line="240" w:lineRule="auto"/>
            </w:pPr>
            <w:r>
              <w:t>Physical Activity Option #2</w:t>
            </w:r>
          </w:p>
          <w:p w:rsidR="007B4266" w:rsidRDefault="007B4266" w:rsidP="00B26ED4">
            <w:pPr>
              <w:rPr>
                <w:lang w:val="nl-NL"/>
              </w:rPr>
            </w:pPr>
          </w:p>
          <w:p w:rsidR="007B4266" w:rsidRDefault="007B4266" w:rsidP="00B26ED4">
            <w:pPr>
              <w:rPr>
                <w:lang w:val="nl-NL"/>
              </w:rPr>
            </w:pPr>
            <w:r>
              <w:rPr>
                <w:lang w:val="nl-NL"/>
              </w:rPr>
              <w:fldChar w:fldCharType="begin">
                <w:ffData>
                  <w:name w:val="Check5"/>
                  <w:enabled/>
                  <w:calcOnExit w:val="0"/>
                  <w:checkBox>
                    <w:sizeAuto/>
                    <w:default w:val="0"/>
                  </w:checkBox>
                </w:ffData>
              </w:fldChar>
            </w:r>
            <w:r>
              <w:rPr>
                <w:lang w:val="nl-NL"/>
              </w:rPr>
              <w:instrText xml:space="preserve"> FORMCHECKBOX </w:instrText>
            </w:r>
            <w:r w:rsidR="000309FE">
              <w:rPr>
                <w:lang w:val="nl-NL"/>
              </w:rPr>
            </w:r>
            <w:r w:rsidR="000309FE">
              <w:rPr>
                <w:lang w:val="nl-NL"/>
              </w:rPr>
              <w:fldChar w:fldCharType="separate"/>
            </w:r>
            <w:r>
              <w:rPr>
                <w:lang w:val="nl-NL"/>
              </w:rPr>
              <w:fldChar w:fldCharType="end"/>
            </w:r>
            <w:r>
              <w:rPr>
                <w:lang w:val="nl-NL"/>
              </w:rPr>
              <w:t xml:space="preserve">  </w:t>
            </w:r>
            <w:r w:rsidRPr="0038200D">
              <w:rPr>
                <w:b/>
              </w:rPr>
              <w:t>CSPAP targeting physical education</w:t>
            </w:r>
          </w:p>
          <w:p w:rsidR="007B4266" w:rsidRPr="00741EA0" w:rsidRDefault="007B4266" w:rsidP="00B26ED4">
            <w:pPr>
              <w:rPr>
                <w:lang w:val="nl-NL"/>
              </w:rPr>
            </w:pPr>
          </w:p>
          <w:p w:rsidR="007B4266" w:rsidRDefault="007B4266" w:rsidP="00B26ED4">
            <w:pPr>
              <w:spacing w:after="0"/>
              <w:rPr>
                <w:lang w:val="nl-NL"/>
              </w:rPr>
            </w:pPr>
            <w:r>
              <w:rPr>
                <w:lang w:val="nl-NL"/>
              </w:rPr>
              <w:lastRenderedPageBreak/>
              <w:t>Goal:</w:t>
            </w:r>
          </w:p>
          <w:p w:rsidR="007B4266" w:rsidRPr="00741EA0" w:rsidRDefault="007B4266" w:rsidP="007B4266">
            <w:pPr>
              <w:pStyle w:val="ListParagraph"/>
              <w:numPr>
                <w:ilvl w:val="0"/>
                <w:numId w:val="5"/>
              </w:numPr>
              <w:spacing w:after="0"/>
              <w:rPr>
                <w:lang w:val="nl-NL"/>
              </w:rPr>
            </w:pPr>
            <w:r w:rsidRPr="00741EA0">
              <w:rPr>
                <w:lang w:val="nl-NL"/>
              </w:rPr>
              <w:t>Establish, implement and/or evaluate CSPAP targeting physical activity during, before or after the school day.</w:t>
            </w:r>
          </w:p>
        </w:tc>
        <w:tc>
          <w:tcPr>
            <w:tcW w:w="7713" w:type="dxa"/>
          </w:tcPr>
          <w:p w:rsidR="007B4266" w:rsidRDefault="007B4266" w:rsidP="00B26ED4">
            <w:r>
              <w:lastRenderedPageBreak/>
              <w:t xml:space="preserve">Using your Comprehensive School Physical Activity Plan complete the CSPAP Policy Continuum. </w:t>
            </w:r>
          </w:p>
          <w:p w:rsidR="007B4266" w:rsidRDefault="000309FE" w:rsidP="00B26ED4">
            <w:hyperlink r:id="rId7" w:history="1">
              <w:r w:rsidR="007B4266">
                <w:rPr>
                  <w:rStyle w:val="Hyperlink"/>
                </w:rPr>
                <w:t>https://c.ymcdn.com/sites/www.chronicdisease.org/resource/resmgr/school_health/cspap_policy_continuum_final.pdf</w:t>
              </w:r>
            </w:hyperlink>
          </w:p>
          <w:p w:rsidR="007B4266" w:rsidRDefault="007B4266" w:rsidP="00B26ED4">
            <w:r>
              <w:t xml:space="preserve">Determine one category from the following where you can make progress on the </w:t>
            </w:r>
            <w:r>
              <w:lastRenderedPageBreak/>
              <w:t>continuum (more stars).</w:t>
            </w:r>
          </w:p>
          <w:p w:rsidR="007B4266" w:rsidRDefault="007B4266" w:rsidP="007B4266">
            <w:pPr>
              <w:pStyle w:val="ListParagraph"/>
              <w:numPr>
                <w:ilvl w:val="0"/>
                <w:numId w:val="4"/>
              </w:numPr>
            </w:pPr>
            <w:r>
              <w:t>Amount of Physical Activity (outside of Physical Education)</w:t>
            </w:r>
          </w:p>
          <w:p w:rsidR="007B4266" w:rsidRDefault="007B4266" w:rsidP="007B4266">
            <w:pPr>
              <w:pStyle w:val="ListParagraph"/>
              <w:numPr>
                <w:ilvl w:val="0"/>
                <w:numId w:val="4"/>
              </w:numPr>
            </w:pPr>
            <w:r>
              <w:t>Classroom-Based Physical Activity</w:t>
            </w:r>
          </w:p>
          <w:p w:rsidR="007B4266" w:rsidRDefault="007B4266" w:rsidP="007B4266">
            <w:pPr>
              <w:pStyle w:val="ListParagraph"/>
              <w:numPr>
                <w:ilvl w:val="0"/>
                <w:numId w:val="4"/>
              </w:numPr>
            </w:pPr>
            <w:r>
              <w:t>Physical Activity Breaks</w:t>
            </w:r>
          </w:p>
          <w:p w:rsidR="007B4266" w:rsidRDefault="007B4266" w:rsidP="007B4266">
            <w:pPr>
              <w:pStyle w:val="ListParagraph"/>
              <w:numPr>
                <w:ilvl w:val="0"/>
                <w:numId w:val="4"/>
              </w:numPr>
            </w:pPr>
            <w:r>
              <w:t>Safe Facilities and Equipment</w:t>
            </w:r>
          </w:p>
          <w:p w:rsidR="007B4266" w:rsidRDefault="007B4266" w:rsidP="007B4266">
            <w:pPr>
              <w:pStyle w:val="ListParagraph"/>
              <w:numPr>
                <w:ilvl w:val="0"/>
                <w:numId w:val="4"/>
              </w:numPr>
            </w:pPr>
            <w:r>
              <w:t>Extracurricular Sports, Clubs and Activities</w:t>
            </w:r>
          </w:p>
          <w:p w:rsidR="007B4266" w:rsidRDefault="007B4266" w:rsidP="007B4266">
            <w:pPr>
              <w:pStyle w:val="ListParagraph"/>
              <w:numPr>
                <w:ilvl w:val="0"/>
                <w:numId w:val="4"/>
              </w:numPr>
            </w:pPr>
            <w:r>
              <w:t>Active Transport to School</w:t>
            </w:r>
          </w:p>
          <w:p w:rsidR="007B4266" w:rsidRDefault="007B4266" w:rsidP="007B4266">
            <w:pPr>
              <w:pStyle w:val="ListParagraph"/>
              <w:numPr>
                <w:ilvl w:val="0"/>
                <w:numId w:val="4"/>
              </w:numPr>
            </w:pPr>
            <w:r>
              <w:t>Access to School Grounds/Facilities</w:t>
            </w:r>
          </w:p>
          <w:p w:rsidR="007B4266" w:rsidRDefault="007B4266" w:rsidP="007B4266">
            <w:pPr>
              <w:pStyle w:val="ListParagraph"/>
              <w:numPr>
                <w:ilvl w:val="0"/>
                <w:numId w:val="4"/>
              </w:numPr>
            </w:pPr>
            <w:r>
              <w:t>Before and After School Programs</w:t>
            </w:r>
          </w:p>
          <w:p w:rsidR="007B4266" w:rsidRDefault="007B4266" w:rsidP="007B4266">
            <w:pPr>
              <w:pStyle w:val="ListParagraph"/>
              <w:numPr>
                <w:ilvl w:val="0"/>
                <w:numId w:val="4"/>
              </w:numPr>
            </w:pPr>
            <w:r>
              <w:t>Interscholastic Sports</w:t>
            </w:r>
          </w:p>
          <w:p w:rsidR="007B4266" w:rsidRDefault="007B4266" w:rsidP="007B4266">
            <w:pPr>
              <w:pStyle w:val="ListParagraph"/>
              <w:numPr>
                <w:ilvl w:val="0"/>
                <w:numId w:val="4"/>
              </w:numPr>
            </w:pPr>
            <w:r>
              <w:t>Staff Wellness</w:t>
            </w:r>
          </w:p>
          <w:p w:rsidR="007B4266" w:rsidRDefault="007B4266" w:rsidP="007B4266">
            <w:pPr>
              <w:pStyle w:val="ListParagraph"/>
              <w:numPr>
                <w:ilvl w:val="0"/>
                <w:numId w:val="4"/>
              </w:numPr>
            </w:pPr>
            <w:r>
              <w:t>Withholding Physical Activity/Physical Activity as Punishment</w:t>
            </w:r>
          </w:p>
          <w:p w:rsidR="007B4266" w:rsidRDefault="007B4266" w:rsidP="007B4266">
            <w:pPr>
              <w:pStyle w:val="ListParagraph"/>
              <w:numPr>
                <w:ilvl w:val="0"/>
                <w:numId w:val="4"/>
              </w:numPr>
            </w:pPr>
            <w:r>
              <w:t>Professional Development for Staff</w:t>
            </w:r>
          </w:p>
          <w:p w:rsidR="007B4266" w:rsidRDefault="007B4266" w:rsidP="007B4266">
            <w:pPr>
              <w:pStyle w:val="ListParagraph"/>
              <w:numPr>
                <w:ilvl w:val="0"/>
                <w:numId w:val="4"/>
              </w:numPr>
            </w:pPr>
            <w:r>
              <w:t>Joint or Shared-Use Agreements</w:t>
            </w:r>
          </w:p>
          <w:p w:rsidR="007B4266" w:rsidRPr="0034479E" w:rsidRDefault="007B4266" w:rsidP="00B26ED4">
            <w:r>
              <w:t>Send copy of your CSPAP and completed CSPAP policy continuum indicating which you are planning to make progress.</w:t>
            </w:r>
          </w:p>
        </w:tc>
        <w:tc>
          <w:tcPr>
            <w:tcW w:w="3330" w:type="dxa"/>
          </w:tcPr>
          <w:p w:rsidR="007B4266" w:rsidRDefault="007B4266" w:rsidP="00B26ED4">
            <w:r>
              <w:lastRenderedPageBreak/>
              <w:t xml:space="preserve">Implement changes in your school so that you score higher for Physical Activity During the School Day, Physical Activity Before and After School, Staff Involvement or Family and Community Involvement on the policy </w:t>
            </w:r>
            <w:r>
              <w:lastRenderedPageBreak/>
              <w:t xml:space="preserve">continuum. </w:t>
            </w:r>
          </w:p>
          <w:p w:rsidR="007B4266" w:rsidRDefault="007B4266" w:rsidP="00B26ED4">
            <w:pPr>
              <w:rPr>
                <w:rFonts w:eastAsia="Times New Roman" w:cs="Arial"/>
              </w:rPr>
            </w:pPr>
            <w:r>
              <w:rPr>
                <w:rFonts w:eastAsia="Times New Roman" w:cs="Arial"/>
              </w:rPr>
              <w:t xml:space="preserve">Send policy documentation and success story for performance measure #2 payment.  </w:t>
            </w:r>
          </w:p>
          <w:p w:rsidR="007B4266" w:rsidRPr="0034479E" w:rsidRDefault="007B4266" w:rsidP="00B26ED4"/>
        </w:tc>
      </w:tr>
    </w:tbl>
    <w:p w:rsidR="007B4266" w:rsidRDefault="007B4266" w:rsidP="007B4266"/>
    <w:p w:rsidR="000645E0" w:rsidRDefault="000645E0"/>
    <w:sectPr w:rsidR="000645E0" w:rsidSect="007B426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4702E"/>
    <w:multiLevelType w:val="hybridMultilevel"/>
    <w:tmpl w:val="C388E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533D5B"/>
    <w:multiLevelType w:val="hybridMultilevel"/>
    <w:tmpl w:val="39EEA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0C63B0"/>
    <w:multiLevelType w:val="hybridMultilevel"/>
    <w:tmpl w:val="2C8A05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6505A"/>
    <w:multiLevelType w:val="hybridMultilevel"/>
    <w:tmpl w:val="971A2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447EA1"/>
    <w:multiLevelType w:val="hybridMultilevel"/>
    <w:tmpl w:val="95542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40487F"/>
    <w:multiLevelType w:val="hybridMultilevel"/>
    <w:tmpl w:val="42C4D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66"/>
    <w:rsid w:val="000309FE"/>
    <w:rsid w:val="000645E0"/>
    <w:rsid w:val="007437F7"/>
    <w:rsid w:val="007B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21816-9640-47E7-81EE-4CF9537A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6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266"/>
    <w:pPr>
      <w:ind w:left="720"/>
      <w:contextualSpacing/>
    </w:pPr>
  </w:style>
  <w:style w:type="table" w:styleId="TableGrid">
    <w:name w:val="Table Grid"/>
    <w:basedOn w:val="TableNormal"/>
    <w:uiPriority w:val="59"/>
    <w:rsid w:val="007B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266"/>
    <w:pPr>
      <w:autoSpaceDE w:val="0"/>
      <w:autoSpaceDN w:val="0"/>
      <w:adjustRightInd w:val="0"/>
      <w:spacing w:after="0" w:line="240" w:lineRule="auto"/>
    </w:pPr>
    <w:rPr>
      <w:rFonts w:ascii="Helvetica LT Std" w:hAnsi="Helvetica LT Std" w:cs="Helvetica LT Std"/>
      <w:color w:val="000000"/>
      <w:sz w:val="24"/>
      <w:szCs w:val="24"/>
    </w:rPr>
  </w:style>
  <w:style w:type="character" w:styleId="Hyperlink">
    <w:name w:val="Hyperlink"/>
    <w:basedOn w:val="DefaultParagraphFont"/>
    <w:uiPriority w:val="99"/>
    <w:unhideWhenUsed/>
    <w:rsid w:val="007B4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ymcdn.com/sites/www.chronicdisease.org/resource/resmgr/school_health/cspap_policy_continuum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mcdn.com/sites/www.chronicdisease.org/resource/resmgr/school_health/cspap_policy_continuum_final.pdf" TargetMode="External"/><Relationship Id="rId5" Type="http://schemas.openxmlformats.org/officeDocument/2006/relationships/hyperlink" Target="http://www.cdc.gov/healthyyouth/npao/pdf/Water_Access_in_School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Stansberry, Dave</dc:creator>
  <cp:lastModifiedBy>Rachelle Chiang</cp:lastModifiedBy>
  <cp:revision>2</cp:revision>
  <cp:lastPrinted>2015-10-20T19:13:00Z</cp:lastPrinted>
  <dcterms:created xsi:type="dcterms:W3CDTF">2015-10-27T17:59:00Z</dcterms:created>
  <dcterms:modified xsi:type="dcterms:W3CDTF">2015-10-27T17:59:00Z</dcterms:modified>
</cp:coreProperties>
</file>