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50" w:rsidRDefault="00B17850" w:rsidP="00B17850">
      <w:pPr>
        <w:shd w:val="clear" w:color="auto" w:fill="FFFFFF"/>
        <w:jc w:val="center"/>
        <w:rPr>
          <w:rFonts w:ascii="Cambria" w:hAnsi="Cambria" w:cs="Times New Roman"/>
          <w:b/>
          <w:bCs/>
          <w:color w:val="005696"/>
          <w:sz w:val="28"/>
          <w:szCs w:val="28"/>
        </w:rPr>
      </w:pPr>
    </w:p>
    <w:p w:rsidR="00B17850" w:rsidRPr="00B33506" w:rsidRDefault="00B17850" w:rsidP="00B17850">
      <w:pPr>
        <w:shd w:val="clear" w:color="auto" w:fill="FFFFFF"/>
        <w:jc w:val="center"/>
        <w:rPr>
          <w:rFonts w:ascii="Cambria" w:hAnsi="Cambria" w:cs="Times New Roman"/>
          <w:color w:val="000000"/>
        </w:rPr>
      </w:pPr>
      <w:r>
        <w:rPr>
          <w:rFonts w:ascii="Cambria" w:hAnsi="Cambria" w:cs="Times New Roman"/>
          <w:b/>
          <w:bCs/>
          <w:color w:val="005696"/>
          <w:sz w:val="28"/>
          <w:szCs w:val="28"/>
        </w:rPr>
        <w:t xml:space="preserve">Health Equity Council </w:t>
      </w:r>
      <w:commentRangeStart w:id="0"/>
      <w:r w:rsidRPr="00B33506">
        <w:rPr>
          <w:rFonts w:ascii="Cambria" w:hAnsi="Cambria" w:cs="Times New Roman"/>
          <w:b/>
          <w:bCs/>
          <w:color w:val="005696"/>
          <w:sz w:val="28"/>
          <w:szCs w:val="28"/>
        </w:rPr>
        <w:t>Definitions</w:t>
      </w:r>
    </w:p>
    <w:p w:rsidR="00B17850" w:rsidRDefault="00B17850" w:rsidP="00B17850">
      <w:pPr>
        <w:numPr>
          <w:ilvl w:val="0"/>
          <w:numId w:val="1"/>
        </w:numPr>
        <w:shd w:val="clear" w:color="auto" w:fill="FFFFFF"/>
        <w:spacing w:before="100" w:beforeAutospacing="1" w:after="100" w:afterAutospacing="1"/>
        <w:rPr>
          <w:rFonts w:ascii="Cambria" w:eastAsia="Times New Roman" w:hAnsi="Cambria" w:cs="Arial"/>
          <w:color w:val="545454"/>
        </w:rPr>
      </w:pPr>
      <w:r w:rsidRPr="00B33506">
        <w:rPr>
          <w:rFonts w:ascii="Cambria" w:eastAsia="Times New Roman" w:hAnsi="Cambria" w:cs="Arial"/>
          <w:color w:val="545454"/>
        </w:rPr>
        <w:t>Health Disparities are differences in quality of health across racial, ethnic, sexual orientation and socioeconomic groups.</w:t>
      </w:r>
    </w:p>
    <w:p w:rsidR="00B17850" w:rsidRPr="00B33506" w:rsidRDefault="00B17850" w:rsidP="00B17850">
      <w:pPr>
        <w:numPr>
          <w:ilvl w:val="0"/>
          <w:numId w:val="1"/>
        </w:numPr>
        <w:shd w:val="clear" w:color="auto" w:fill="FFFFFF"/>
        <w:spacing w:before="100" w:beforeAutospacing="1" w:after="100" w:afterAutospacing="1"/>
        <w:rPr>
          <w:rFonts w:ascii="Cambria" w:eastAsia="Times New Roman" w:hAnsi="Cambria" w:cs="Arial"/>
          <w:color w:val="545454"/>
        </w:rPr>
      </w:pPr>
      <w:r w:rsidRPr="00B33506">
        <w:rPr>
          <w:rFonts w:ascii="Cambria" w:eastAsia="Times New Roman" w:hAnsi="Cambria" w:cs="Arial"/>
          <w:color w:val="545454"/>
        </w:rPr>
        <w:t>Health Equity occurs when all people have the opportunity to be as healthy as possible and no one is limited in achieving good health because of their social position or any other social determinant of health. This is the ideal state we strive for.</w:t>
      </w:r>
    </w:p>
    <w:p w:rsidR="00B17850" w:rsidRPr="00B33506" w:rsidRDefault="00B17850" w:rsidP="00B17850">
      <w:pPr>
        <w:numPr>
          <w:ilvl w:val="0"/>
          <w:numId w:val="1"/>
        </w:numPr>
        <w:shd w:val="clear" w:color="auto" w:fill="FFFFFF"/>
        <w:spacing w:before="100" w:beforeAutospacing="1" w:after="100" w:afterAutospacing="1"/>
        <w:rPr>
          <w:rFonts w:ascii="Cambria" w:eastAsia="Times New Roman" w:hAnsi="Cambria" w:cs="Arial"/>
          <w:color w:val="000000"/>
        </w:rPr>
      </w:pPr>
      <w:r w:rsidRPr="00B33506">
        <w:rPr>
          <w:rFonts w:ascii="Cambria" w:eastAsia="Times New Roman" w:hAnsi="Cambria" w:cs="Arial"/>
          <w:color w:val="545454"/>
        </w:rPr>
        <w:t>Health Inequity results when the differences are influenced by conditions that are unfair, unjust and avoidable.</w:t>
      </w:r>
    </w:p>
    <w:p w:rsidR="00B17850" w:rsidRPr="00B33506" w:rsidRDefault="00B17850" w:rsidP="00B17850">
      <w:pPr>
        <w:numPr>
          <w:ilvl w:val="0"/>
          <w:numId w:val="1"/>
        </w:numPr>
        <w:shd w:val="clear" w:color="auto" w:fill="FFFFFF"/>
        <w:spacing w:before="100" w:beforeAutospacing="1" w:after="100" w:afterAutospacing="1"/>
        <w:rPr>
          <w:rFonts w:ascii="Cambria" w:eastAsia="Times New Roman" w:hAnsi="Cambria" w:cs="Arial"/>
          <w:color w:val="000000"/>
        </w:rPr>
      </w:pPr>
      <w:r w:rsidRPr="00B33506">
        <w:rPr>
          <w:rFonts w:ascii="Cambria" w:eastAsia="Times New Roman" w:hAnsi="Cambria" w:cs="Arial"/>
          <w:color w:val="545454"/>
        </w:rPr>
        <w:t>Social Determinants of Health (SDOH) are conditions in which we are born, grow, live, work, play and age. For health equity, these conditions include adequate income, secure employment and good working conditions, quality education, safe neighborhoods and housing, food security, the presence of social support networks, health care services and freedom from racism and other forms of discrimination, which all support health.</w:t>
      </w:r>
    </w:p>
    <w:p w:rsidR="00B17850" w:rsidRPr="00B33506" w:rsidRDefault="00B17850" w:rsidP="00B17850">
      <w:pPr>
        <w:numPr>
          <w:ilvl w:val="0"/>
          <w:numId w:val="1"/>
        </w:numPr>
        <w:shd w:val="clear" w:color="auto" w:fill="FFFFFF"/>
        <w:spacing w:before="100" w:beforeAutospacing="1" w:after="100" w:afterAutospacing="1"/>
        <w:rPr>
          <w:rFonts w:ascii="Cambria" w:eastAsia="Times New Roman" w:hAnsi="Cambria" w:cs="Arial"/>
          <w:color w:val="000000"/>
        </w:rPr>
      </w:pPr>
      <w:r w:rsidRPr="00B33506">
        <w:rPr>
          <w:rFonts w:ascii="Cambria" w:eastAsia="Times New Roman" w:hAnsi="Cambria" w:cs="Arial"/>
          <w:color w:val="545454"/>
        </w:rPr>
        <w:t>Socioeconomic Position (SEP) is a term used by social scientists to describe material and social resources available to individuals as well as their rank or status in the social hierarchy.</w:t>
      </w:r>
    </w:p>
    <w:commentRangeEnd w:id="0"/>
    <w:p w:rsidR="00E224F8" w:rsidRDefault="00E224F8"/>
    <w:sectPr w:rsidR="00E224F8" w:rsidSect="00E224F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E2A" w:rsidRDefault="00425E2A" w:rsidP="00B17850">
      <w:r>
        <w:separator/>
      </w:r>
    </w:p>
  </w:endnote>
  <w:endnote w:type="continuationSeparator" w:id="1">
    <w:p w:rsidR="00425E2A" w:rsidRDefault="00425E2A" w:rsidP="00B178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E2A" w:rsidRDefault="00425E2A" w:rsidP="00B17850">
      <w:r>
        <w:separator/>
      </w:r>
    </w:p>
  </w:footnote>
  <w:footnote w:type="continuationSeparator" w:id="1">
    <w:p w:rsidR="00425E2A" w:rsidRDefault="00425E2A" w:rsidP="00B17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50" w:rsidRDefault="00B17850" w:rsidP="00B17850">
    <w:pPr>
      <w:pStyle w:val="Header"/>
      <w:jc w:val="center"/>
    </w:pPr>
    <w:r>
      <w:rPr>
        <w:noProof/>
      </w:rPr>
      <w:drawing>
        <wp:inline distT="0" distB="0" distL="0" distR="0">
          <wp:extent cx="2806700" cy="544443"/>
          <wp:effectExtent l="19050" t="0" r="0" b="0"/>
          <wp:docPr id="2" name="Picture 1" descr="NACD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D Logo.png"/>
                  <pic:cNvPicPr/>
                </pic:nvPicPr>
                <pic:blipFill>
                  <a:blip r:embed="rId1"/>
                  <a:stretch>
                    <a:fillRect/>
                  </a:stretch>
                </pic:blipFill>
                <pic:spPr>
                  <a:xfrm>
                    <a:off x="0" y="0"/>
                    <a:ext cx="2806700" cy="54444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07CFF"/>
    <w:multiLevelType w:val="multilevel"/>
    <w:tmpl w:val="391C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3074"/>
  </w:hdrShapeDefaults>
  <w:footnotePr>
    <w:footnote w:id="0"/>
    <w:footnote w:id="1"/>
  </w:footnotePr>
  <w:endnotePr>
    <w:endnote w:id="0"/>
    <w:endnote w:id="1"/>
  </w:endnotePr>
  <w:compat/>
  <w:rsids>
    <w:rsidRoot w:val="00B17850"/>
    <w:rsid w:val="00425E2A"/>
    <w:rsid w:val="00B17850"/>
    <w:rsid w:val="00E22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5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7850"/>
    <w:pPr>
      <w:tabs>
        <w:tab w:val="center" w:pos="4680"/>
        <w:tab w:val="right" w:pos="9360"/>
      </w:tabs>
    </w:pPr>
  </w:style>
  <w:style w:type="character" w:customStyle="1" w:styleId="HeaderChar">
    <w:name w:val="Header Char"/>
    <w:basedOn w:val="DefaultParagraphFont"/>
    <w:link w:val="Header"/>
    <w:uiPriority w:val="99"/>
    <w:semiHidden/>
    <w:rsid w:val="00B17850"/>
    <w:rPr>
      <w:rFonts w:eastAsiaTheme="minorEastAsia"/>
      <w:sz w:val="24"/>
      <w:szCs w:val="24"/>
    </w:rPr>
  </w:style>
  <w:style w:type="paragraph" w:styleId="Footer">
    <w:name w:val="footer"/>
    <w:basedOn w:val="Normal"/>
    <w:link w:val="FooterChar"/>
    <w:uiPriority w:val="99"/>
    <w:semiHidden/>
    <w:unhideWhenUsed/>
    <w:rsid w:val="00B17850"/>
    <w:pPr>
      <w:tabs>
        <w:tab w:val="center" w:pos="4680"/>
        <w:tab w:val="right" w:pos="9360"/>
      </w:tabs>
    </w:pPr>
  </w:style>
  <w:style w:type="character" w:customStyle="1" w:styleId="FooterChar">
    <w:name w:val="Footer Char"/>
    <w:basedOn w:val="DefaultParagraphFont"/>
    <w:link w:val="Footer"/>
    <w:uiPriority w:val="99"/>
    <w:semiHidden/>
    <w:rsid w:val="00B17850"/>
    <w:rPr>
      <w:rFonts w:eastAsiaTheme="minorEastAsia"/>
      <w:sz w:val="24"/>
      <w:szCs w:val="24"/>
    </w:rPr>
  </w:style>
  <w:style w:type="paragraph" w:styleId="BalloonText">
    <w:name w:val="Balloon Text"/>
    <w:basedOn w:val="Normal"/>
    <w:link w:val="BalloonTextChar"/>
    <w:uiPriority w:val="99"/>
    <w:semiHidden/>
    <w:unhideWhenUsed/>
    <w:rsid w:val="00B17850"/>
    <w:rPr>
      <w:rFonts w:ascii="Tahoma" w:hAnsi="Tahoma" w:cs="Tahoma"/>
      <w:sz w:val="16"/>
      <w:szCs w:val="16"/>
    </w:rPr>
  </w:style>
  <w:style w:type="character" w:customStyle="1" w:styleId="BalloonTextChar">
    <w:name w:val="Balloon Text Char"/>
    <w:basedOn w:val="DefaultParagraphFont"/>
    <w:link w:val="BalloonText"/>
    <w:uiPriority w:val="99"/>
    <w:semiHidden/>
    <w:rsid w:val="00B1785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969</Characters>
  <Application>Microsoft Office Word</Application>
  <DocSecurity>0</DocSecurity>
  <Lines>8</Lines>
  <Paragraphs>2</Paragraphs>
  <ScaleCrop>false</ScaleCrop>
  <Company>Grizli777</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Whitney</cp:lastModifiedBy>
  <cp:revision>1</cp:revision>
  <dcterms:created xsi:type="dcterms:W3CDTF">2015-03-05T18:01:00Z</dcterms:created>
  <dcterms:modified xsi:type="dcterms:W3CDTF">2015-03-05T18:08:00Z</dcterms:modified>
</cp:coreProperties>
</file>